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F59834F" w14:textId="77777777" w:rsidR="009227BA" w:rsidRDefault="009227BA" w:rsidP="00325FAE">
      <w:pPr>
        <w:pStyle w:val="Otsikko1"/>
      </w:pPr>
      <w:bookmarkStart w:id="0" w:name="_wemqr22o0jwr" w:colFirst="0" w:colLast="0"/>
      <w:bookmarkStart w:id="1" w:name="_GoBack"/>
      <w:bookmarkEnd w:id="0"/>
      <w:bookmarkEnd w:id="1"/>
    </w:p>
    <w:p w14:paraId="280F5ACC" w14:textId="77777777" w:rsidR="009227BA" w:rsidRDefault="009227BA">
      <w:pPr>
        <w:rPr>
          <w:color w:val="333399"/>
        </w:rPr>
      </w:pPr>
    </w:p>
    <w:p w14:paraId="2C761777" w14:textId="77777777" w:rsidR="00BA4AFB" w:rsidRDefault="00BA4AFB">
      <w:pPr>
        <w:rPr>
          <w:color w:val="333399"/>
        </w:rPr>
      </w:pPr>
    </w:p>
    <w:p w14:paraId="66876249" w14:textId="77777777" w:rsidR="00BA4AFB" w:rsidRDefault="00BA4AFB" w:rsidP="00BA4AFB">
      <w:pPr>
        <w:jc w:val="center"/>
        <w:rPr>
          <w:color w:val="000000" w:themeColor="text1"/>
          <w:sz w:val="28"/>
          <w:szCs w:val="28"/>
        </w:rPr>
      </w:pPr>
    </w:p>
    <w:p w14:paraId="72D27BCF" w14:textId="77777777" w:rsidR="00BA4AFB" w:rsidRDefault="00BA4AFB" w:rsidP="00BA4AFB">
      <w:pPr>
        <w:jc w:val="center"/>
        <w:rPr>
          <w:color w:val="000000" w:themeColor="text1"/>
          <w:sz w:val="28"/>
          <w:szCs w:val="28"/>
        </w:rPr>
      </w:pPr>
    </w:p>
    <w:p w14:paraId="0FE4A69E" w14:textId="77777777" w:rsidR="00BA4AFB" w:rsidRDefault="00BA4AFB" w:rsidP="00BA4AFB">
      <w:pPr>
        <w:jc w:val="center"/>
        <w:rPr>
          <w:color w:val="000000" w:themeColor="text1"/>
          <w:sz w:val="28"/>
          <w:szCs w:val="28"/>
        </w:rPr>
      </w:pPr>
    </w:p>
    <w:p w14:paraId="71EC17A7" w14:textId="77777777" w:rsidR="00A64CBB" w:rsidRDefault="00A64CBB" w:rsidP="00BA4AFB">
      <w:pPr>
        <w:jc w:val="center"/>
        <w:rPr>
          <w:rFonts w:ascii="Montserrat" w:hAnsi="Montserrat"/>
          <w:color w:val="000000" w:themeColor="text1"/>
          <w:sz w:val="28"/>
          <w:szCs w:val="28"/>
        </w:rPr>
      </w:pPr>
    </w:p>
    <w:p w14:paraId="496EF35E" w14:textId="3AF48384" w:rsidR="00BA4AFB" w:rsidRPr="00A64CBB" w:rsidRDefault="00BA4AFB" w:rsidP="00BA4AFB">
      <w:pPr>
        <w:jc w:val="center"/>
        <w:rPr>
          <w:rFonts w:ascii="Montserrat" w:hAnsi="Montserrat"/>
          <w:color w:val="000000" w:themeColor="text1"/>
          <w:sz w:val="28"/>
          <w:szCs w:val="28"/>
        </w:rPr>
      </w:pPr>
      <w:r w:rsidRPr="00A64CBB">
        <w:rPr>
          <w:rFonts w:ascii="Montserrat" w:hAnsi="Montserrat"/>
          <w:color w:val="000000" w:themeColor="text1"/>
          <w:sz w:val="28"/>
          <w:szCs w:val="28"/>
        </w:rPr>
        <w:t xml:space="preserve">TUKIPERHETOIMINNAN TOIMINTAOHJE </w:t>
      </w:r>
      <w:r w:rsidRPr="00A64CBB">
        <w:rPr>
          <w:rFonts w:ascii="Montserrat" w:hAnsi="Montserrat"/>
          <w:color w:val="000000" w:themeColor="text1"/>
          <w:sz w:val="28"/>
          <w:szCs w:val="28"/>
        </w:rPr>
        <w:br/>
      </w:r>
      <w:r w:rsidRPr="00EA0134">
        <w:rPr>
          <w:rFonts w:ascii="Montserrat" w:hAnsi="Montserrat"/>
          <w:color w:val="000000" w:themeColor="text1"/>
          <w:sz w:val="28"/>
          <w:szCs w:val="28"/>
        </w:rPr>
        <w:t>Lapin hyvinvointialue 2023</w:t>
      </w:r>
    </w:p>
    <w:p w14:paraId="25AD4D14" w14:textId="77777777" w:rsidR="00BA4AFB" w:rsidRDefault="00BA4AFB" w:rsidP="00BA4AFB">
      <w:pPr>
        <w:jc w:val="center"/>
        <w:rPr>
          <w:color w:val="000000" w:themeColor="text1"/>
        </w:rPr>
      </w:pPr>
    </w:p>
    <w:p w14:paraId="51D8BCF6" w14:textId="77777777" w:rsidR="00BA4AFB" w:rsidRDefault="00BA4AFB" w:rsidP="00BA4AFB">
      <w:pPr>
        <w:jc w:val="center"/>
        <w:rPr>
          <w:color w:val="000000" w:themeColor="text1"/>
        </w:rPr>
      </w:pPr>
    </w:p>
    <w:p w14:paraId="02D600BD" w14:textId="77777777" w:rsidR="00BA4AFB" w:rsidRDefault="00BA4AFB" w:rsidP="00BA4AFB">
      <w:pPr>
        <w:jc w:val="center"/>
        <w:rPr>
          <w:color w:val="000000" w:themeColor="text1"/>
        </w:rPr>
      </w:pPr>
    </w:p>
    <w:p w14:paraId="4963274F" w14:textId="77777777" w:rsidR="00BA4AFB" w:rsidRDefault="00BA4AFB" w:rsidP="00BA4AFB">
      <w:pPr>
        <w:pStyle w:val="Otsikko3"/>
        <w:jc w:val="both"/>
        <w:rPr>
          <w:sz w:val="22"/>
          <w:szCs w:val="22"/>
        </w:rPr>
      </w:pPr>
    </w:p>
    <w:p w14:paraId="7BE7CBA6" w14:textId="77777777" w:rsidR="00BA4AFB" w:rsidRDefault="00BA4AFB" w:rsidP="00BA4AFB">
      <w:pPr>
        <w:pStyle w:val="Otsikko3"/>
        <w:jc w:val="both"/>
        <w:rPr>
          <w:sz w:val="22"/>
          <w:szCs w:val="22"/>
        </w:rPr>
      </w:pPr>
    </w:p>
    <w:p w14:paraId="067CAA3A" w14:textId="77777777" w:rsidR="00BA4AFB" w:rsidRDefault="00BA4AFB" w:rsidP="00BA4AFB">
      <w:pPr>
        <w:pStyle w:val="Otsikko3"/>
        <w:jc w:val="both"/>
        <w:rPr>
          <w:sz w:val="22"/>
          <w:szCs w:val="22"/>
        </w:rPr>
      </w:pPr>
    </w:p>
    <w:p w14:paraId="779B1D8D" w14:textId="77777777" w:rsidR="00BA4AFB" w:rsidRDefault="00BA4AFB" w:rsidP="00BA4AFB">
      <w:pPr>
        <w:pStyle w:val="Otsikko3"/>
        <w:jc w:val="both"/>
        <w:rPr>
          <w:sz w:val="22"/>
          <w:szCs w:val="22"/>
        </w:rPr>
      </w:pPr>
    </w:p>
    <w:p w14:paraId="14C9AA0E" w14:textId="77777777" w:rsidR="00BA4AFB" w:rsidRDefault="00BA4AFB" w:rsidP="00BA4AFB">
      <w:pPr>
        <w:pStyle w:val="Otsikko3"/>
        <w:jc w:val="both"/>
        <w:rPr>
          <w:sz w:val="22"/>
          <w:szCs w:val="22"/>
        </w:rPr>
      </w:pPr>
    </w:p>
    <w:p w14:paraId="178D8A12" w14:textId="77777777" w:rsidR="00BA4AFB" w:rsidRDefault="00BA4AFB" w:rsidP="00BA4AFB">
      <w:pPr>
        <w:pStyle w:val="Otsikko3"/>
        <w:jc w:val="both"/>
        <w:rPr>
          <w:sz w:val="22"/>
          <w:szCs w:val="22"/>
        </w:rPr>
      </w:pPr>
    </w:p>
    <w:p w14:paraId="2BF683BF" w14:textId="77777777" w:rsidR="00BA4AFB" w:rsidRDefault="00BA4AFB" w:rsidP="00BA4AFB">
      <w:pPr>
        <w:pStyle w:val="Otsikko3"/>
        <w:jc w:val="both"/>
        <w:rPr>
          <w:sz w:val="22"/>
          <w:szCs w:val="22"/>
        </w:rPr>
      </w:pPr>
    </w:p>
    <w:p w14:paraId="2B28FA80" w14:textId="77777777" w:rsidR="00BA4AFB" w:rsidRDefault="00BA4AFB" w:rsidP="00BA4AFB">
      <w:pPr>
        <w:pStyle w:val="Otsikko3"/>
        <w:jc w:val="both"/>
        <w:rPr>
          <w:sz w:val="22"/>
          <w:szCs w:val="22"/>
        </w:rPr>
      </w:pPr>
    </w:p>
    <w:p w14:paraId="5E1EB83F" w14:textId="77777777" w:rsidR="00BA4AFB" w:rsidRDefault="00BA4AFB" w:rsidP="00BA4AFB">
      <w:pPr>
        <w:pStyle w:val="Otsikko3"/>
        <w:jc w:val="both"/>
        <w:rPr>
          <w:sz w:val="22"/>
          <w:szCs w:val="22"/>
        </w:rPr>
      </w:pPr>
    </w:p>
    <w:p w14:paraId="5B8F281F" w14:textId="77777777" w:rsidR="00BA4AFB" w:rsidRDefault="00BA4AFB" w:rsidP="00BA4AFB">
      <w:pPr>
        <w:pStyle w:val="Otsikko3"/>
        <w:jc w:val="both"/>
        <w:rPr>
          <w:sz w:val="22"/>
          <w:szCs w:val="22"/>
        </w:rPr>
      </w:pPr>
    </w:p>
    <w:p w14:paraId="1E0301EF" w14:textId="77777777" w:rsidR="00BA4AFB" w:rsidRDefault="00BA4AFB" w:rsidP="00BA4AFB">
      <w:pPr>
        <w:pStyle w:val="Otsikko3"/>
        <w:jc w:val="both"/>
        <w:rPr>
          <w:sz w:val="22"/>
          <w:szCs w:val="22"/>
        </w:rPr>
      </w:pPr>
    </w:p>
    <w:p w14:paraId="746DEB0A" w14:textId="77777777" w:rsidR="00BA4AFB" w:rsidRDefault="00BA4AFB" w:rsidP="00BA4AFB">
      <w:pPr>
        <w:pStyle w:val="Otsikko3"/>
        <w:jc w:val="both"/>
        <w:rPr>
          <w:sz w:val="22"/>
          <w:szCs w:val="22"/>
        </w:rPr>
      </w:pPr>
    </w:p>
    <w:p w14:paraId="37DEC7D5" w14:textId="77777777" w:rsidR="00BA4AFB" w:rsidRDefault="00BA4AFB" w:rsidP="00BA4AFB">
      <w:pPr>
        <w:pStyle w:val="Otsikko3"/>
        <w:jc w:val="both"/>
        <w:rPr>
          <w:sz w:val="22"/>
          <w:szCs w:val="22"/>
        </w:rPr>
      </w:pPr>
    </w:p>
    <w:p w14:paraId="78A5111D" w14:textId="77777777" w:rsidR="00BA4AFB" w:rsidRDefault="00BA4AFB" w:rsidP="00BA4AFB">
      <w:pPr>
        <w:pStyle w:val="Otsikko3"/>
        <w:jc w:val="both"/>
        <w:rPr>
          <w:sz w:val="22"/>
          <w:szCs w:val="22"/>
        </w:rPr>
      </w:pPr>
    </w:p>
    <w:p w14:paraId="6F8E8476" w14:textId="77777777" w:rsidR="00BA4AFB" w:rsidRDefault="00BA4AFB" w:rsidP="00BA4AFB">
      <w:pPr>
        <w:pStyle w:val="Otsikko3"/>
        <w:jc w:val="both"/>
        <w:rPr>
          <w:sz w:val="22"/>
          <w:szCs w:val="22"/>
        </w:rPr>
      </w:pPr>
    </w:p>
    <w:p w14:paraId="497C97AE" w14:textId="77777777" w:rsidR="00BA4AFB" w:rsidRDefault="00BA4AFB" w:rsidP="00BA4AFB">
      <w:pPr>
        <w:pStyle w:val="Otsikko3"/>
        <w:jc w:val="both"/>
        <w:rPr>
          <w:sz w:val="22"/>
          <w:szCs w:val="22"/>
        </w:rPr>
      </w:pPr>
    </w:p>
    <w:p w14:paraId="17B6E080" w14:textId="77777777" w:rsidR="00BA4AFB" w:rsidRDefault="00BA4AFB" w:rsidP="00BA4AFB">
      <w:pPr>
        <w:pStyle w:val="Otsikko3"/>
        <w:jc w:val="both"/>
        <w:rPr>
          <w:sz w:val="22"/>
          <w:szCs w:val="22"/>
        </w:rPr>
      </w:pPr>
    </w:p>
    <w:p w14:paraId="62F6C773" w14:textId="6EF6EEA3" w:rsidR="00BA4AFB" w:rsidRPr="00202354" w:rsidRDefault="00BA4AFB" w:rsidP="00BA4AFB">
      <w:pPr>
        <w:pStyle w:val="Otsikko3"/>
        <w:jc w:val="both"/>
        <w:rPr>
          <w:sz w:val="22"/>
          <w:szCs w:val="22"/>
        </w:rPr>
      </w:pPr>
      <w:r w:rsidRPr="00202354">
        <w:rPr>
          <w:sz w:val="22"/>
          <w:szCs w:val="22"/>
        </w:rPr>
        <w:t xml:space="preserve"> </w:t>
      </w:r>
    </w:p>
    <w:p w14:paraId="304E6D81" w14:textId="77777777" w:rsidR="00BA4AFB" w:rsidRPr="00202354" w:rsidRDefault="00BA4AFB" w:rsidP="00BA4AFB">
      <w:pPr>
        <w:jc w:val="both"/>
      </w:pPr>
    </w:p>
    <w:p w14:paraId="58CBE9C5" w14:textId="77777777" w:rsidR="009D3994" w:rsidRDefault="00BA4AFB" w:rsidP="00353DAF">
      <w:pPr>
        <w:pBdr>
          <w:top w:val="nil"/>
          <w:left w:val="nil"/>
          <w:bottom w:val="nil"/>
          <w:right w:val="nil"/>
          <w:between w:val="nil"/>
        </w:pBdr>
        <w:jc w:val="both"/>
        <w:rPr>
          <w:rFonts w:ascii="Montserrat" w:hAnsi="Montserrat"/>
        </w:rPr>
      </w:pPr>
      <w:r w:rsidRPr="00353DAF">
        <w:rPr>
          <w:rFonts w:ascii="Montserrat" w:hAnsi="Montserrat"/>
        </w:rPr>
        <w:lastRenderedPageBreak/>
        <w:t>TUKIPERHETOIMINTA</w:t>
      </w:r>
    </w:p>
    <w:p w14:paraId="552E0B81" w14:textId="6237A7B9" w:rsidR="00353DAF" w:rsidRPr="00353DAF" w:rsidRDefault="009D3994" w:rsidP="00353DAF">
      <w:pPr>
        <w:pBdr>
          <w:top w:val="nil"/>
          <w:left w:val="nil"/>
          <w:bottom w:val="nil"/>
          <w:right w:val="nil"/>
          <w:between w:val="nil"/>
        </w:pBdr>
        <w:jc w:val="both"/>
        <w:rPr>
          <w:rFonts w:ascii="Montserrat" w:hAnsi="Montserrat"/>
        </w:rPr>
      </w:pPr>
      <w:r>
        <w:rPr>
          <w:rFonts w:ascii="Montserrat" w:hAnsi="Montserrat"/>
        </w:rPr>
        <w:t>T</w:t>
      </w:r>
      <w:r w:rsidR="00BA4AFB" w:rsidRPr="00353DAF">
        <w:rPr>
          <w:rFonts w:ascii="Montserrat" w:hAnsi="Montserrat"/>
        </w:rPr>
        <w:t>ukiperhetoiminta on Sosiaalihuoltolain (1301/2014) 28 §:n mukainen palvelu tai Lastensuojelulain (417/2007) 36 §:n</w:t>
      </w:r>
      <w:r w:rsidR="00BA4AFB" w:rsidRPr="00353DAF">
        <w:rPr>
          <w:rFonts w:ascii="Montserrat" w:hAnsi="Montserrat"/>
          <w:color w:val="FF0000"/>
        </w:rPr>
        <w:t xml:space="preserve"> </w:t>
      </w:r>
      <w:r w:rsidR="00BA4AFB" w:rsidRPr="00353DAF">
        <w:rPr>
          <w:rFonts w:ascii="Montserrat" w:hAnsi="Montserrat"/>
        </w:rPr>
        <w:t xml:space="preserve">määrittämä avohuollon tukitoimi, jolla pyritään tukemaan ja vahvistamaan lapsen hyvinvointia, terveyttä ja kehitystä sekä vanhemman jaksamista ja kasvatuskykyä. </w:t>
      </w:r>
    </w:p>
    <w:p w14:paraId="44B07190" w14:textId="627C2D67" w:rsidR="00BA4AFB" w:rsidRPr="00353DAF" w:rsidRDefault="00BA4AFB" w:rsidP="00353DAF">
      <w:pPr>
        <w:pBdr>
          <w:top w:val="nil"/>
          <w:left w:val="nil"/>
          <w:bottom w:val="nil"/>
          <w:right w:val="nil"/>
          <w:between w:val="nil"/>
        </w:pBdr>
        <w:jc w:val="both"/>
        <w:rPr>
          <w:rFonts w:ascii="Montserrat" w:hAnsi="Montserrat"/>
        </w:rPr>
      </w:pPr>
      <w:r w:rsidRPr="00353DAF">
        <w:rPr>
          <w:rFonts w:ascii="Montserrat" w:hAnsi="Montserrat"/>
        </w:rPr>
        <w:t>Tukiperhetoiminnan avulla on tarkoitus edistää ja tukea lapsen myönteistä kehitystä. Tukiperheenä toimiminen on lapsen rinnalla kulkemista, yhdessä tekemistä sekä arjen jakamista.</w:t>
      </w:r>
    </w:p>
    <w:p w14:paraId="12F86330" w14:textId="77777777" w:rsidR="00BA4AFB" w:rsidRPr="00353DAF" w:rsidRDefault="00BA4AFB" w:rsidP="00BA4AFB">
      <w:pPr>
        <w:jc w:val="both"/>
        <w:rPr>
          <w:rFonts w:ascii="Montserrat" w:hAnsi="Montserrat"/>
        </w:rPr>
      </w:pPr>
      <w:r w:rsidRPr="00353DAF">
        <w:rPr>
          <w:rFonts w:ascii="Montserrat" w:hAnsi="Montserrat"/>
        </w:rPr>
        <w:t>Tukiperheet ovat tavallisia vapaaehtoisia perheitä, jotka ovat kiinnostuneita lasten ja lapsiperheiden auttamisesta. Tukiperheenä voi toimia lapsiperhe, lapseton pariskunta tai yksin asuva henkilö.</w:t>
      </w:r>
    </w:p>
    <w:p w14:paraId="0BB70B25" w14:textId="77777777" w:rsidR="00BA4AFB" w:rsidRDefault="00BA4AFB" w:rsidP="00BA4AFB">
      <w:pPr>
        <w:jc w:val="both"/>
        <w:rPr>
          <w:rFonts w:ascii="Montserrat" w:hAnsi="Montserrat"/>
        </w:rPr>
      </w:pPr>
      <w:r w:rsidRPr="00353DAF">
        <w:rPr>
          <w:rFonts w:ascii="Montserrat" w:hAnsi="Montserrat"/>
        </w:rPr>
        <w:t xml:space="preserve">Tukiperhetoiminta on tarkoitettu alle 18-vuotiaille lapsille. Pääsääntöisesti tukiperhetoiminta aloitetaan yli 3-vuotiaille ja enintään 12-vuotiaille lapsille. Lapsen perheessä voi olla haasteita kasvatukseen, ihmissuhteisiin, fyysiseen tai psyykkiseen terveydentilaan liittyvissä asioissa tai perheessä voi muuten olla vaikea elämäntilanne. Perheellä voi olla myös vähäinen läheis- ja tuttavaverkosto tai verkosto sijaitsee kaukana. Useimmiten lapsi asuu vain toisen vanhempansa kanssa ja tapaa harvoin muualla asuvaa vanhempaansa. Lapsi käy tukiperheessä yleensä yhtenä viikonloppuna kuukaudessa ja mahdollisuuksien mukaan loma-aikoina. </w:t>
      </w:r>
    </w:p>
    <w:p w14:paraId="281683B5" w14:textId="77777777" w:rsidR="00EA0134" w:rsidRDefault="00EA0134" w:rsidP="00BA4AFB">
      <w:pPr>
        <w:jc w:val="both"/>
        <w:rPr>
          <w:rFonts w:ascii="Montserrat" w:hAnsi="Montserrat"/>
        </w:rPr>
      </w:pPr>
    </w:p>
    <w:p w14:paraId="38CEB2B3" w14:textId="77777777" w:rsidR="00BA4AFB" w:rsidRDefault="00BA4AFB" w:rsidP="00BA4AFB">
      <w:pPr>
        <w:pStyle w:val="Otsikko3"/>
        <w:jc w:val="both"/>
        <w:rPr>
          <w:rFonts w:ascii="Montserrat" w:hAnsi="Montserrat"/>
          <w:sz w:val="22"/>
          <w:szCs w:val="22"/>
        </w:rPr>
      </w:pPr>
      <w:bookmarkStart w:id="2" w:name="_heading=h.e6amy7piy2wp" w:colFirst="0" w:colLast="0"/>
      <w:bookmarkEnd w:id="2"/>
      <w:r w:rsidRPr="00353DAF">
        <w:rPr>
          <w:rFonts w:ascii="Montserrat" w:hAnsi="Montserrat"/>
          <w:sz w:val="22"/>
          <w:szCs w:val="22"/>
        </w:rPr>
        <w:t>2 TUKIPERHETOIMINNAN TAVOITTEET</w:t>
      </w:r>
    </w:p>
    <w:p w14:paraId="5B695020" w14:textId="77777777" w:rsidR="00BA4AFB" w:rsidRPr="00353DAF" w:rsidRDefault="00BA4AFB" w:rsidP="00BA4AFB">
      <w:pPr>
        <w:jc w:val="both"/>
        <w:rPr>
          <w:rFonts w:ascii="Montserrat" w:hAnsi="Montserrat"/>
        </w:rPr>
      </w:pPr>
      <w:r w:rsidRPr="00353DAF">
        <w:rPr>
          <w:rFonts w:ascii="Montserrat" w:hAnsi="Montserrat"/>
        </w:rPr>
        <w:t>Jokainen lapsi tarvitsee riittävästi aikuisen aikaa, hoivaa ja huolenpitoa. Joskus vanhempien voimavarat eivät siihen kuitenkaan riitä. Tukiperheessä lapsella on mahdollisuus saada erilaisia kokemuksia sekä kasvua ja kehitystä tukevia uusia aikuissuhteita, läheisyyttä ja läsnäoloa.</w:t>
      </w:r>
    </w:p>
    <w:p w14:paraId="4543E236" w14:textId="77777777" w:rsidR="00BA4AFB" w:rsidRPr="00353DAF" w:rsidRDefault="00BA4AFB" w:rsidP="00BA4AFB">
      <w:pPr>
        <w:jc w:val="both"/>
        <w:rPr>
          <w:rFonts w:ascii="Montserrat" w:hAnsi="Montserrat"/>
        </w:rPr>
      </w:pPr>
      <w:r w:rsidRPr="00353DAF">
        <w:rPr>
          <w:rFonts w:ascii="Montserrat" w:hAnsi="Montserrat"/>
        </w:rPr>
        <w:t>Tukiperhettä tarvitsevat lapset kaipaavat aitoa läsnäoloa, kuulluksi tulemista ja yhdessä tekemistä. Lapset nauttivat rauhallisista hetkistä kotona, ulkoilemisesta ja ihan tavallisesta arjesta. Tärkeintä on mukava yhdessäolo ja mielekäs tekeminen.</w:t>
      </w:r>
    </w:p>
    <w:p w14:paraId="2D2D4797" w14:textId="77777777" w:rsidR="00BA4AFB" w:rsidRPr="00353DAF" w:rsidRDefault="00BA4AFB" w:rsidP="00BA4AFB">
      <w:pPr>
        <w:jc w:val="both"/>
        <w:rPr>
          <w:rFonts w:ascii="Montserrat" w:hAnsi="Montserrat"/>
        </w:rPr>
      </w:pPr>
      <w:r w:rsidRPr="00353DAF">
        <w:rPr>
          <w:rFonts w:ascii="Montserrat" w:hAnsi="Montserrat"/>
        </w:rPr>
        <w:t>Tukiperhetoiminta on suunnitelmallista ja tavoitteellista toimintaa, joka perustuu sosiaalihuolto- ja lastensuojelulakiin. Tukisuhteen alkaessa laaditaan suunnitelma yhteistyössä lapsen, vanhemman, tukiperheen ja oman sosiaalityöntekijän kanssa. Suunnitelmaan kirjataan tukiperhetoiminnalle asetettavat yksilölliset tavoitteet. Päätöksen tukiperhetoiminnasta tekee lapsen asioista vastaava sosiaalityöntekijä tai perheen oma sosiaalityöntekijä. Tukiperhepalvelusta laaditaan sopimus lapsen huoltajan, Lapin hyvinvointialueen ja tukiperheen kesken. Tukiperhesopimus laaditaan aina määräaikaisesti ja palvelun tarvetta arvioidaan säännöllisesti.</w:t>
      </w:r>
    </w:p>
    <w:p w14:paraId="3D202DDE" w14:textId="77777777" w:rsidR="00BA4AFB" w:rsidRPr="00353DAF" w:rsidRDefault="00BA4AFB" w:rsidP="00BA4AFB">
      <w:pPr>
        <w:jc w:val="both"/>
        <w:rPr>
          <w:rFonts w:ascii="Montserrat" w:hAnsi="Montserrat"/>
        </w:rPr>
      </w:pPr>
    </w:p>
    <w:p w14:paraId="6F2C0798" w14:textId="72D3CB6F" w:rsidR="00BA4AFB" w:rsidRPr="00353DAF" w:rsidRDefault="00BA4AFB" w:rsidP="00BA4AFB">
      <w:pPr>
        <w:pStyle w:val="Otsikko3"/>
        <w:jc w:val="both"/>
        <w:rPr>
          <w:rFonts w:ascii="Montserrat" w:hAnsi="Montserrat"/>
          <w:sz w:val="22"/>
          <w:szCs w:val="22"/>
        </w:rPr>
      </w:pPr>
      <w:bookmarkStart w:id="3" w:name="_heading=h.lgc642ea6t4y" w:colFirst="0" w:colLast="0"/>
      <w:bookmarkEnd w:id="3"/>
      <w:r w:rsidRPr="00353DAF">
        <w:rPr>
          <w:rFonts w:ascii="Montserrat" w:hAnsi="Montserrat"/>
          <w:sz w:val="22"/>
          <w:szCs w:val="22"/>
        </w:rPr>
        <w:t>3 EDELLYTYKSET TUKIPERHEEKSI</w:t>
      </w:r>
      <w:r w:rsidR="00353DAF" w:rsidRPr="00353DAF">
        <w:rPr>
          <w:rFonts w:ascii="Montserrat" w:hAnsi="Montserrat"/>
          <w:sz w:val="22"/>
          <w:szCs w:val="22"/>
        </w:rPr>
        <w:t xml:space="preserve"> </w:t>
      </w:r>
    </w:p>
    <w:p w14:paraId="4960169F" w14:textId="77777777" w:rsidR="00BA4AFB" w:rsidRPr="00353DAF" w:rsidRDefault="00BA4AFB" w:rsidP="00BA4AFB">
      <w:pPr>
        <w:jc w:val="both"/>
        <w:rPr>
          <w:rFonts w:ascii="Montserrat" w:hAnsi="Montserrat"/>
        </w:rPr>
      </w:pPr>
      <w:r w:rsidRPr="00353DAF">
        <w:rPr>
          <w:rFonts w:ascii="Montserrat" w:hAnsi="Montserrat"/>
        </w:rPr>
        <w:t xml:space="preserve">Tukiperheeksi voi ryhtyä tavallinen perhe, joko pariskunta tai yksin asuva henkilö, jolla on </w:t>
      </w:r>
    </w:p>
    <w:p w14:paraId="5EE56F5A" w14:textId="77777777" w:rsidR="00BA4AFB" w:rsidRPr="00353DAF" w:rsidRDefault="00BA4AFB" w:rsidP="00BA4AFB">
      <w:pPr>
        <w:numPr>
          <w:ilvl w:val="0"/>
          <w:numId w:val="2"/>
        </w:numPr>
        <w:shd w:val="clear" w:color="auto" w:fill="auto"/>
        <w:spacing w:after="0" w:line="276" w:lineRule="auto"/>
        <w:jc w:val="both"/>
        <w:rPr>
          <w:rFonts w:ascii="Montserrat" w:hAnsi="Montserrat"/>
        </w:rPr>
      </w:pPr>
      <w:r w:rsidRPr="00353DAF">
        <w:rPr>
          <w:rFonts w:ascii="Montserrat" w:hAnsi="Montserrat"/>
        </w:rPr>
        <w:t>oma elämäntilanne ja ihmissuhteet kunnossa</w:t>
      </w:r>
    </w:p>
    <w:p w14:paraId="22EDA5DD" w14:textId="77777777" w:rsidR="00BA4AFB" w:rsidRPr="00353DAF" w:rsidRDefault="00BA4AFB" w:rsidP="00BA4AFB">
      <w:pPr>
        <w:numPr>
          <w:ilvl w:val="0"/>
          <w:numId w:val="2"/>
        </w:numPr>
        <w:shd w:val="clear" w:color="auto" w:fill="auto"/>
        <w:spacing w:after="0" w:line="276" w:lineRule="auto"/>
        <w:jc w:val="both"/>
        <w:rPr>
          <w:rFonts w:ascii="Montserrat" w:hAnsi="Montserrat"/>
        </w:rPr>
      </w:pPr>
      <w:r w:rsidRPr="00353DAF">
        <w:rPr>
          <w:rFonts w:ascii="Montserrat" w:hAnsi="Montserrat"/>
        </w:rPr>
        <w:t>lapsiystävällinen kasvuympäristö</w:t>
      </w:r>
    </w:p>
    <w:p w14:paraId="1200E4C8" w14:textId="77777777" w:rsidR="00BA4AFB" w:rsidRPr="00353DAF" w:rsidRDefault="00BA4AFB" w:rsidP="00BA4AFB">
      <w:pPr>
        <w:numPr>
          <w:ilvl w:val="0"/>
          <w:numId w:val="2"/>
        </w:numPr>
        <w:shd w:val="clear" w:color="auto" w:fill="auto"/>
        <w:spacing w:after="0" w:line="276" w:lineRule="auto"/>
        <w:jc w:val="both"/>
        <w:rPr>
          <w:rFonts w:ascii="Montserrat" w:hAnsi="Montserrat"/>
        </w:rPr>
      </w:pPr>
      <w:r w:rsidRPr="00353DAF">
        <w:rPr>
          <w:rFonts w:ascii="Montserrat" w:hAnsi="Montserrat"/>
        </w:rPr>
        <w:t>aikaa, halua ja kykyä toimia lasten kanssa</w:t>
      </w:r>
    </w:p>
    <w:p w14:paraId="475589CC" w14:textId="77777777" w:rsidR="00BA4AFB" w:rsidRPr="00353DAF" w:rsidRDefault="00BA4AFB" w:rsidP="00BA4AFB">
      <w:pPr>
        <w:numPr>
          <w:ilvl w:val="0"/>
          <w:numId w:val="2"/>
        </w:numPr>
        <w:shd w:val="clear" w:color="auto" w:fill="auto"/>
        <w:spacing w:after="0" w:line="276" w:lineRule="auto"/>
        <w:jc w:val="both"/>
        <w:rPr>
          <w:rFonts w:ascii="Montserrat" w:hAnsi="Montserrat"/>
        </w:rPr>
      </w:pPr>
      <w:r w:rsidRPr="00353DAF">
        <w:rPr>
          <w:rFonts w:ascii="Montserrat" w:hAnsi="Montserrat"/>
        </w:rPr>
        <w:t>myönteinen elämänasenne</w:t>
      </w:r>
    </w:p>
    <w:p w14:paraId="37943957" w14:textId="77777777" w:rsidR="00BA4AFB" w:rsidRPr="00353DAF" w:rsidRDefault="00BA4AFB" w:rsidP="00BA4AFB">
      <w:pPr>
        <w:numPr>
          <w:ilvl w:val="0"/>
          <w:numId w:val="2"/>
        </w:numPr>
        <w:shd w:val="clear" w:color="auto" w:fill="auto"/>
        <w:spacing w:after="0" w:line="276" w:lineRule="auto"/>
        <w:jc w:val="both"/>
        <w:rPr>
          <w:rFonts w:ascii="Montserrat" w:hAnsi="Montserrat"/>
        </w:rPr>
      </w:pPr>
      <w:r w:rsidRPr="00353DAF">
        <w:rPr>
          <w:rFonts w:ascii="Montserrat" w:hAnsi="Montserrat"/>
        </w:rPr>
        <w:lastRenderedPageBreak/>
        <w:t>joustavuutta ja yhteistyökykyä</w:t>
      </w:r>
    </w:p>
    <w:p w14:paraId="4C689D77" w14:textId="77777777" w:rsidR="00BA4AFB" w:rsidRPr="00353DAF" w:rsidRDefault="00BA4AFB" w:rsidP="00BA4AFB">
      <w:pPr>
        <w:numPr>
          <w:ilvl w:val="0"/>
          <w:numId w:val="2"/>
        </w:numPr>
        <w:shd w:val="clear" w:color="auto" w:fill="auto"/>
        <w:spacing w:after="0" w:line="276" w:lineRule="auto"/>
        <w:jc w:val="both"/>
        <w:rPr>
          <w:rFonts w:ascii="Montserrat" w:hAnsi="Montserrat"/>
        </w:rPr>
      </w:pPr>
      <w:r w:rsidRPr="00353DAF">
        <w:rPr>
          <w:rFonts w:ascii="Montserrat" w:hAnsi="Montserrat"/>
        </w:rPr>
        <w:t>pitkäjänteisyyttä ja sitoutuneisuutta</w:t>
      </w:r>
    </w:p>
    <w:p w14:paraId="646DB66B" w14:textId="77777777" w:rsidR="00BA4AFB" w:rsidRPr="00353DAF" w:rsidRDefault="00BA4AFB" w:rsidP="00BA4AFB">
      <w:pPr>
        <w:jc w:val="both"/>
        <w:rPr>
          <w:rFonts w:ascii="Montserrat" w:hAnsi="Montserrat"/>
        </w:rPr>
      </w:pPr>
    </w:p>
    <w:p w14:paraId="5FFC1F0E" w14:textId="77777777" w:rsidR="00BA4AFB" w:rsidRPr="00353DAF" w:rsidRDefault="00BA4AFB" w:rsidP="00BA4AFB">
      <w:pPr>
        <w:jc w:val="both"/>
        <w:rPr>
          <w:rFonts w:ascii="Montserrat" w:hAnsi="Montserrat"/>
        </w:rPr>
      </w:pPr>
      <w:r w:rsidRPr="00353DAF">
        <w:rPr>
          <w:rFonts w:ascii="Montserrat" w:hAnsi="Montserrat"/>
        </w:rPr>
        <w:t>Tukiperheiksi tarvitaan erilaisia perheitä, koska tukiperhettä tarvitsevat lapsetkin ovat eri-ikäisiä erilaisine tarpeineen. Tukiperheiksi haluavilta perheiltä ei edellytetä erityistaitoja tai sosiaalialan tuntemusta, vaan jokainen perhe tukee lasta omalla tavallaan ja oman elämänkokemuksensa mukanaan tuoman tiedon ja taidon pohjalta.</w:t>
      </w:r>
    </w:p>
    <w:p w14:paraId="4A66FF7E" w14:textId="77777777" w:rsidR="00BA4AFB" w:rsidRPr="00353DAF" w:rsidRDefault="00BA4AFB" w:rsidP="00BA4AFB">
      <w:pPr>
        <w:jc w:val="both"/>
        <w:rPr>
          <w:rFonts w:ascii="Montserrat" w:hAnsi="Montserrat"/>
        </w:rPr>
      </w:pPr>
      <w:r w:rsidRPr="00353DAF">
        <w:rPr>
          <w:rFonts w:ascii="Montserrat" w:hAnsi="Montserrat"/>
        </w:rPr>
        <w:t>Tukiperheessä voi olla hoidettavana yhteensä neljä alle kouluikäistä lasta perheen omat alle kouluikäiset lapset mukaan lukien. Mikäli tukiperheessä on kaksi aikuista ja jommalla kummalla on sosiaali- tai terveysalan soveltuva koulutus, voi hoidettavia lapsia olla yhteensä seitsemän perheen omat lapset mukaan luettuina.</w:t>
      </w:r>
    </w:p>
    <w:p w14:paraId="5F8ED5BA" w14:textId="77777777" w:rsidR="00BA4AFB" w:rsidRPr="00353DAF" w:rsidRDefault="00BA4AFB" w:rsidP="00BA4AFB">
      <w:pPr>
        <w:jc w:val="both"/>
        <w:rPr>
          <w:rFonts w:ascii="Montserrat" w:hAnsi="Montserrat"/>
        </w:rPr>
      </w:pPr>
      <w:r w:rsidRPr="00353DAF">
        <w:rPr>
          <w:rFonts w:ascii="Montserrat" w:hAnsi="Montserrat"/>
        </w:rPr>
        <w:t>Kasvuympäristön on tukiperheessä oltava lapsiystävällinen ja turvallinen. Tukiperheessä käyvä lapsi ei tarvitse omaa huonetta tukiperheessä, mutta hänelle on löydyttävä turvallinen ja rauhallinen nukkumapaikka ja tilojen tulee kokonaisuutena ja varustetasoltaan olla toimivat. Tukiperheen ei tarvitse lasta varten järjestää erityistä toimintaa ja ohjelmaa tukiperheviikonlopun ajaksi, vaan perhe voi elää aivan tavallista elämää niin kuin se eläisi ilman lastakin.</w:t>
      </w:r>
    </w:p>
    <w:p w14:paraId="6A64F892" w14:textId="77777777" w:rsidR="00BA4AFB" w:rsidRPr="00353DAF" w:rsidRDefault="00BA4AFB" w:rsidP="00BA4AFB">
      <w:pPr>
        <w:jc w:val="both"/>
        <w:rPr>
          <w:rFonts w:ascii="Montserrat" w:hAnsi="Montserrat"/>
        </w:rPr>
      </w:pPr>
      <w:r w:rsidRPr="00353DAF">
        <w:rPr>
          <w:rFonts w:ascii="Montserrat" w:hAnsi="Montserrat"/>
        </w:rPr>
        <w:t>Tukiperhetoiminta on koko perheen yhteinen asia, joten kaikkien perheenjäsenten tulee hyväksyä ajatus tukiperheeksi ryhtymisestä. Tukiperheen aikuisten tulee ennen toimintaan ryhtymistä esittää lasten kanssa työskentelevien rikosrekisteri, jonka voi tilata Oikeusrekisterikeskuksesta. Myös mahdolliset esteet toimia tukiperheenä tarkistetaan kotipaikkakunnan sosiaalihuollon rekistereistä. Mikäli tukiperheeksi haluaa ryhtyä henkilö, joka asuu yhteisössä, yhteisön kaikkien aikuisten tulee suostua esittämään lasten kanssa työskentelevien rikosrekisteriote sekä suostua siihen, että perhehoidon työntekijä tarkistaa sosiaalihuollon rekistereistä mahdolliset esteet toimia tukiperheenä. Myös tukiperheen kotona asuvan täysi-ikäisen lapsen rikosrekisteri tulee esittää.</w:t>
      </w:r>
    </w:p>
    <w:p w14:paraId="405E5302" w14:textId="77777777" w:rsidR="00BA4AFB" w:rsidRDefault="00BA4AFB" w:rsidP="00BA4AFB">
      <w:pPr>
        <w:jc w:val="both"/>
        <w:rPr>
          <w:rFonts w:ascii="Montserrat" w:hAnsi="Montserrat"/>
        </w:rPr>
      </w:pPr>
      <w:r w:rsidRPr="00353DAF">
        <w:rPr>
          <w:rFonts w:ascii="Montserrat" w:hAnsi="Montserrat"/>
        </w:rPr>
        <w:t xml:space="preserve">Tukiperheeksi haluavat perheet valmennetaan Lapin hyvinvointialueen toimesta. Valmennuksia järjestetään 1-2 kertaa vuodessa tai tarvittaessa. Valmennus kestää 12h ja tukiperheiksi haluavat tavataan ennen valmennusta tehtävällä kotikäynnillä. Kotikäynnillä tavataan kaikkia perheenjäseniä ja keskustellaan perheen tilanteesta sekä motivaatiosta ryhtyä tukiperheeksi. </w:t>
      </w:r>
    </w:p>
    <w:p w14:paraId="4329B99F" w14:textId="77777777" w:rsidR="009D3994" w:rsidRPr="00353DAF" w:rsidRDefault="009D3994" w:rsidP="00BA4AFB">
      <w:pPr>
        <w:jc w:val="both"/>
        <w:rPr>
          <w:rFonts w:ascii="Montserrat" w:hAnsi="Montserrat"/>
        </w:rPr>
      </w:pPr>
    </w:p>
    <w:p w14:paraId="3FFBF54D" w14:textId="77777777" w:rsidR="00BA4AFB" w:rsidRPr="00353DAF" w:rsidRDefault="00BA4AFB" w:rsidP="00BA4AFB">
      <w:pPr>
        <w:pStyle w:val="Otsikko3"/>
        <w:jc w:val="both"/>
        <w:rPr>
          <w:rFonts w:ascii="Montserrat" w:hAnsi="Montserrat"/>
          <w:sz w:val="22"/>
          <w:szCs w:val="22"/>
        </w:rPr>
      </w:pPr>
      <w:bookmarkStart w:id="4" w:name="_heading=h.t3vgd02elml2" w:colFirst="0" w:colLast="0"/>
      <w:bookmarkEnd w:id="4"/>
      <w:r w:rsidRPr="00353DAF">
        <w:rPr>
          <w:rFonts w:ascii="Montserrat" w:hAnsi="Montserrat"/>
          <w:sz w:val="22"/>
          <w:szCs w:val="22"/>
        </w:rPr>
        <w:t>4 EHDOTTOMAT ESTEET RYHTYÄ TUKIPERHEEKSI</w:t>
      </w:r>
    </w:p>
    <w:p w14:paraId="1AB0F0CB" w14:textId="77777777" w:rsidR="00BA4AFB" w:rsidRPr="00353DAF" w:rsidRDefault="00BA4AFB" w:rsidP="00BA4AFB">
      <w:pPr>
        <w:jc w:val="both"/>
        <w:rPr>
          <w:rFonts w:ascii="Montserrat" w:hAnsi="Montserrat"/>
        </w:rPr>
      </w:pPr>
      <w:r w:rsidRPr="00353DAF">
        <w:rPr>
          <w:rFonts w:ascii="Montserrat" w:hAnsi="Montserrat"/>
        </w:rPr>
        <w:t>Tukiperheeksi ei voi ryhtyä sellainen perhe, jonka jäsenellä on</w:t>
      </w:r>
    </w:p>
    <w:p w14:paraId="111256DE" w14:textId="77777777" w:rsidR="00BA4AFB" w:rsidRPr="00353DAF" w:rsidRDefault="00BA4AFB" w:rsidP="00BA4AFB">
      <w:pPr>
        <w:jc w:val="both"/>
        <w:rPr>
          <w:rFonts w:ascii="Montserrat" w:hAnsi="Montserrat"/>
        </w:rPr>
      </w:pPr>
    </w:p>
    <w:p w14:paraId="079B4231" w14:textId="77777777" w:rsidR="00BA4AFB" w:rsidRPr="00353DAF" w:rsidRDefault="00BA4AFB" w:rsidP="00BA4AFB">
      <w:pPr>
        <w:numPr>
          <w:ilvl w:val="0"/>
          <w:numId w:val="6"/>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Akuutti / toistuva / pitkäaikainen lastensuojelun asiakkuus</w:t>
      </w:r>
    </w:p>
    <w:p w14:paraId="6A470679" w14:textId="77777777" w:rsidR="00BA4AFB" w:rsidRPr="00353DAF" w:rsidRDefault="00BA4AFB" w:rsidP="00BA4AFB">
      <w:pPr>
        <w:numPr>
          <w:ilvl w:val="0"/>
          <w:numId w:val="6"/>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Akuutti / toistuva / pitkäaikainen toimeentulotuen asiakkuus</w:t>
      </w:r>
    </w:p>
    <w:p w14:paraId="41D04465" w14:textId="77777777" w:rsidR="00BA4AFB" w:rsidRPr="00353DAF" w:rsidRDefault="00BA4AFB" w:rsidP="00BA4AFB">
      <w:pPr>
        <w:numPr>
          <w:ilvl w:val="0"/>
          <w:numId w:val="6"/>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Akuutti / toistuva / pitkäaikainen päihde- tai mielenterveysongelma</w:t>
      </w:r>
    </w:p>
    <w:p w14:paraId="6DDCBADE" w14:textId="77777777" w:rsidR="00BA4AFB" w:rsidRPr="00353DAF" w:rsidRDefault="00BA4AFB" w:rsidP="00BA4AFB">
      <w:pPr>
        <w:numPr>
          <w:ilvl w:val="0"/>
          <w:numId w:val="6"/>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Akuutti huoltajuuskiista</w:t>
      </w:r>
    </w:p>
    <w:p w14:paraId="47F9D13B" w14:textId="77777777" w:rsidR="00BA4AFB" w:rsidRPr="00353DAF" w:rsidRDefault="00BA4AFB" w:rsidP="00BA4AFB">
      <w:pPr>
        <w:numPr>
          <w:ilvl w:val="0"/>
          <w:numId w:val="6"/>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Kriisi omassa elämäntilanteessa</w:t>
      </w:r>
    </w:p>
    <w:p w14:paraId="55DCA491" w14:textId="77777777" w:rsidR="00BA4AFB" w:rsidRPr="00353DAF" w:rsidRDefault="00BA4AFB" w:rsidP="00BA4AFB">
      <w:pPr>
        <w:numPr>
          <w:ilvl w:val="0"/>
          <w:numId w:val="6"/>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Vakava sairaus perheessä</w:t>
      </w:r>
    </w:p>
    <w:p w14:paraId="0CA22A3E" w14:textId="77777777" w:rsidR="00BA4AFB" w:rsidRPr="00353DAF" w:rsidRDefault="00BA4AFB" w:rsidP="00BA4AFB">
      <w:pPr>
        <w:numPr>
          <w:ilvl w:val="0"/>
          <w:numId w:val="6"/>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Arjenhallinnan vaikeudet perheessä</w:t>
      </w:r>
    </w:p>
    <w:p w14:paraId="443B3EA7" w14:textId="77777777" w:rsidR="00BA4AFB" w:rsidRPr="00353DAF" w:rsidRDefault="00BA4AFB" w:rsidP="00BA4AFB">
      <w:pPr>
        <w:pBdr>
          <w:top w:val="nil"/>
          <w:left w:val="nil"/>
          <w:bottom w:val="nil"/>
          <w:right w:val="nil"/>
          <w:between w:val="nil"/>
        </w:pBdr>
        <w:jc w:val="both"/>
        <w:rPr>
          <w:rFonts w:ascii="Montserrat" w:hAnsi="Montserrat"/>
        </w:rPr>
      </w:pPr>
    </w:p>
    <w:p w14:paraId="2FDF5400"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Tukiperheeksi ei voi myöskään ryhtyä, jos puoliso tai joku muu perheenjäsen vastustaa ryhtymistä tukiperheeksi.</w:t>
      </w:r>
    </w:p>
    <w:p w14:paraId="740580C3" w14:textId="77777777" w:rsidR="00BA4AFB" w:rsidRPr="00353DAF" w:rsidRDefault="00BA4AFB" w:rsidP="00BA4AFB">
      <w:pPr>
        <w:pStyle w:val="Otsikko3"/>
        <w:jc w:val="both"/>
        <w:rPr>
          <w:rFonts w:ascii="Montserrat" w:hAnsi="Montserrat"/>
          <w:sz w:val="22"/>
          <w:szCs w:val="22"/>
        </w:rPr>
      </w:pPr>
      <w:bookmarkStart w:id="5" w:name="_heading=h.zchpb3btieqe" w:colFirst="0" w:colLast="0"/>
      <w:bookmarkEnd w:id="5"/>
      <w:r w:rsidRPr="00353DAF">
        <w:rPr>
          <w:rFonts w:ascii="Montserrat" w:hAnsi="Montserrat"/>
          <w:sz w:val="22"/>
          <w:szCs w:val="22"/>
        </w:rPr>
        <w:t>5 TUKIPERHEVALMENNUS</w:t>
      </w:r>
    </w:p>
    <w:p w14:paraId="62B8AEAE"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Tukiperhevalmennus on prosessi, jonka aikana perheillä on mahdollisuus pohtia omaa halukkuuttaan alkaa tukiperhetoimintaan ja sitoutua siihen. Valmennuksen aikana perheet saavat tietoa muun muassa sosiaalihuollon ja lastensuojelun keskeisistä periaatteista sekä tukiperhetoiminnan tarkoituksesta ja tavoitteista. Valmennuksen tavoitteena on, että perheet ymmärtävät tukiperhettä tarvitsevan lapsen tilanteen ja tarvitsevuuden sekä tiedostavat oman roolinsa, oikeutensa ja velvollisuutensa tukiperheenä toimiessaan. Lisäksi valmennuksen tavoitteena on selvittää tukiperheeksi haluavan perheen soveltuvuus ja valmiudet ryhtyä tukiperheeksi. Tukiperhetoimintaa tarvitsevalla lapsella on oikeus päästä hyvin orientoituneeseen ja valmennettuun tukiperheeseen.</w:t>
      </w:r>
    </w:p>
    <w:p w14:paraId="6E390B7C"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Ryhmämuotoisen tukiperhevalmennuksen kouluttajina toimivat hyvinvointialueen työntekijät. Valmennus koostuu neljästä valmennuskerrasta, joiden kesto on kaksi tuntia kerrallaan. Valmennus toteutetaan kerran viikossa arki-iltana. Valmennukseen sisältyy lisäksi kotitehtäviä ja vähintään yksi perhekohtainen tapaaminen perheen kotona. Tarvittaessa tapaamisia voidaan järjestää useampia.</w:t>
      </w:r>
    </w:p>
    <w:p w14:paraId="014B9BCC"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 xml:space="preserve">Tukiperhe on yleensä lapselle entuudestaan vieras perhe. Lapsen läheiset (sisarukset, isovanhemmat, kummit tai perheen tuttavat) eivät toimi virallisena tukiperheenä, vaan sellaisessa tapauksessa lapsen luonapito perustuu sukulaisuuden tai tuttavuuden kautta olemassa olevaan ihmissuhteeseen. </w:t>
      </w:r>
    </w:p>
    <w:p w14:paraId="4CA4A1B2" w14:textId="77777777" w:rsidR="00BA4AFB" w:rsidRPr="00353DAF" w:rsidRDefault="00BA4AFB" w:rsidP="00BA4AFB">
      <w:pPr>
        <w:pBdr>
          <w:top w:val="nil"/>
          <w:left w:val="nil"/>
          <w:bottom w:val="nil"/>
          <w:right w:val="nil"/>
          <w:between w:val="nil"/>
        </w:pBdr>
        <w:jc w:val="both"/>
        <w:rPr>
          <w:rFonts w:ascii="Montserrat" w:hAnsi="Montserrat"/>
        </w:rPr>
      </w:pPr>
    </w:p>
    <w:p w14:paraId="2BFDF23B" w14:textId="77777777" w:rsidR="00BA4AFB" w:rsidRDefault="00BA4AFB" w:rsidP="00BA4AFB">
      <w:pPr>
        <w:pStyle w:val="Otsikko3"/>
        <w:jc w:val="both"/>
        <w:rPr>
          <w:rFonts w:ascii="Montserrat" w:hAnsi="Montserrat"/>
          <w:sz w:val="22"/>
          <w:szCs w:val="22"/>
        </w:rPr>
      </w:pPr>
      <w:bookmarkStart w:id="6" w:name="_heading=h.n4c88ki4kuee" w:colFirst="0" w:colLast="0"/>
      <w:bookmarkEnd w:id="6"/>
      <w:r w:rsidRPr="00353DAF">
        <w:rPr>
          <w:rFonts w:ascii="Montserrat" w:hAnsi="Montserrat"/>
          <w:sz w:val="22"/>
          <w:szCs w:val="22"/>
        </w:rPr>
        <w:t>6 TUKIPERHETOIMINNAN TOTEUTUS</w:t>
      </w:r>
    </w:p>
    <w:p w14:paraId="394F5786" w14:textId="3B1EC96F"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 xml:space="preserve">Lapsen asioista vastaava sosiaalityöntekijä tai perheen oma työntekijä arvioi yhdessä perheen kanssa tukiperheen tarvetta. Lapsen perheen sukulais-, tuttava- ja muu läheisverkosto kartoitetaan palvelutarpeen arvioinnin yhteydessä. Etävanhemman sekä läheis- ja tuttavaverkoston aktivoiminen on tärkeää, koska se on ensisijainen tuki perheelle tukiperhetoimintaan verrattuna. Mikäli läheisverkostoa ei ole käytettävissä ja muut edellytykset täyttyvät, sosiaalityöntekijä täyttää tukiperheen tarpeen arviointilomakkeen yhdessä lapsen vanhemman kanssa. Lomakkeen avulla sosiaalityöntekijä etsii lapselle sopivan tukiperheen. Tukiperhettä ei voi valita itse. Kun sopiva tukiperhe on löytynyt, sovitaan yhteinen tutustumiskäynti tukiperheen kotiin. Tutustumiskäynnille osallistuvat lapsen ja vanhempien lisäksi tukiperhe lapsen asioista vastaava sosiaalityöntekijä tai perheen oma työntekijä. Tutustumiskäynnillä laaditaan suunnitelma tukiperhekäyntien toteuttamisesta ja asetetaan palvelulle tavoitteet. </w:t>
      </w:r>
    </w:p>
    <w:p w14:paraId="531FD9F0"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 xml:space="preserve">Lapin hyvinvointialue tekee sopimuksen tukiperhetoiminnasta tukiperheen kanssa. Sopimuksen allekirjoittaa lisäksi lapsen huoltaja (-t). Sopimuksessa sovitaan sekä tukiperheen, lapsen vanhemman että hyvinvointialueen velvollisuuksista. Sopimuksessa sovitaan myös tukiperhetoiminnan tavoitteista, kestosta ja maksettavasta hoitopalkkiosta ja kulukorvauksesta. </w:t>
      </w:r>
    </w:p>
    <w:p w14:paraId="6C956106" w14:textId="77777777" w:rsidR="009D3994" w:rsidRDefault="009D3994" w:rsidP="00BA4AFB">
      <w:pPr>
        <w:pStyle w:val="Otsikko3"/>
        <w:jc w:val="both"/>
        <w:rPr>
          <w:rFonts w:ascii="Montserrat" w:hAnsi="Montserrat"/>
          <w:sz w:val="22"/>
          <w:szCs w:val="22"/>
        </w:rPr>
      </w:pPr>
      <w:bookmarkStart w:id="7" w:name="_heading=h.e72ubfes3vl9" w:colFirst="0" w:colLast="0"/>
      <w:bookmarkEnd w:id="7"/>
    </w:p>
    <w:p w14:paraId="7F219A5D" w14:textId="5A10115D" w:rsidR="00BA4AFB" w:rsidRPr="00353DAF" w:rsidRDefault="00BA4AFB" w:rsidP="009D3994">
      <w:pPr>
        <w:pStyle w:val="Otsikko3"/>
        <w:jc w:val="both"/>
        <w:rPr>
          <w:rFonts w:ascii="Montserrat" w:hAnsi="Montserrat"/>
          <w:sz w:val="22"/>
          <w:szCs w:val="22"/>
        </w:rPr>
      </w:pPr>
      <w:r w:rsidRPr="00353DAF">
        <w:rPr>
          <w:rFonts w:ascii="Montserrat" w:hAnsi="Montserrat"/>
          <w:sz w:val="22"/>
          <w:szCs w:val="22"/>
        </w:rPr>
        <w:t>7 SALASSAPITOVELVOLLISUUS JA LASTA KOSKEVA TIETO</w:t>
      </w:r>
      <w:r w:rsidR="009D3994">
        <w:rPr>
          <w:rFonts w:ascii="Montserrat" w:hAnsi="Montserrat"/>
          <w:sz w:val="22"/>
          <w:szCs w:val="22"/>
        </w:rPr>
        <w:t xml:space="preserve"> </w:t>
      </w:r>
      <w:r w:rsidR="009D3994">
        <w:rPr>
          <w:rFonts w:ascii="Montserrat" w:hAnsi="Montserrat"/>
          <w:sz w:val="22"/>
          <w:szCs w:val="22"/>
        </w:rPr>
        <w:br/>
      </w:r>
    </w:p>
    <w:p w14:paraId="472BCD15"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Tukiperhetoiminta on salassa pidettävää toimintaa. Tukiperhe sitoutuu ehdottomaan salassapitoon koskien tukiperheessä käyvän lapsen ja tämän perheen tietoja. Jo pelkkä tieto asiakkuudesta on salassa pidettävää. Tukiperheen on hyvä pohtia, miten he menettelevät kotona käyvien vieraiden tai kodin ulkopuolella liikkumisen suhteen ja mitä he voivat tukiperheessä käyvästä lapsesta kertoa ulkopuolisille. Asiasta on hyvä sopia myös lapsen vanhemman kanssa. Tukiperheen tulee tiedostaa myös, että lapsen valokuvaamiseen tai videoimiseen sekä matkustamiseen esimerkiksi kesämökille tarvitaan erillinen lupa lapsen huoltajalta.</w:t>
      </w:r>
    </w:p>
    <w:p w14:paraId="7B265E05"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Tukiperhettä sitoo elinikäinen vaitiolovelvollisuus, joka tarkoittaa sitä, että tukiperheenä toimiessaan saatuja tietoja ei saa ilmaista sivullisille edes tukiperhesopimuksen päätyttyä. Laissa sosiaalihuollon asiakkaan asemasta ja oikeuksista (812/2000) luvussa 3 on  tarkemmat säädökset salassapidosta ja vaitiolovelvollisuudesta.</w:t>
      </w:r>
    </w:p>
    <w:p w14:paraId="1FEFA11E"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 xml:space="preserve">Tukiperheellä ei ole suoraa oikeutta lasta koskevaan tietoon. Lapsen asioista vastaava sosiaalityöntekijä arvioi, mikä tieto on olennaista tukiperhetoiminnan kannalta. On kuitenkin tärkeää huomioida, että lasta koskevat välttämättömät tiedot kuten allergiat, sairaudet tai ruokavalio siirtyy tukiperheen tietoon. Lisäksi tiedot lapsen arjen kannalta olennaisista asioista kuten nukkuminen, syöminen ja vuorokausirytmi helpottaa lapsen olemista tukiperheessä. </w:t>
      </w:r>
    </w:p>
    <w:p w14:paraId="013F538F" w14:textId="77777777" w:rsidR="00BA4AFB" w:rsidRPr="00353DAF" w:rsidRDefault="00BA4AFB" w:rsidP="00BA4AFB">
      <w:pPr>
        <w:pStyle w:val="Otsikko3"/>
        <w:jc w:val="both"/>
        <w:rPr>
          <w:rFonts w:ascii="Montserrat" w:hAnsi="Montserrat"/>
          <w:sz w:val="22"/>
          <w:szCs w:val="22"/>
        </w:rPr>
      </w:pPr>
      <w:bookmarkStart w:id="8" w:name="_heading=h.4i4qdxkry5lo" w:colFirst="0" w:colLast="0"/>
      <w:bookmarkEnd w:id="8"/>
      <w:r w:rsidRPr="00353DAF">
        <w:rPr>
          <w:rFonts w:ascii="Montserrat" w:hAnsi="Montserrat"/>
          <w:sz w:val="22"/>
          <w:szCs w:val="22"/>
        </w:rPr>
        <w:t>8 TUKIPERHEEN OIKEUDET JA VELVOLLISUUDET</w:t>
      </w:r>
    </w:p>
    <w:p w14:paraId="2F5CCFCA" w14:textId="77777777" w:rsidR="00BA4AFB" w:rsidRPr="00353DAF" w:rsidRDefault="00BA4AFB" w:rsidP="00BA4AFB">
      <w:pPr>
        <w:pStyle w:val="Otsikko4"/>
        <w:jc w:val="both"/>
        <w:rPr>
          <w:rFonts w:ascii="Montserrat" w:hAnsi="Montserrat"/>
          <w:sz w:val="22"/>
          <w:szCs w:val="22"/>
        </w:rPr>
      </w:pPr>
      <w:bookmarkStart w:id="9" w:name="_heading=h.1tdkoxg35370" w:colFirst="0" w:colLast="0"/>
      <w:bookmarkEnd w:id="9"/>
      <w:r w:rsidRPr="00353DAF">
        <w:rPr>
          <w:rFonts w:ascii="Montserrat" w:hAnsi="Montserrat"/>
          <w:sz w:val="22"/>
          <w:szCs w:val="22"/>
        </w:rPr>
        <w:t>8.1 Tapaturmavakuutus</w:t>
      </w:r>
    </w:p>
    <w:p w14:paraId="046D3901" w14:textId="77777777" w:rsidR="00BA4AFB" w:rsidRPr="00353DAF" w:rsidRDefault="00BA4AFB" w:rsidP="00BA4AFB">
      <w:pPr>
        <w:pBdr>
          <w:top w:val="nil"/>
          <w:left w:val="nil"/>
          <w:bottom w:val="nil"/>
          <w:right w:val="nil"/>
          <w:between w:val="nil"/>
        </w:pBdr>
        <w:jc w:val="both"/>
        <w:rPr>
          <w:rFonts w:ascii="Montserrat" w:hAnsi="Montserrat"/>
        </w:rPr>
      </w:pPr>
    </w:p>
    <w:p w14:paraId="6D30A05F" w14:textId="77777777" w:rsidR="00BA4AFB" w:rsidRPr="00353DAF" w:rsidRDefault="00BA4AFB" w:rsidP="00BA4AFB">
      <w:pPr>
        <w:jc w:val="both"/>
        <w:rPr>
          <w:rFonts w:ascii="Montserrat" w:hAnsi="Montserrat"/>
        </w:rPr>
      </w:pPr>
      <w:r w:rsidRPr="00353DAF">
        <w:rPr>
          <w:rFonts w:ascii="Montserrat" w:hAnsi="Montserrat"/>
          <w:color w:val="231F20"/>
        </w:rPr>
        <w:t xml:space="preserve">Lapin hyvinvointialue on vakuuttanut myös tukiperheessä käyvän lapsen tapaturmien varalta tukiperheessä oloaikana. </w:t>
      </w:r>
      <w:r w:rsidRPr="00353DAF">
        <w:rPr>
          <w:rFonts w:ascii="Montserrat" w:hAnsi="Montserrat"/>
        </w:rPr>
        <w:t>Mikäli tukiperheessä ollessa lapselle sattuu tapaturma, tukiperhe voi ohjeistaa lapsen huoltajan hoitamaan vakuutusasiaa lapsen asioista vastaavan sosiaalityöntekijän tai perheen oman työntekijän kautta. Tukiperheen kannattaa antaa oma selvityksensä tapaturman kulusta vakuutusyhtiötä varten huoltajalle.</w:t>
      </w:r>
    </w:p>
    <w:p w14:paraId="7C2F3918"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Tukiperheen on hyvä olla yhteydessä omaan vakuutusyhtiöönsä ja selvittää, kattaako oma kotivakuutus tukiperheessä käyvän lapsen aiheuttamat esinevahingot. Tukiperhe voi myös vakuuttaa erikseen omistamiaan arvoesineitä vahingon varalle. Lapin hyvinvointialue ei korvaa tukiperheessä käyvän lapsen aiheuttamia omaisuusvahinkoja eikä vakuutusten omavastuuosuuksia. Vapaa-ajan vakuutus ja kotivakuutuksen laajuus ovat tukiperheen omassa harkinnassa ja vastuulla.</w:t>
      </w:r>
    </w:p>
    <w:p w14:paraId="651A87EA" w14:textId="77777777" w:rsidR="00BA4AFB" w:rsidRPr="00353DAF" w:rsidRDefault="00BA4AFB" w:rsidP="00BA4AFB">
      <w:pPr>
        <w:pStyle w:val="Otsikko4"/>
        <w:jc w:val="both"/>
        <w:rPr>
          <w:rFonts w:ascii="Montserrat" w:hAnsi="Montserrat"/>
          <w:sz w:val="22"/>
          <w:szCs w:val="22"/>
        </w:rPr>
      </w:pPr>
      <w:bookmarkStart w:id="10" w:name="_heading=h.gilltcp20j7h" w:colFirst="0" w:colLast="0"/>
      <w:bookmarkEnd w:id="10"/>
      <w:r w:rsidRPr="00353DAF">
        <w:rPr>
          <w:rFonts w:ascii="Montserrat" w:hAnsi="Montserrat"/>
          <w:sz w:val="22"/>
          <w:szCs w:val="22"/>
        </w:rPr>
        <w:t>8.2 Verotus</w:t>
      </w:r>
    </w:p>
    <w:p w14:paraId="4BC1759F"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Tukiperheen vanhempien on tärkeää huomioida, että tukiperheessä käyvästä lapsesta maksetaan hoitopalkkio ja kulukorvaus, joista peritään ennakkoveroa. Kulukorvauksesta maksettu ennakko hyvitetään lopullisessa verotuksessa. Tukiperheen tulee tarkistuttaa oma verotuksensa ja toimittaa verokortti tukiperheen hoitopalkkiota ja kulukorvausta varten Lapin hyvinvointialueen palkka-asioita hoitavalle Sarastialle.</w:t>
      </w:r>
    </w:p>
    <w:p w14:paraId="58DFBE89" w14:textId="77777777" w:rsidR="00BA4AFB" w:rsidRPr="00353DAF" w:rsidRDefault="00BA4AFB" w:rsidP="00BA4AFB">
      <w:pPr>
        <w:pStyle w:val="Otsikko4"/>
        <w:jc w:val="both"/>
        <w:rPr>
          <w:rFonts w:ascii="Montserrat" w:hAnsi="Montserrat"/>
          <w:sz w:val="22"/>
          <w:szCs w:val="22"/>
        </w:rPr>
      </w:pPr>
      <w:bookmarkStart w:id="11" w:name="_heading=h.k2hgiyyhtak9" w:colFirst="0" w:colLast="0"/>
      <w:bookmarkEnd w:id="11"/>
      <w:r w:rsidRPr="00353DAF">
        <w:rPr>
          <w:rFonts w:ascii="Montserrat" w:hAnsi="Montserrat"/>
          <w:sz w:val="22"/>
          <w:szCs w:val="22"/>
        </w:rPr>
        <w:t>8.3 Tukiperhetoiminnan valvonta</w:t>
      </w:r>
    </w:p>
    <w:p w14:paraId="23210E5F" w14:textId="722EB959"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Lapin</w:t>
      </w:r>
      <w:r w:rsidR="009D3994">
        <w:rPr>
          <w:rFonts w:ascii="Montserrat" w:hAnsi="Montserrat"/>
        </w:rPr>
        <w:t xml:space="preserve"> </w:t>
      </w:r>
      <w:r w:rsidRPr="00353DAF">
        <w:rPr>
          <w:rFonts w:ascii="Montserrat" w:hAnsi="Montserrat"/>
        </w:rPr>
        <w:t>hyvinvointialue valvoo tukiperheiden toimintaa. Tukiperhesopimuksen kaikkien kohtien sekä lakien noudattaminen on ehdottoman välttämätöntä. Tärkeä osa valvontaa on ennakoiva valvonta, joka alkaa jo perheen hakeutuessa tukiperhevalmennukseen.</w:t>
      </w:r>
    </w:p>
    <w:p w14:paraId="6409F233"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Tukiperhesuhteen epäkohtiin puututaan heti niiden ilmetessä. Epäkohdat pyritään korjaamaan yhdessä tukiperheen kanssa, jotta turvallinen tukiperhesuhde voi jatkua. Mikäli tukiperheessä käyvästä lapsesta ilmenee huolta tukiperheessä oloaikana, tehdään tukiperheeseen valvontakäynti lapsen asioista vastaavan sosiaalityöntekijän ja perhehoidon sosiaalityöntekijän toimesta. Joissakin tilanteissa valvonta voidaan toteuttaa myös videoyhteyksin.</w:t>
      </w:r>
    </w:p>
    <w:p w14:paraId="660E9C86" w14:textId="77777777" w:rsidR="00BA4AFB" w:rsidRPr="00353DAF" w:rsidRDefault="00BA4AFB" w:rsidP="00BA4AFB">
      <w:pPr>
        <w:pStyle w:val="Otsikko4"/>
        <w:jc w:val="both"/>
        <w:rPr>
          <w:rFonts w:ascii="Montserrat" w:hAnsi="Montserrat"/>
          <w:sz w:val="22"/>
          <w:szCs w:val="22"/>
        </w:rPr>
      </w:pPr>
      <w:bookmarkStart w:id="12" w:name="_heading=h.hh98ksg00j5t" w:colFirst="0" w:colLast="0"/>
      <w:bookmarkEnd w:id="12"/>
      <w:r w:rsidRPr="00353DAF">
        <w:rPr>
          <w:rFonts w:ascii="Montserrat" w:hAnsi="Montserrat"/>
          <w:sz w:val="22"/>
          <w:szCs w:val="22"/>
        </w:rPr>
        <w:t>8.4 Ilmoitusvelvollisuus</w:t>
      </w:r>
    </w:p>
    <w:p w14:paraId="28772D56"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Joskus voi tulla eteen tukilapsen tai tämän perheen tilanteesta erityisen huolestuttavia asioita. Tukiperheellä on lastensuojelulain mukainen ilmoitusvelvollisuus, mikäli sillä nousee huoli lapsen terveyden tai kehityksen vaarantumisesta joko itsestä tai perheestä johtuvista seikoista. Tällaisessa tilanteessa tukiperheen on otettava yhteyttä lapsen asioista vastaavaan sosiaalityöntekijään tai perhehoidon sosiaalityöntekijään. Jos tukiperhe ei ole varma, onko tilanne sellainen, että siitä tulisi ilmoittaa, kannattaa soittaa ja kysyä asiassa neuvoa. Iltaisin ja viikonloppuisin kiireellisissä asioissa on otettava yhteyttä sosiaalipäivystykseen puh. 0407266965.</w:t>
      </w:r>
    </w:p>
    <w:p w14:paraId="3E034190" w14:textId="77777777" w:rsidR="00BA4AFB" w:rsidRPr="00353DAF" w:rsidRDefault="00BA4AFB" w:rsidP="00BA4AFB">
      <w:pPr>
        <w:pStyle w:val="Otsikko4"/>
        <w:jc w:val="both"/>
        <w:rPr>
          <w:rFonts w:ascii="Montserrat" w:hAnsi="Montserrat"/>
          <w:sz w:val="22"/>
          <w:szCs w:val="22"/>
        </w:rPr>
      </w:pPr>
      <w:bookmarkStart w:id="13" w:name="_heading=h.205qrtsgmpef" w:colFirst="0" w:colLast="0"/>
      <w:bookmarkEnd w:id="13"/>
      <w:r w:rsidRPr="00353DAF">
        <w:rPr>
          <w:rFonts w:ascii="Montserrat" w:hAnsi="Montserrat"/>
          <w:sz w:val="22"/>
          <w:szCs w:val="22"/>
        </w:rPr>
        <w:t>8.5 Ilmoittamisvelvollisuus</w:t>
      </w:r>
    </w:p>
    <w:p w14:paraId="2B3134CC"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 on velvollinen ilmoittamaan tukiperheessä tapahtuneista muutoksista perhehoidon työntekijälle tai lapsen asioista vastaavalle sosiaalityöntekijälle. Ilmoittamisvelvollisuus koskee esimerkiksi tilannetta, että tukiperheeseen on syntymässä vauva, tukiperheeseen on tulossa toisia tukilapsia muista kunnista tai jos tukiperheen elämässä tapahtuu muita merkittäviä muutoksia.</w:t>
      </w:r>
    </w:p>
    <w:p w14:paraId="058992A8" w14:textId="77777777" w:rsidR="009D3994" w:rsidRDefault="009D3994" w:rsidP="00BA4AFB">
      <w:pPr>
        <w:pStyle w:val="Otsikko3"/>
        <w:jc w:val="both"/>
        <w:rPr>
          <w:rFonts w:ascii="Montserrat" w:hAnsi="Montserrat"/>
          <w:sz w:val="22"/>
          <w:szCs w:val="22"/>
        </w:rPr>
      </w:pPr>
      <w:bookmarkStart w:id="14" w:name="_heading=h.679t9tsrvbhb" w:colFirst="0" w:colLast="0"/>
      <w:bookmarkStart w:id="15" w:name="_heading=h.3s653o51nn03" w:colFirst="0" w:colLast="0"/>
      <w:bookmarkEnd w:id="14"/>
      <w:bookmarkEnd w:id="15"/>
    </w:p>
    <w:p w14:paraId="36DBE6BD" w14:textId="77777777" w:rsidR="00BA4AFB" w:rsidRPr="00353DAF" w:rsidRDefault="00BA4AFB" w:rsidP="00BA4AFB">
      <w:pPr>
        <w:pStyle w:val="Otsikko3"/>
        <w:jc w:val="both"/>
        <w:rPr>
          <w:rFonts w:ascii="Montserrat" w:hAnsi="Montserrat"/>
          <w:sz w:val="22"/>
          <w:szCs w:val="22"/>
        </w:rPr>
      </w:pPr>
      <w:r w:rsidRPr="00353DAF">
        <w:rPr>
          <w:rFonts w:ascii="Montserrat" w:hAnsi="Montserrat"/>
          <w:sz w:val="22"/>
          <w:szCs w:val="22"/>
        </w:rPr>
        <w:t>9 HOITOPALKKIOT JA KULUKORVAUS</w:t>
      </w:r>
    </w:p>
    <w:p w14:paraId="2D2FA778" w14:textId="77777777" w:rsidR="00BA4AFB" w:rsidRPr="00353DAF" w:rsidRDefault="00BA4AFB" w:rsidP="00BA4AFB">
      <w:pPr>
        <w:pStyle w:val="Otsikko4"/>
        <w:jc w:val="both"/>
        <w:rPr>
          <w:rFonts w:ascii="Montserrat" w:hAnsi="Montserrat"/>
          <w:sz w:val="22"/>
          <w:szCs w:val="22"/>
        </w:rPr>
      </w:pPr>
      <w:bookmarkStart w:id="16" w:name="_heading=h.2swfm2h62gch" w:colFirst="0" w:colLast="0"/>
      <w:bookmarkEnd w:id="16"/>
      <w:r w:rsidRPr="00353DAF">
        <w:rPr>
          <w:rFonts w:ascii="Montserrat" w:hAnsi="Montserrat"/>
          <w:sz w:val="22"/>
          <w:szCs w:val="22"/>
        </w:rPr>
        <w:t>9.1 Palkkioiden määrä</w:t>
      </w:r>
    </w:p>
    <w:p w14:paraId="48A16B25"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Tukiperheelle maksetaan tukiperheenä toimimisesta hoitopalkkiota ja kulukorvausta.</w:t>
      </w:r>
    </w:p>
    <w:p w14:paraId="73984C98" w14:textId="77777777" w:rsidR="00BA4AFB" w:rsidRPr="00353DAF" w:rsidRDefault="00BA4AFB" w:rsidP="00BA4AFB">
      <w:pPr>
        <w:pBdr>
          <w:top w:val="nil"/>
          <w:left w:val="nil"/>
          <w:bottom w:val="nil"/>
          <w:right w:val="nil"/>
          <w:between w:val="nil"/>
        </w:pBdr>
        <w:jc w:val="both"/>
        <w:rPr>
          <w:rFonts w:ascii="Montserrat" w:hAnsi="Montserrat"/>
        </w:rPr>
      </w:pPr>
    </w:p>
    <w:p w14:paraId="34BF6179" w14:textId="77777777" w:rsidR="00BA4AFB" w:rsidRPr="00353DAF" w:rsidRDefault="00BA4AFB" w:rsidP="00BA4AFB">
      <w:pPr>
        <w:pBdr>
          <w:top w:val="nil"/>
          <w:left w:val="nil"/>
          <w:bottom w:val="nil"/>
          <w:right w:val="nil"/>
          <w:between w:val="nil"/>
        </w:pBdr>
        <w:jc w:val="both"/>
        <w:rPr>
          <w:rFonts w:ascii="Montserrat" w:hAnsi="Montserrat"/>
          <w:b/>
          <w:i/>
        </w:rPr>
      </w:pPr>
      <w:r w:rsidRPr="00353DAF">
        <w:rPr>
          <w:rFonts w:ascii="Montserrat" w:hAnsi="Montserrat"/>
          <w:b/>
          <w:i/>
        </w:rPr>
        <w:t>Peruspalkkio:</w:t>
      </w:r>
    </w:p>
    <w:p w14:paraId="2D0B3B58" w14:textId="77777777" w:rsidR="00BA4AFB" w:rsidRPr="00353DAF" w:rsidRDefault="00BA4AFB" w:rsidP="00BA4AFB">
      <w:pPr>
        <w:numPr>
          <w:ilvl w:val="0"/>
          <w:numId w:val="8"/>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peruspalkkio on vuonna 2022 40,98 € / päivä lasta kohden tulo- ja lähtöpäivä mukaan lukien. Esimerkiksi viikonlopusta pe-su hoitopalkkio maksetaan kolmelta päivältä.</w:t>
      </w:r>
    </w:p>
    <w:p w14:paraId="22F07763" w14:textId="77777777" w:rsidR="00BA4AFB" w:rsidRPr="00353DAF" w:rsidRDefault="00BA4AFB" w:rsidP="00BA4AFB">
      <w:pPr>
        <w:pBdr>
          <w:top w:val="nil"/>
          <w:left w:val="nil"/>
          <w:bottom w:val="nil"/>
          <w:right w:val="nil"/>
          <w:between w:val="nil"/>
        </w:pBdr>
        <w:jc w:val="both"/>
        <w:rPr>
          <w:rFonts w:ascii="Montserrat" w:hAnsi="Montserrat"/>
        </w:rPr>
      </w:pPr>
    </w:p>
    <w:p w14:paraId="7E20D153" w14:textId="77777777" w:rsidR="00BA4AFB" w:rsidRPr="00353DAF" w:rsidRDefault="00BA4AFB" w:rsidP="00BA4AFB">
      <w:pPr>
        <w:pBdr>
          <w:top w:val="nil"/>
          <w:left w:val="nil"/>
          <w:bottom w:val="nil"/>
          <w:right w:val="nil"/>
          <w:between w:val="nil"/>
        </w:pBdr>
        <w:jc w:val="both"/>
        <w:rPr>
          <w:rFonts w:ascii="Montserrat" w:hAnsi="Montserrat"/>
          <w:b/>
        </w:rPr>
      </w:pPr>
      <w:r w:rsidRPr="00353DAF">
        <w:rPr>
          <w:rFonts w:ascii="Montserrat" w:hAnsi="Montserrat"/>
          <w:b/>
        </w:rPr>
        <w:t>Vaativan hoidon palkkio:</w:t>
      </w:r>
    </w:p>
    <w:p w14:paraId="4C0B5E7A" w14:textId="77777777" w:rsidR="00BA4AFB" w:rsidRPr="00353DAF" w:rsidRDefault="00BA4AFB" w:rsidP="00BA4AFB">
      <w:pPr>
        <w:numPr>
          <w:ilvl w:val="0"/>
          <w:numId w:val="5"/>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vaativan hoidon palkkio vuonna 2022 on 51,23 € / päivä lasta kohden tulo- ja lähtöpäivä mukaan lukien.</w:t>
      </w:r>
    </w:p>
    <w:p w14:paraId="6B345BF0" w14:textId="77777777" w:rsidR="00BA4AFB" w:rsidRPr="00353DAF" w:rsidRDefault="00BA4AFB" w:rsidP="00BA4AFB">
      <w:pPr>
        <w:numPr>
          <w:ilvl w:val="0"/>
          <w:numId w:val="5"/>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vaativan hoidon palkkiota maksetaan, jos lapsella on jokin diagnoosi, joka tulee tukiperhehoidossa huomioida. Myös jos lapsi on päiväkodissa rakenteellisella tuella.</w:t>
      </w:r>
    </w:p>
    <w:p w14:paraId="52B7FC6C" w14:textId="77777777" w:rsidR="00BA4AFB" w:rsidRPr="00353DAF" w:rsidRDefault="00BA4AFB" w:rsidP="00BA4AFB">
      <w:pPr>
        <w:pBdr>
          <w:top w:val="nil"/>
          <w:left w:val="nil"/>
          <w:bottom w:val="nil"/>
          <w:right w:val="nil"/>
          <w:between w:val="nil"/>
        </w:pBdr>
        <w:jc w:val="both"/>
        <w:rPr>
          <w:rFonts w:ascii="Montserrat" w:hAnsi="Montserrat"/>
        </w:rPr>
      </w:pPr>
    </w:p>
    <w:p w14:paraId="775BAD59" w14:textId="77777777" w:rsidR="00BA4AFB" w:rsidRPr="00353DAF" w:rsidRDefault="00BA4AFB" w:rsidP="00BA4AFB">
      <w:pPr>
        <w:pBdr>
          <w:top w:val="nil"/>
          <w:left w:val="nil"/>
          <w:bottom w:val="nil"/>
          <w:right w:val="nil"/>
          <w:between w:val="nil"/>
        </w:pBdr>
        <w:jc w:val="both"/>
        <w:rPr>
          <w:rFonts w:ascii="Montserrat" w:hAnsi="Montserrat"/>
          <w:b/>
        </w:rPr>
      </w:pPr>
      <w:r w:rsidRPr="00353DAF">
        <w:rPr>
          <w:rFonts w:ascii="Montserrat" w:hAnsi="Montserrat"/>
          <w:b/>
        </w:rPr>
        <w:t>Erityisen hoidon palkkio:</w:t>
      </w:r>
    </w:p>
    <w:p w14:paraId="131621AD" w14:textId="77777777" w:rsidR="00BA4AFB" w:rsidRPr="00353DAF" w:rsidRDefault="00BA4AFB" w:rsidP="00BA4AFB">
      <w:pPr>
        <w:numPr>
          <w:ilvl w:val="0"/>
          <w:numId w:val="3"/>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erityisen hoidon palkkio vuonna 2022 on 81,97 € / päivä lasta kohden tulo- ja lähtöpäivä mukaan lukien.</w:t>
      </w:r>
    </w:p>
    <w:p w14:paraId="5316A484" w14:textId="77777777" w:rsidR="00BA4AFB" w:rsidRPr="00353DAF" w:rsidRDefault="00BA4AFB" w:rsidP="00BA4AFB">
      <w:pPr>
        <w:numPr>
          <w:ilvl w:val="0"/>
          <w:numId w:val="3"/>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erityisen hoidon palkkiota maksetaan, jos lapsi neurologisen erityisvaikeuden, psyykkisen voinnin, pitkäaikaissairauden tai vammansa vuoksi vaatii aikuiselta jatkuvan läsnäolon, erittäin intensiivisen ohjauksen ja valvonnan sekä hoitotoimenpiteet.</w:t>
      </w:r>
    </w:p>
    <w:p w14:paraId="26B23E69" w14:textId="77777777" w:rsidR="00BA4AFB" w:rsidRPr="00353DAF" w:rsidRDefault="00BA4AFB" w:rsidP="00BA4AFB">
      <w:pPr>
        <w:pBdr>
          <w:top w:val="nil"/>
          <w:left w:val="nil"/>
          <w:bottom w:val="nil"/>
          <w:right w:val="nil"/>
          <w:between w:val="nil"/>
        </w:pBdr>
        <w:jc w:val="both"/>
        <w:rPr>
          <w:rFonts w:ascii="Montserrat" w:hAnsi="Montserrat"/>
        </w:rPr>
      </w:pPr>
    </w:p>
    <w:p w14:paraId="1F110F8C" w14:textId="77777777" w:rsidR="00BA4AFB" w:rsidRPr="00353DAF" w:rsidRDefault="00BA4AFB" w:rsidP="00BA4AFB">
      <w:pPr>
        <w:pBdr>
          <w:top w:val="nil"/>
          <w:left w:val="nil"/>
          <w:bottom w:val="nil"/>
          <w:right w:val="nil"/>
          <w:between w:val="nil"/>
        </w:pBdr>
        <w:jc w:val="both"/>
        <w:rPr>
          <w:rFonts w:ascii="Montserrat" w:hAnsi="Montserrat"/>
          <w:b/>
        </w:rPr>
      </w:pPr>
      <w:r w:rsidRPr="00353DAF">
        <w:rPr>
          <w:rFonts w:ascii="Montserrat" w:hAnsi="Montserrat"/>
          <w:b/>
        </w:rPr>
        <w:t>Alle 3-vuotiaan lapsen hoitopalkkio:</w:t>
      </w:r>
    </w:p>
    <w:p w14:paraId="6C8E39AF" w14:textId="77777777" w:rsidR="00BA4AFB" w:rsidRPr="00353DAF" w:rsidRDefault="00BA4AFB" w:rsidP="00BA4AFB">
      <w:pPr>
        <w:numPr>
          <w:ilvl w:val="0"/>
          <w:numId w:val="1"/>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alle 3-vuotiaasta tukiperheessä käyvästä lapsesta maksetaan hoitopalkkiota vuonna 2022 61,48 € /päivä lasta kohden tulo- ja lähtöpäivä mukaan lukien.</w:t>
      </w:r>
    </w:p>
    <w:p w14:paraId="2747E7E3" w14:textId="77777777" w:rsidR="00BA4AFB" w:rsidRPr="00353DAF" w:rsidRDefault="00BA4AFB" w:rsidP="00BA4AFB">
      <w:pPr>
        <w:pBdr>
          <w:top w:val="nil"/>
          <w:left w:val="nil"/>
          <w:bottom w:val="nil"/>
          <w:right w:val="nil"/>
          <w:between w:val="nil"/>
        </w:pBdr>
        <w:jc w:val="both"/>
        <w:rPr>
          <w:rFonts w:ascii="Montserrat" w:hAnsi="Montserrat"/>
        </w:rPr>
      </w:pPr>
    </w:p>
    <w:p w14:paraId="0C97A5F1" w14:textId="77777777" w:rsidR="00BA4AFB" w:rsidRPr="00353DAF" w:rsidRDefault="00BA4AFB" w:rsidP="00BA4AFB">
      <w:pPr>
        <w:pBdr>
          <w:top w:val="nil"/>
          <w:left w:val="nil"/>
          <w:bottom w:val="nil"/>
          <w:right w:val="nil"/>
          <w:between w:val="nil"/>
        </w:pBdr>
        <w:jc w:val="both"/>
        <w:rPr>
          <w:rFonts w:ascii="Montserrat" w:hAnsi="Montserrat"/>
          <w:b/>
        </w:rPr>
      </w:pPr>
      <w:r w:rsidRPr="00353DAF">
        <w:rPr>
          <w:rFonts w:ascii="Montserrat" w:hAnsi="Montserrat"/>
          <w:b/>
        </w:rPr>
        <w:t>Kulukorvaus:</w:t>
      </w:r>
    </w:p>
    <w:p w14:paraId="30C5C40D" w14:textId="77777777" w:rsidR="00BA4AFB" w:rsidRPr="00353DAF" w:rsidRDefault="00BA4AFB" w:rsidP="00BA4AFB">
      <w:pPr>
        <w:numPr>
          <w:ilvl w:val="0"/>
          <w:numId w:val="4"/>
        </w:numPr>
        <w:shd w:val="clear" w:color="auto" w:fill="auto"/>
        <w:spacing w:after="0" w:line="276" w:lineRule="auto"/>
        <w:jc w:val="both"/>
        <w:rPr>
          <w:rFonts w:ascii="Montserrat" w:hAnsi="Montserrat"/>
        </w:rPr>
      </w:pPr>
      <w:r w:rsidRPr="00353DAF">
        <w:rPr>
          <w:rFonts w:ascii="Montserrat" w:hAnsi="Montserrat"/>
        </w:rPr>
        <w:t>kulukorvaus vuonna 2022 on 29,14 € / päivä lasta kohden tulo- ja lähtöpäivä mukaan lukien.</w:t>
      </w:r>
    </w:p>
    <w:p w14:paraId="2DFEF4B9" w14:textId="77777777" w:rsidR="00BA4AFB" w:rsidRPr="00353DAF" w:rsidRDefault="00BA4AFB" w:rsidP="00BA4AFB">
      <w:pPr>
        <w:numPr>
          <w:ilvl w:val="0"/>
          <w:numId w:val="4"/>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kulukorvauksella katetaan tukiperheessä käyvästä lapsesta aiheutuvia kustannuksia kuten ravinto, puhtaus ja asuminen. Myös erilaiset vapaa-ajan vietosta aiheutuvat kustannukset kuten pääsyliput katetaan kulukorvauksella.</w:t>
      </w:r>
    </w:p>
    <w:p w14:paraId="28FF3A6B" w14:textId="77777777" w:rsidR="00BA4AFB" w:rsidRPr="00353DAF" w:rsidRDefault="00BA4AFB" w:rsidP="00BA4AFB">
      <w:pPr>
        <w:numPr>
          <w:ilvl w:val="0"/>
          <w:numId w:val="4"/>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muut lapsesta aiheutuvat kustannukset, kuten vaipat tai äidinmaidonvastike kuuluvat lapsen huoltajalle.</w:t>
      </w:r>
    </w:p>
    <w:p w14:paraId="6270F336" w14:textId="77777777" w:rsidR="00BA4AFB" w:rsidRPr="00353DAF" w:rsidRDefault="00BA4AFB" w:rsidP="00BA4AFB">
      <w:pPr>
        <w:pBdr>
          <w:top w:val="nil"/>
          <w:left w:val="nil"/>
          <w:bottom w:val="nil"/>
          <w:right w:val="nil"/>
          <w:between w:val="nil"/>
        </w:pBdr>
        <w:jc w:val="both"/>
        <w:rPr>
          <w:rFonts w:ascii="Montserrat" w:hAnsi="Montserrat"/>
        </w:rPr>
      </w:pPr>
    </w:p>
    <w:p w14:paraId="222F3E61" w14:textId="77777777" w:rsidR="00BA4AFB" w:rsidRPr="00353DAF" w:rsidRDefault="00BA4AFB" w:rsidP="00BA4AFB">
      <w:pPr>
        <w:pBdr>
          <w:top w:val="nil"/>
          <w:left w:val="nil"/>
          <w:bottom w:val="nil"/>
          <w:right w:val="nil"/>
          <w:between w:val="nil"/>
        </w:pBdr>
        <w:jc w:val="both"/>
        <w:rPr>
          <w:rFonts w:ascii="Montserrat" w:hAnsi="Montserrat"/>
          <w:b/>
        </w:rPr>
      </w:pPr>
      <w:r w:rsidRPr="00353DAF">
        <w:rPr>
          <w:rFonts w:ascii="Montserrat" w:hAnsi="Montserrat"/>
          <w:b/>
        </w:rPr>
        <w:t>Matkakulut:</w:t>
      </w:r>
    </w:p>
    <w:p w14:paraId="0978C7F6" w14:textId="77777777" w:rsidR="00BA4AFB" w:rsidRPr="00353DAF" w:rsidRDefault="00BA4AFB" w:rsidP="00BA4AFB">
      <w:pPr>
        <w:numPr>
          <w:ilvl w:val="0"/>
          <w:numId w:val="7"/>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tukiperheelle maksetaan matkakuluja 0,30 €/km lapsen kuljettamisesta tukiperheeseen ja takaisin kotiin.</w:t>
      </w:r>
    </w:p>
    <w:p w14:paraId="799BEF19" w14:textId="77777777" w:rsidR="00BA4AFB" w:rsidRPr="00353DAF" w:rsidRDefault="00BA4AFB" w:rsidP="00BA4AFB">
      <w:pPr>
        <w:numPr>
          <w:ilvl w:val="0"/>
          <w:numId w:val="7"/>
        </w:numPr>
        <w:pBdr>
          <w:top w:val="nil"/>
          <w:left w:val="nil"/>
          <w:bottom w:val="nil"/>
          <w:right w:val="nil"/>
          <w:between w:val="nil"/>
        </w:pBdr>
        <w:shd w:val="clear" w:color="auto" w:fill="auto"/>
        <w:spacing w:after="0" w:line="276" w:lineRule="auto"/>
        <w:jc w:val="both"/>
        <w:rPr>
          <w:rFonts w:ascii="Montserrat" w:hAnsi="Montserrat"/>
        </w:rPr>
      </w:pPr>
      <w:r w:rsidRPr="00353DAF">
        <w:rPr>
          <w:rFonts w:ascii="Montserrat" w:hAnsi="Montserrat"/>
        </w:rPr>
        <w:t>huomioitava, että sisarusten käydessä samassa tukiperheessä samana ajankohtana, vain yhdet matkakulut maksetaan. Samoin menetellään, jos samana ajankohtana käyviä eri perheiden lapsia kuljetetaan samassa autossa samaan aikaan.</w:t>
      </w:r>
    </w:p>
    <w:p w14:paraId="6E307DE7" w14:textId="77777777" w:rsidR="00BA4AFB" w:rsidRPr="00353DAF" w:rsidRDefault="00BA4AFB" w:rsidP="00BA4AFB">
      <w:pPr>
        <w:pBdr>
          <w:top w:val="nil"/>
          <w:left w:val="nil"/>
          <w:bottom w:val="nil"/>
          <w:right w:val="nil"/>
          <w:between w:val="nil"/>
        </w:pBdr>
        <w:jc w:val="both"/>
        <w:rPr>
          <w:rFonts w:ascii="Montserrat" w:hAnsi="Montserrat"/>
        </w:rPr>
      </w:pPr>
    </w:p>
    <w:p w14:paraId="555AEF71"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Palkkio, kulukorvaus ja matkakulut haetaan erillisen ohjeistuksen mukaan kuukauden 5. päivään mennessä. Laskutus on tehtävä kolmen kuukauden kuluessa toteutuneesta tukiperhekäynnistä. Kaikki edellisen vuoden palkkiot ja kulukorvaukset on laskutettava viimeistään tammikuun 5. päivään mennessä.</w:t>
      </w:r>
    </w:p>
    <w:p w14:paraId="4D250106" w14:textId="77777777" w:rsidR="00BA4AFB" w:rsidRPr="00353DAF" w:rsidRDefault="00BA4AFB" w:rsidP="00BA4AFB">
      <w:pPr>
        <w:pStyle w:val="Otsikko4"/>
        <w:jc w:val="both"/>
        <w:rPr>
          <w:rFonts w:ascii="Montserrat" w:hAnsi="Montserrat"/>
          <w:sz w:val="22"/>
          <w:szCs w:val="22"/>
        </w:rPr>
      </w:pPr>
      <w:bookmarkStart w:id="17" w:name="_heading=h.5ydjp8wn92l8" w:colFirst="0" w:colLast="0"/>
      <w:bookmarkEnd w:id="17"/>
      <w:r w:rsidRPr="00353DAF">
        <w:rPr>
          <w:rFonts w:ascii="Montserrat" w:hAnsi="Montserrat"/>
          <w:sz w:val="22"/>
          <w:szCs w:val="22"/>
        </w:rPr>
        <w:t>9.2 Peruuntunut tai keskeytynyt tukiviikonloppu</w:t>
      </w:r>
    </w:p>
    <w:p w14:paraId="1A5491A4"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Tukiperheelle maksetaan hoitopalkkiota ja kulukorvausta vain niiltä päiviltä, kun lapsi on ollut hoidossa tukiperheessä. Mikäli tukiperheen vanhempi tai lapsi tai tukiperheessä käyvä lapsi sairastuu kesken viikonlopun ja lapsen tukiviikonloppu keskeytyy, palkkio ja kulukorvaus maksetaan vain toteutuneista hoitopäivistä. Mikäli lapsen sovittu tulo tukiperheeseen peruuntuu, palkkiota ja kulukorvausta ei makseta.</w:t>
      </w:r>
    </w:p>
    <w:p w14:paraId="3963FC5F" w14:textId="77777777" w:rsidR="00BA4AFB" w:rsidRPr="00353DAF" w:rsidRDefault="00BA4AFB" w:rsidP="00BA4AFB">
      <w:pPr>
        <w:pBdr>
          <w:top w:val="nil"/>
          <w:left w:val="nil"/>
          <w:bottom w:val="nil"/>
          <w:right w:val="nil"/>
          <w:between w:val="nil"/>
        </w:pBdr>
        <w:jc w:val="both"/>
        <w:rPr>
          <w:rFonts w:ascii="Montserrat" w:hAnsi="Montserrat"/>
        </w:rPr>
      </w:pPr>
    </w:p>
    <w:p w14:paraId="4BD5A067" w14:textId="77777777" w:rsidR="00BA4AFB" w:rsidRPr="00353DAF" w:rsidRDefault="00BA4AFB" w:rsidP="00BA4AFB">
      <w:pPr>
        <w:pBdr>
          <w:top w:val="nil"/>
          <w:left w:val="nil"/>
          <w:bottom w:val="nil"/>
          <w:right w:val="nil"/>
          <w:between w:val="nil"/>
        </w:pBdr>
        <w:jc w:val="both"/>
        <w:rPr>
          <w:rFonts w:ascii="Montserrat" w:hAnsi="Montserrat"/>
        </w:rPr>
      </w:pPr>
    </w:p>
    <w:p w14:paraId="5D776BBA" w14:textId="77777777" w:rsidR="00BA4AFB" w:rsidRPr="00353DAF" w:rsidRDefault="00BA4AFB" w:rsidP="00BA4AFB">
      <w:pPr>
        <w:pStyle w:val="Otsikko3"/>
        <w:jc w:val="both"/>
        <w:rPr>
          <w:rFonts w:ascii="Montserrat" w:hAnsi="Montserrat"/>
          <w:sz w:val="22"/>
          <w:szCs w:val="22"/>
        </w:rPr>
      </w:pPr>
      <w:bookmarkStart w:id="18" w:name="_heading=h.lceaqp48175r" w:colFirst="0" w:colLast="0"/>
      <w:bookmarkEnd w:id="18"/>
      <w:r w:rsidRPr="00353DAF">
        <w:rPr>
          <w:rFonts w:ascii="Montserrat" w:hAnsi="Montserrat"/>
          <w:sz w:val="22"/>
          <w:szCs w:val="22"/>
        </w:rPr>
        <w:t>10 TUKIPERHEEN TUKEMINEN</w:t>
      </w:r>
    </w:p>
    <w:p w14:paraId="6A9D9215"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Lapin hyvinvointialueella lapsen vastuutyöntekijät tukevat tukiperheitä puhelinkeskusteluilla, ohjauksella ja neuvonnalla sekä yhteisillä tukiperhetapaamisilla. Tukiperhe voi olla tarvittaessa yhteydessä perhehoidon sosiaalityöntekijään ja saada tukea tukiperhesuhteeseen liittyvissä kysymyksissä. Jokaisella tukiperheessä käyvällä lapsella on oma nimetty sosiaalityöntekijä, joka työskentelee lapsen kanssa. Tukiperheasioissa järjestetään seurantapalavereita vähintään kerran vuodessa, jolloin tukiperhe voi osallistua lapsen palaveriin.</w:t>
      </w:r>
    </w:p>
    <w:p w14:paraId="4E268EC2" w14:textId="77777777" w:rsidR="00BA4AFB" w:rsidRPr="00353DAF" w:rsidRDefault="00BA4AFB" w:rsidP="00BA4AFB">
      <w:pPr>
        <w:pBdr>
          <w:top w:val="nil"/>
          <w:left w:val="nil"/>
          <w:bottom w:val="nil"/>
          <w:right w:val="nil"/>
          <w:between w:val="nil"/>
        </w:pBdr>
        <w:jc w:val="both"/>
        <w:rPr>
          <w:rFonts w:ascii="Montserrat" w:hAnsi="Montserrat"/>
        </w:rPr>
      </w:pPr>
      <w:r w:rsidRPr="00353DAF">
        <w:rPr>
          <w:rFonts w:ascii="Montserrat" w:hAnsi="Montserrat"/>
        </w:rPr>
        <w:t>Tukiperheille tarjotaan vertaistukeen perustuvaa toimintaa sekä koko perheelle suunnattuja virkistystapahtumia vuosittain.</w:t>
      </w:r>
    </w:p>
    <w:p w14:paraId="383F7F05" w14:textId="77777777" w:rsidR="00BA4AFB" w:rsidRPr="00353DAF" w:rsidRDefault="00BA4AFB" w:rsidP="00BA4AFB">
      <w:pPr>
        <w:pBdr>
          <w:top w:val="nil"/>
          <w:left w:val="nil"/>
          <w:bottom w:val="nil"/>
          <w:right w:val="nil"/>
          <w:between w:val="nil"/>
        </w:pBdr>
        <w:jc w:val="both"/>
        <w:rPr>
          <w:rFonts w:ascii="Montserrat" w:hAnsi="Montserrat"/>
        </w:rPr>
      </w:pPr>
    </w:p>
    <w:p w14:paraId="66E6FE31" w14:textId="77777777" w:rsidR="00BA4AFB" w:rsidRPr="00353DAF" w:rsidRDefault="00BA4AFB" w:rsidP="00BA4AFB">
      <w:pPr>
        <w:jc w:val="center"/>
        <w:rPr>
          <w:rFonts w:ascii="Montserrat" w:hAnsi="Montserrat"/>
          <w:color w:val="000000" w:themeColor="text1"/>
        </w:rPr>
      </w:pPr>
    </w:p>
    <w:sectPr w:rsidR="00BA4AFB" w:rsidRPr="00353DAF">
      <w:headerReference w:type="default" r:id="rId10"/>
      <w:footerReference w:type="default" r:id="rId11"/>
      <w:pgSz w:w="11906" w:h="16838"/>
      <w:pgMar w:top="2160" w:right="1440" w:bottom="1440" w:left="21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B8DFA" w14:textId="77777777" w:rsidR="00194ECD" w:rsidRDefault="00194ECD">
      <w:pPr>
        <w:spacing w:after="0"/>
      </w:pPr>
      <w:r>
        <w:separator/>
      </w:r>
    </w:p>
  </w:endnote>
  <w:endnote w:type="continuationSeparator" w:id="0">
    <w:p w14:paraId="659B2B5C" w14:textId="77777777" w:rsidR="00194ECD" w:rsidRDefault="00194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00000001"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Medium">
    <w:altName w:val="Calibri"/>
    <w:charset w:val="00"/>
    <w:family w:val="auto"/>
    <w:pitch w:val="variable"/>
    <w:sig w:usb0="A00002FF" w:usb1="4000207B" w:usb2="00000000" w:usb3="00000000" w:csb0="00000197" w:csb1="00000000"/>
  </w:font>
  <w:font w:name="Montserrat SemiBold">
    <w:altName w:val="Calibri"/>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D94C7" w14:textId="77777777" w:rsidR="009227BA" w:rsidRDefault="00E14FBD">
    <w:pPr>
      <w:jc w:val="right"/>
      <w:rPr>
        <w:sz w:val="18"/>
        <w:szCs w:val="18"/>
      </w:rPr>
    </w:pPr>
    <w:r>
      <w:rPr>
        <w:sz w:val="20"/>
        <w:szCs w:val="20"/>
      </w:rPr>
      <w:fldChar w:fldCharType="begin"/>
    </w:r>
    <w:r>
      <w:rPr>
        <w:sz w:val="20"/>
        <w:szCs w:val="20"/>
      </w:rPr>
      <w:instrText>PAGE</w:instrText>
    </w:r>
    <w:r>
      <w:rPr>
        <w:sz w:val="20"/>
        <w:szCs w:val="20"/>
      </w:rPr>
      <w:fldChar w:fldCharType="separate"/>
    </w:r>
    <w:r w:rsidR="00337011">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635D7" w14:textId="77777777" w:rsidR="00194ECD" w:rsidRDefault="00194ECD">
      <w:pPr>
        <w:spacing w:after="0"/>
      </w:pPr>
      <w:r>
        <w:separator/>
      </w:r>
    </w:p>
  </w:footnote>
  <w:footnote w:type="continuationSeparator" w:id="0">
    <w:p w14:paraId="664A9D42" w14:textId="77777777" w:rsidR="00194ECD" w:rsidRDefault="00194E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3766F" w14:textId="67C28506" w:rsidR="009227BA" w:rsidRPr="00BA4AFB" w:rsidRDefault="00BA4AFB">
    <w:pPr>
      <w:jc w:val="right"/>
      <w:rPr>
        <w:rFonts w:ascii="Montserrat" w:hAnsi="Montserrat"/>
        <w:sz w:val="16"/>
        <w:szCs w:val="16"/>
      </w:rPr>
    </w:pPr>
    <w:r w:rsidRPr="00BA4AFB">
      <w:rPr>
        <w:rFonts w:ascii="Montserrat" w:hAnsi="Montserrat"/>
        <w:noProof/>
        <w:sz w:val="16"/>
        <w:szCs w:val="16"/>
        <w:lang w:val="fi-FI" w:eastAsia="fi-FI"/>
      </w:rPr>
      <w:drawing>
        <wp:anchor distT="114300" distB="114300" distL="114300" distR="114300" simplePos="0" relativeHeight="251658240" behindDoc="0" locked="0" layoutInCell="1" hidden="0" allowOverlap="1" wp14:anchorId="2FB00125" wp14:editId="2459FAAF">
          <wp:simplePos x="0" y="0"/>
          <wp:positionH relativeFrom="column">
            <wp:posOffset>-946162</wp:posOffset>
          </wp:positionH>
          <wp:positionV relativeFrom="paragraph">
            <wp:posOffset>-222141</wp:posOffset>
          </wp:positionV>
          <wp:extent cx="3554631" cy="928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54631" cy="928688"/>
                  </a:xfrm>
                  <a:prstGeom prst="rect">
                    <a:avLst/>
                  </a:prstGeom>
                  <a:ln/>
                </pic:spPr>
              </pic:pic>
            </a:graphicData>
          </a:graphic>
        </wp:anchor>
      </w:drawing>
    </w:r>
    <w:r w:rsidRPr="00BA4AFB">
      <w:rPr>
        <w:rFonts w:ascii="Montserrat" w:hAnsi="Montserrat"/>
        <w:sz w:val="16"/>
        <w:szCs w:val="16"/>
      </w:rPr>
      <w:t>Tukiperhetoiminnan toimintaohje</w:t>
    </w:r>
    <w:r w:rsidR="00E14FBD" w:rsidRPr="00BA4AFB">
      <w:rPr>
        <w:rFonts w:ascii="Montserrat" w:hAnsi="Montserrat"/>
        <w:sz w:val="16"/>
        <w:szCs w:val="16"/>
      </w:rPr>
      <w:br/>
    </w:r>
    <w:r>
      <w:rPr>
        <w:rFonts w:ascii="Montserrat" w:hAnsi="Montserrat"/>
        <w:sz w:val="16"/>
        <w:szCs w:val="16"/>
      </w:rPr>
      <w:t xml:space="preserve">LUONNOS 24.11.2022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34BCC"/>
    <w:multiLevelType w:val="multilevel"/>
    <w:tmpl w:val="AE5479B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AA1277"/>
    <w:multiLevelType w:val="multilevel"/>
    <w:tmpl w:val="C89C9150"/>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700907"/>
    <w:multiLevelType w:val="multilevel"/>
    <w:tmpl w:val="045A3CA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880FA8"/>
    <w:multiLevelType w:val="multilevel"/>
    <w:tmpl w:val="7D5475DE"/>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5D2B49"/>
    <w:multiLevelType w:val="multilevel"/>
    <w:tmpl w:val="64AA662A"/>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C12EC4"/>
    <w:multiLevelType w:val="multilevel"/>
    <w:tmpl w:val="F5545AB2"/>
    <w:lvl w:ilvl="0">
      <w:start w:val="1"/>
      <w:numFmt w:val="bullet"/>
      <w:lvlText w:val="●"/>
      <w:lvlJc w:val="left"/>
      <w:pPr>
        <w:ind w:left="643" w:hanging="360"/>
      </w:pPr>
      <w:rPr>
        <w:sz w:val="16"/>
        <w:szCs w:val="16"/>
        <w:u w:val="none"/>
      </w:rPr>
    </w:lvl>
    <w:lvl w:ilvl="1">
      <w:start w:val="1"/>
      <w:numFmt w:val="bullet"/>
      <w:lvlText w:val="○"/>
      <w:lvlJc w:val="left"/>
      <w:pPr>
        <w:ind w:left="1363" w:hanging="360"/>
      </w:pPr>
      <w:rPr>
        <w:u w:val="none"/>
      </w:rPr>
    </w:lvl>
    <w:lvl w:ilvl="2">
      <w:start w:val="1"/>
      <w:numFmt w:val="bullet"/>
      <w:lvlText w:val="■"/>
      <w:lvlJc w:val="left"/>
      <w:pPr>
        <w:ind w:left="2083" w:hanging="360"/>
      </w:pPr>
      <w:rPr>
        <w:u w:val="none"/>
      </w:rPr>
    </w:lvl>
    <w:lvl w:ilvl="3">
      <w:start w:val="1"/>
      <w:numFmt w:val="bullet"/>
      <w:lvlText w:val="●"/>
      <w:lvlJc w:val="left"/>
      <w:pPr>
        <w:ind w:left="2803" w:hanging="360"/>
      </w:pPr>
      <w:rPr>
        <w:u w:val="none"/>
      </w:rPr>
    </w:lvl>
    <w:lvl w:ilvl="4">
      <w:start w:val="1"/>
      <w:numFmt w:val="bullet"/>
      <w:lvlText w:val="○"/>
      <w:lvlJc w:val="left"/>
      <w:pPr>
        <w:ind w:left="3523" w:hanging="360"/>
      </w:pPr>
      <w:rPr>
        <w:u w:val="none"/>
      </w:rPr>
    </w:lvl>
    <w:lvl w:ilvl="5">
      <w:start w:val="1"/>
      <w:numFmt w:val="bullet"/>
      <w:lvlText w:val="■"/>
      <w:lvlJc w:val="left"/>
      <w:pPr>
        <w:ind w:left="4243" w:hanging="360"/>
      </w:pPr>
      <w:rPr>
        <w:u w:val="none"/>
      </w:rPr>
    </w:lvl>
    <w:lvl w:ilvl="6">
      <w:start w:val="1"/>
      <w:numFmt w:val="bullet"/>
      <w:lvlText w:val="●"/>
      <w:lvlJc w:val="left"/>
      <w:pPr>
        <w:ind w:left="4963" w:hanging="360"/>
      </w:pPr>
      <w:rPr>
        <w:u w:val="none"/>
      </w:rPr>
    </w:lvl>
    <w:lvl w:ilvl="7">
      <w:start w:val="1"/>
      <w:numFmt w:val="bullet"/>
      <w:lvlText w:val="○"/>
      <w:lvlJc w:val="left"/>
      <w:pPr>
        <w:ind w:left="5683" w:hanging="360"/>
      </w:pPr>
      <w:rPr>
        <w:u w:val="none"/>
      </w:rPr>
    </w:lvl>
    <w:lvl w:ilvl="8">
      <w:start w:val="1"/>
      <w:numFmt w:val="bullet"/>
      <w:lvlText w:val="■"/>
      <w:lvlJc w:val="left"/>
      <w:pPr>
        <w:ind w:left="6403" w:hanging="360"/>
      </w:pPr>
      <w:rPr>
        <w:u w:val="none"/>
      </w:rPr>
    </w:lvl>
  </w:abstractNum>
  <w:abstractNum w:abstractNumId="6" w15:restartNumberingAfterBreak="0">
    <w:nsid w:val="5AD13CFB"/>
    <w:multiLevelType w:val="multilevel"/>
    <w:tmpl w:val="987C461C"/>
    <w:lvl w:ilvl="0">
      <w:start w:val="1"/>
      <w:numFmt w:val="bullet"/>
      <w:lvlText w:val="●"/>
      <w:lvlJc w:val="left"/>
      <w:pPr>
        <w:ind w:left="643" w:hanging="360"/>
      </w:pPr>
      <w:rPr>
        <w:sz w:val="16"/>
        <w:szCs w:val="16"/>
        <w:u w:val="none"/>
      </w:rPr>
    </w:lvl>
    <w:lvl w:ilvl="1">
      <w:start w:val="1"/>
      <w:numFmt w:val="bullet"/>
      <w:lvlText w:val="○"/>
      <w:lvlJc w:val="left"/>
      <w:pPr>
        <w:ind w:left="1363" w:hanging="360"/>
      </w:pPr>
      <w:rPr>
        <w:u w:val="none"/>
      </w:rPr>
    </w:lvl>
    <w:lvl w:ilvl="2">
      <w:start w:val="1"/>
      <w:numFmt w:val="bullet"/>
      <w:lvlText w:val="■"/>
      <w:lvlJc w:val="left"/>
      <w:pPr>
        <w:ind w:left="2083" w:hanging="360"/>
      </w:pPr>
      <w:rPr>
        <w:u w:val="none"/>
      </w:rPr>
    </w:lvl>
    <w:lvl w:ilvl="3">
      <w:start w:val="1"/>
      <w:numFmt w:val="bullet"/>
      <w:lvlText w:val="●"/>
      <w:lvlJc w:val="left"/>
      <w:pPr>
        <w:ind w:left="2803" w:hanging="360"/>
      </w:pPr>
      <w:rPr>
        <w:u w:val="none"/>
      </w:rPr>
    </w:lvl>
    <w:lvl w:ilvl="4">
      <w:start w:val="1"/>
      <w:numFmt w:val="bullet"/>
      <w:lvlText w:val="○"/>
      <w:lvlJc w:val="left"/>
      <w:pPr>
        <w:ind w:left="3523" w:hanging="360"/>
      </w:pPr>
      <w:rPr>
        <w:u w:val="none"/>
      </w:rPr>
    </w:lvl>
    <w:lvl w:ilvl="5">
      <w:start w:val="1"/>
      <w:numFmt w:val="bullet"/>
      <w:lvlText w:val="■"/>
      <w:lvlJc w:val="left"/>
      <w:pPr>
        <w:ind w:left="4243" w:hanging="360"/>
      </w:pPr>
      <w:rPr>
        <w:u w:val="none"/>
      </w:rPr>
    </w:lvl>
    <w:lvl w:ilvl="6">
      <w:start w:val="1"/>
      <w:numFmt w:val="bullet"/>
      <w:lvlText w:val="●"/>
      <w:lvlJc w:val="left"/>
      <w:pPr>
        <w:ind w:left="4963" w:hanging="360"/>
      </w:pPr>
      <w:rPr>
        <w:u w:val="none"/>
      </w:rPr>
    </w:lvl>
    <w:lvl w:ilvl="7">
      <w:start w:val="1"/>
      <w:numFmt w:val="bullet"/>
      <w:lvlText w:val="○"/>
      <w:lvlJc w:val="left"/>
      <w:pPr>
        <w:ind w:left="5683" w:hanging="360"/>
      </w:pPr>
      <w:rPr>
        <w:u w:val="none"/>
      </w:rPr>
    </w:lvl>
    <w:lvl w:ilvl="8">
      <w:start w:val="1"/>
      <w:numFmt w:val="bullet"/>
      <w:lvlText w:val="■"/>
      <w:lvlJc w:val="left"/>
      <w:pPr>
        <w:ind w:left="6403" w:hanging="360"/>
      </w:pPr>
      <w:rPr>
        <w:u w:val="none"/>
      </w:rPr>
    </w:lvl>
  </w:abstractNum>
  <w:abstractNum w:abstractNumId="7" w15:restartNumberingAfterBreak="0">
    <w:nsid w:val="7B890C9C"/>
    <w:multiLevelType w:val="multilevel"/>
    <w:tmpl w:val="15DE4A72"/>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6"/>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BA"/>
    <w:rsid w:val="00067306"/>
    <w:rsid w:val="00194ECD"/>
    <w:rsid w:val="00325FAE"/>
    <w:rsid w:val="00337011"/>
    <w:rsid w:val="00353DAF"/>
    <w:rsid w:val="00552F0F"/>
    <w:rsid w:val="009227BA"/>
    <w:rsid w:val="009D3994"/>
    <w:rsid w:val="00A64CBB"/>
    <w:rsid w:val="00BA4AFB"/>
    <w:rsid w:val="00C4523C"/>
    <w:rsid w:val="00E14FBD"/>
    <w:rsid w:val="00EA0134"/>
    <w:rsid w:val="00F817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2537"/>
  <w15:docId w15:val="{227FD849-34A9-5343-B9E1-A38BCC5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ntserrat" w:eastAsia="Montserrat" w:hAnsi="Montserrat" w:cs="Montserrat"/>
        <w:sz w:val="22"/>
        <w:szCs w:val="22"/>
        <w:highlight w:val="white"/>
        <w:lang w:val="en" w:eastAsia="en-GB" w:bidi="ar-SA"/>
      </w:rPr>
    </w:rPrDefault>
    <w:pPrDefault>
      <w:pPr>
        <w:shd w:val="clear" w:color="auto" w:fill="FFFFFF"/>
        <w:spacing w:after="2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Body Text"/>
    <w:qFormat/>
    <w:rsid w:val="00325FAE"/>
    <w:rPr>
      <w:rFonts w:ascii="Arial" w:hAnsi="Arial"/>
    </w:rPr>
  </w:style>
  <w:style w:type="paragraph" w:styleId="Otsikko1">
    <w:name w:val="heading 1"/>
    <w:basedOn w:val="Normaali"/>
    <w:next w:val="Normaali"/>
    <w:uiPriority w:val="9"/>
    <w:qFormat/>
    <w:rsid w:val="00325FAE"/>
    <w:pPr>
      <w:keepNext/>
      <w:keepLines/>
      <w:spacing w:before="400" w:after="120"/>
      <w:outlineLvl w:val="0"/>
    </w:pPr>
    <w:rPr>
      <w:rFonts w:eastAsia="Montserrat Medium" w:cs="Montserrat Medium"/>
      <w:sz w:val="40"/>
      <w:szCs w:val="40"/>
    </w:rPr>
  </w:style>
  <w:style w:type="paragraph" w:styleId="Otsikko2">
    <w:name w:val="heading 2"/>
    <w:basedOn w:val="Normaali"/>
    <w:next w:val="Normaali"/>
    <w:uiPriority w:val="9"/>
    <w:semiHidden/>
    <w:unhideWhenUsed/>
    <w:qFormat/>
    <w:rsid w:val="00325FAE"/>
    <w:pPr>
      <w:keepNext/>
      <w:keepLines/>
      <w:spacing w:before="20" w:after="120"/>
      <w:ind w:right="1409"/>
      <w:outlineLvl w:val="1"/>
    </w:pPr>
    <w:rPr>
      <w:rFonts w:eastAsia="Montserrat Medium" w:cs="Montserrat Medium"/>
      <w:sz w:val="34"/>
      <w:szCs w:val="34"/>
    </w:rPr>
  </w:style>
  <w:style w:type="paragraph" w:styleId="Otsikko3">
    <w:name w:val="heading 3"/>
    <w:basedOn w:val="Normaali"/>
    <w:next w:val="Normaali"/>
    <w:uiPriority w:val="9"/>
    <w:unhideWhenUsed/>
    <w:qFormat/>
    <w:pPr>
      <w:keepNext/>
      <w:keepLines/>
      <w:spacing w:before="16" w:after="80"/>
      <w:ind w:right="1409"/>
      <w:outlineLvl w:val="2"/>
    </w:pPr>
    <w:rPr>
      <w:rFonts w:ascii="Montserrat Medium" w:eastAsia="Montserrat Medium" w:hAnsi="Montserrat Medium" w:cs="Montserrat Medium"/>
      <w:sz w:val="30"/>
      <w:szCs w:val="30"/>
    </w:rPr>
  </w:style>
  <w:style w:type="paragraph" w:styleId="Otsikko4">
    <w:name w:val="heading 4"/>
    <w:basedOn w:val="Normaali"/>
    <w:next w:val="Normaali"/>
    <w:uiPriority w:val="9"/>
    <w:semiHidden/>
    <w:unhideWhenUsed/>
    <w:qFormat/>
    <w:pPr>
      <w:keepNext/>
      <w:keepLines/>
      <w:spacing w:before="280" w:after="80"/>
      <w:outlineLvl w:val="3"/>
    </w:pPr>
    <w:rPr>
      <w:rFonts w:ascii="Montserrat Medium" w:eastAsia="Montserrat Medium" w:hAnsi="Montserrat Medium" w:cs="Montserrat Medium"/>
      <w:sz w:val="26"/>
      <w:szCs w:val="26"/>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aliases w:val="Pääotsikko"/>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pPr>
    <w:rPr>
      <w:rFonts w:ascii="Montserrat SemiBold" w:eastAsia="Montserrat SemiBold" w:hAnsi="Montserrat SemiBold" w:cs="Montserrat SemiBold"/>
    </w:rPr>
  </w:style>
  <w:style w:type="paragraph" w:styleId="Yltunniste">
    <w:name w:val="header"/>
    <w:basedOn w:val="Normaali"/>
    <w:link w:val="YltunnisteChar"/>
    <w:uiPriority w:val="99"/>
    <w:unhideWhenUsed/>
    <w:rsid w:val="00325FAE"/>
    <w:pPr>
      <w:tabs>
        <w:tab w:val="center" w:pos="4513"/>
        <w:tab w:val="right" w:pos="9026"/>
      </w:tabs>
      <w:spacing w:after="0"/>
    </w:pPr>
  </w:style>
  <w:style w:type="character" w:customStyle="1" w:styleId="YltunnisteChar">
    <w:name w:val="Ylätunniste Char"/>
    <w:basedOn w:val="Kappaleenoletusfontti"/>
    <w:link w:val="Yltunniste"/>
    <w:uiPriority w:val="99"/>
    <w:rsid w:val="00325FAE"/>
    <w:rPr>
      <w:shd w:val="clear" w:color="auto" w:fill="FFFFFF"/>
    </w:rPr>
  </w:style>
  <w:style w:type="paragraph" w:styleId="Alatunniste">
    <w:name w:val="footer"/>
    <w:basedOn w:val="Normaali"/>
    <w:link w:val="AlatunnisteChar"/>
    <w:uiPriority w:val="99"/>
    <w:unhideWhenUsed/>
    <w:rsid w:val="00325FAE"/>
    <w:pPr>
      <w:tabs>
        <w:tab w:val="center" w:pos="4513"/>
        <w:tab w:val="right" w:pos="9026"/>
      </w:tabs>
      <w:spacing w:after="0"/>
    </w:pPr>
  </w:style>
  <w:style w:type="character" w:customStyle="1" w:styleId="AlatunnisteChar">
    <w:name w:val="Alatunniste Char"/>
    <w:basedOn w:val="Kappaleenoletusfontti"/>
    <w:link w:val="Alatunniste"/>
    <w:uiPriority w:val="99"/>
    <w:rsid w:val="00325FAE"/>
    <w:rPr>
      <w:shd w:val="clear" w:color="auto" w:fill="FFFFFF"/>
    </w:rPr>
  </w:style>
  <w:style w:type="paragraph" w:styleId="Eivli">
    <w:name w:val="No Spacing"/>
    <w:uiPriority w:val="1"/>
    <w:qFormat/>
    <w:rsid w:val="00325FAE"/>
    <w:pPr>
      <w:spacing w:after="0"/>
    </w:pPr>
    <w:rPr>
      <w:rFonts w:ascii="Arial" w:hAnsi="Arial"/>
    </w:rPr>
  </w:style>
  <w:style w:type="character" w:styleId="Hienovarainenkorostus">
    <w:name w:val="Subtle Emphasis"/>
    <w:basedOn w:val="Kappaleenoletusfontti"/>
    <w:uiPriority w:val="19"/>
    <w:qFormat/>
    <w:rsid w:val="00325FAE"/>
    <w:rPr>
      <w:i/>
      <w:iCs/>
      <w:color w:val="404040" w:themeColor="text1" w:themeTint="BF"/>
    </w:rPr>
  </w:style>
  <w:style w:type="paragraph" w:styleId="Luettelokappale">
    <w:name w:val="List Paragraph"/>
    <w:basedOn w:val="Normaali"/>
    <w:uiPriority w:val="34"/>
    <w:qFormat/>
    <w:rsid w:val="00325FAE"/>
    <w:pPr>
      <w:ind w:left="720"/>
      <w:contextualSpacing/>
    </w:pPr>
  </w:style>
  <w:style w:type="paragraph" w:styleId="Seliteteksti">
    <w:name w:val="Balloon Text"/>
    <w:basedOn w:val="Normaali"/>
    <w:link w:val="SelitetekstiChar"/>
    <w:uiPriority w:val="99"/>
    <w:semiHidden/>
    <w:unhideWhenUsed/>
    <w:rsid w:val="00A64CBB"/>
    <w:pPr>
      <w:spacing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64CBB"/>
    <w:rPr>
      <w:rFonts w:ascii="Segoe UI"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4cb9b0-705f-4f46-af16-63a0fbb2751d">
      <Terms xmlns="http://schemas.microsoft.com/office/infopath/2007/PartnerControls"/>
    </lcf76f155ced4ddcb4097134ff3c332f>
    <TaxCatchAll xmlns="2fcf643c-d0f7-4e73-ab6d-f2c7cef201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A7BCE666B6AD8A4295E92ABACC193A1E" ma:contentTypeVersion="9" ma:contentTypeDescription="Luo uusi asiakirja." ma:contentTypeScope="" ma:versionID="9598819f5daf1e91fef37618d0b17800">
  <xsd:schema xmlns:xsd="http://www.w3.org/2001/XMLSchema" xmlns:xs="http://www.w3.org/2001/XMLSchema" xmlns:p="http://schemas.microsoft.com/office/2006/metadata/properties" xmlns:ns2="244cb9b0-705f-4f46-af16-63a0fbb2751d" xmlns:ns3="2fcf643c-d0f7-4e73-ab6d-f2c7cef201ba" targetNamespace="http://schemas.microsoft.com/office/2006/metadata/properties" ma:root="true" ma:fieldsID="26f88ec353a123bf8fafaea38407a612" ns2:_="" ns3:_="">
    <xsd:import namespace="244cb9b0-705f-4f46-af16-63a0fbb2751d"/>
    <xsd:import namespace="2fcf643c-d0f7-4e73-ab6d-f2c7cef201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cb9b0-705f-4f46-af16-63a0fbb27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64ba79d-510f-428e-88f0-082d14826cf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643c-d0f7-4e73-ab6d-f2c7cef201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c197f7-6533-401e-b26b-a10f17b9c8b5}" ma:internalName="TaxCatchAll" ma:showField="CatchAllData" ma:web="2fcf643c-d0f7-4e73-ab6d-f2c7cef201b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0DB44-F1B8-42F5-B0EE-60DF2080E98F}">
  <ds:schemaRefs>
    <ds:schemaRef ds:uri="http://purl.org/dc/elements/1.1/"/>
    <ds:schemaRef ds:uri="2fcf643c-d0f7-4e73-ab6d-f2c7cef201b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44cb9b0-705f-4f46-af16-63a0fbb2751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04CB366-8C24-4911-AAC8-DB1DE472E461}">
  <ds:schemaRefs>
    <ds:schemaRef ds:uri="http://schemas.microsoft.com/sharepoint/v3/contenttype/forms"/>
  </ds:schemaRefs>
</ds:datastoreItem>
</file>

<file path=customXml/itemProps3.xml><?xml version="1.0" encoding="utf-8"?>
<ds:datastoreItem xmlns:ds="http://schemas.openxmlformats.org/officeDocument/2006/customXml" ds:itemID="{2D35F489-4E23-4730-A1B0-5F0DE32B4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cb9b0-705f-4f46-af16-63a0fbb2751d"/>
    <ds:schemaRef ds:uri="2fcf643c-d0f7-4e73-ab6d-f2c7cef20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CFC7895F</Template>
  <TotalTime>0</TotalTime>
  <Pages>8</Pages>
  <Words>1827</Words>
  <Characters>14807</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Alaraudanjoki Päivi Lapin liitto</dc:creator>
  <cp:lastModifiedBy>Rantajärvi Kaisa-Maria Rovaniemi</cp:lastModifiedBy>
  <cp:revision>2</cp:revision>
  <cp:lastPrinted>2022-11-25T06:23:00Z</cp:lastPrinted>
  <dcterms:created xsi:type="dcterms:W3CDTF">2022-11-25T07:24:00Z</dcterms:created>
  <dcterms:modified xsi:type="dcterms:W3CDTF">2022-11-25T07:24:00Z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0x010100A7BCE666B6AD8A4295E92ABACC193A1E</vt:lpwstr>
  </property>
</Properties>
</file>