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rPr>
        <w:id w:val="513682916"/>
        <w:docPartObj>
          <w:docPartGallery w:val="Table of Contents"/>
          <w:docPartUnique/>
        </w:docPartObj>
      </w:sdtPr>
      <w:sdtContent>
        <w:p w14:paraId="747BC4E7" w14:textId="77777777" w:rsidR="00924964" w:rsidRPr="008045D3" w:rsidRDefault="00924964" w:rsidP="008045D3">
          <w:pPr>
            <w:jc w:val="both"/>
            <w:rPr>
              <w:rFonts w:ascii="Arial" w:hAnsi="Arial" w:cs="Arial"/>
              <w:sz w:val="24"/>
              <w:szCs w:val="24"/>
            </w:rPr>
          </w:pPr>
        </w:p>
        <w:p w14:paraId="1B1ABECF" w14:textId="77777777" w:rsidR="00924964" w:rsidRPr="008045D3" w:rsidRDefault="00924964" w:rsidP="008045D3">
          <w:pPr>
            <w:jc w:val="both"/>
            <w:rPr>
              <w:rFonts w:ascii="Arial" w:hAnsi="Arial" w:cs="Arial"/>
              <w:sz w:val="24"/>
              <w:szCs w:val="24"/>
            </w:rPr>
          </w:pPr>
        </w:p>
        <w:p w14:paraId="443B2F5E" w14:textId="4DA45B7D" w:rsidR="00924964" w:rsidRPr="008045D3" w:rsidRDefault="2C2A8364" w:rsidP="008045D3">
          <w:pPr>
            <w:jc w:val="both"/>
            <w:rPr>
              <w:rFonts w:ascii="Arial" w:hAnsi="Arial" w:cs="Arial"/>
              <w:sz w:val="24"/>
              <w:szCs w:val="24"/>
            </w:rPr>
          </w:pPr>
          <w:r w:rsidRPr="008045D3">
            <w:rPr>
              <w:rFonts w:ascii="Arial" w:hAnsi="Arial" w:cs="Arial"/>
              <w:sz w:val="24"/>
              <w:szCs w:val="24"/>
            </w:rPr>
            <w:t xml:space="preserve"> Lapin hyvinvointialue /osaamiskeskuksen valmistelu</w:t>
          </w:r>
        </w:p>
        <w:p w14:paraId="47B4C030" w14:textId="77777777" w:rsidR="00924964" w:rsidRPr="00426C64" w:rsidRDefault="00924964" w:rsidP="008045D3">
          <w:pPr>
            <w:jc w:val="both"/>
            <w:rPr>
              <w:rFonts w:ascii="Arial" w:hAnsi="Arial" w:cs="Arial"/>
              <w:b/>
              <w:bCs/>
              <w:sz w:val="28"/>
              <w:szCs w:val="28"/>
            </w:rPr>
          </w:pPr>
        </w:p>
        <w:p w14:paraId="37D373A3" w14:textId="33121560" w:rsidR="00924964" w:rsidRPr="00426C64" w:rsidRDefault="0017171B" w:rsidP="008045D3">
          <w:pPr>
            <w:jc w:val="both"/>
            <w:rPr>
              <w:rFonts w:ascii="Arial" w:hAnsi="Arial" w:cs="Arial"/>
              <w:b/>
              <w:bCs/>
              <w:sz w:val="28"/>
              <w:szCs w:val="28"/>
            </w:rPr>
          </w:pPr>
          <w:r>
            <w:rPr>
              <w:rFonts w:ascii="Arial" w:hAnsi="Arial" w:cs="Arial"/>
              <w:b/>
              <w:bCs/>
              <w:sz w:val="28"/>
              <w:szCs w:val="28"/>
            </w:rPr>
            <w:t>H</w:t>
          </w:r>
          <w:r w:rsidR="2C2A8364" w:rsidRPr="00426C64">
            <w:rPr>
              <w:rFonts w:ascii="Arial" w:hAnsi="Arial" w:cs="Arial"/>
              <w:b/>
              <w:bCs/>
              <w:sz w:val="28"/>
              <w:szCs w:val="28"/>
            </w:rPr>
            <w:t xml:space="preserve">enkilökohtaisen avun </w:t>
          </w:r>
          <w:r>
            <w:rPr>
              <w:rFonts w:ascii="Arial" w:hAnsi="Arial" w:cs="Arial"/>
              <w:b/>
              <w:bCs/>
              <w:sz w:val="28"/>
              <w:szCs w:val="28"/>
            </w:rPr>
            <w:t xml:space="preserve">työnantajamallin </w:t>
          </w:r>
          <w:r w:rsidR="2C2A8364" w:rsidRPr="00426C64">
            <w:rPr>
              <w:rFonts w:ascii="Arial" w:hAnsi="Arial" w:cs="Arial"/>
              <w:b/>
              <w:bCs/>
              <w:sz w:val="28"/>
              <w:szCs w:val="28"/>
            </w:rPr>
            <w:t>käsikirja</w:t>
          </w:r>
        </w:p>
        <w:p w14:paraId="1E0B240C" w14:textId="7C1EA947" w:rsidR="00924964" w:rsidRPr="008045D3" w:rsidRDefault="00924964" w:rsidP="008045D3">
          <w:pPr>
            <w:jc w:val="both"/>
            <w:rPr>
              <w:rFonts w:ascii="Arial" w:hAnsi="Arial" w:cs="Arial"/>
              <w:sz w:val="24"/>
              <w:szCs w:val="24"/>
            </w:rPr>
          </w:pPr>
          <w:r w:rsidRPr="008045D3">
            <w:rPr>
              <w:rFonts w:ascii="Arial" w:hAnsi="Arial" w:cs="Arial"/>
              <w:noProof/>
              <w:sz w:val="24"/>
              <w:szCs w:val="24"/>
            </w:rPr>
            <mc:AlternateContent>
              <mc:Choice Requires="wps">
                <w:drawing>
                  <wp:anchor distT="0" distB="0" distL="114300" distR="114300" simplePos="0" relativeHeight="251658242" behindDoc="0" locked="0" layoutInCell="1" allowOverlap="1" wp14:anchorId="3AD705E0" wp14:editId="6609353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iruutu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Julkaisupäivämäärä"/>
                                  <w:tag w:val=""/>
                                  <w:id w:val="400952559"/>
                                  <w:dataBinding w:prefixMappings="xmlns:ns0='http://schemas.microsoft.com/office/2006/coverPageProps' " w:xpath="/ns0:CoverPageProperties[1]/ns0:PublishDate[1]" w:storeItemID="{55AF091B-3C7A-41E3-B477-F2FDAA23CFDA}"/>
                                  <w:date>
                                    <w:dateFormat w:val="d. MMMM'ta 'yyyy"/>
                                    <w:lid w:val="fi-FI"/>
                                    <w:storeMappedDataAs w:val="dateTime"/>
                                    <w:calendar w:val="gregorian"/>
                                  </w:date>
                                </w:sdtPr>
                                <w:sdtContent>
                                  <w:p w14:paraId="42A9C9E6" w14:textId="2D437319" w:rsidR="00924964" w:rsidRDefault="00924964" w:rsidP="00924964">
                                    <w:pPr>
                                      <w:pStyle w:val="Eivli"/>
                                      <w:rPr>
                                        <w:caps/>
                                        <w:color w:val="323E4F" w:themeColor="text2" w:themeShade="BF"/>
                                        <w:sz w:val="40"/>
                                        <w:szCs w:val="40"/>
                                      </w:rPr>
                                    </w:pPr>
                                    <w:r>
                                      <w:rPr>
                                        <w:caps/>
                                        <w:color w:val="323E4F" w:themeColor="text2" w:themeShade="BF"/>
                                        <w:sz w:val="40"/>
                                        <w:szCs w:val="40"/>
                                      </w:rPr>
                                      <w:t xml:space="preserve"> </w:t>
                                    </w:r>
                                    <w:r w:rsidR="00725B15">
                                      <w:rPr>
                                        <w:caps/>
                                        <w:color w:val="323E4F" w:themeColor="text2" w:themeShade="BF"/>
                                        <w:sz w:val="40"/>
                                        <w:szCs w:val="40"/>
                                      </w:rPr>
                                      <w:t>LUONNOS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3AD705E0" id="_x0000_t202" coordsize="21600,21600" o:spt="202" path="m,l,21600r21600,l21600,xe">
                    <v:stroke joinstyle="miter"/>
                    <v:path gradientshapeok="t" o:connecttype="rect"/>
                  </v:shapetype>
                  <v:shape id="Tekstiruutu 111" o:spid="_x0000_s1026" type="#_x0000_t202" style="position:absolute;left:0;text-align:left;margin-left:0;margin-top:0;width:288.25pt;height:287.5pt;z-index:25165824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fit-shape-to-text:t" inset="0,0,0,0">
                      <w:txbxContent>
                        <w:sdt>
                          <w:sdtPr>
                            <w:rPr>
                              <w:caps/>
                              <w:color w:val="323E4F" w:themeColor="text2" w:themeShade="BF"/>
                              <w:sz w:val="40"/>
                              <w:szCs w:val="40"/>
                            </w:rPr>
                            <w:alias w:val="Julkaisupäivämäärä"/>
                            <w:tag w:val=""/>
                            <w:id w:val="400952559"/>
                            <w:dataBinding w:prefixMappings="xmlns:ns0='http://schemas.microsoft.com/office/2006/coverPageProps' " w:xpath="/ns0:CoverPageProperties[1]/ns0:PublishDate[1]" w:storeItemID="{55AF091B-3C7A-41E3-B477-F2FDAA23CFDA}"/>
                            <w:date>
                              <w:dateFormat w:val="d. MMMM'ta 'yyyy"/>
                              <w:lid w:val="fi-FI"/>
                              <w:storeMappedDataAs w:val="dateTime"/>
                              <w:calendar w:val="gregorian"/>
                            </w:date>
                          </w:sdtPr>
                          <w:sdtContent>
                            <w:p w14:paraId="42A9C9E6" w14:textId="2D437319" w:rsidR="00924964" w:rsidRDefault="00924964" w:rsidP="00924964">
                              <w:pPr>
                                <w:pStyle w:val="Eivli"/>
                                <w:rPr>
                                  <w:caps/>
                                  <w:color w:val="323E4F" w:themeColor="text2" w:themeShade="BF"/>
                                  <w:sz w:val="40"/>
                                  <w:szCs w:val="40"/>
                                </w:rPr>
                              </w:pPr>
                              <w:r>
                                <w:rPr>
                                  <w:caps/>
                                  <w:color w:val="323E4F" w:themeColor="text2" w:themeShade="BF"/>
                                  <w:sz w:val="40"/>
                                  <w:szCs w:val="40"/>
                                </w:rPr>
                                <w:t xml:space="preserve"> </w:t>
                              </w:r>
                              <w:r w:rsidR="00725B15">
                                <w:rPr>
                                  <w:caps/>
                                  <w:color w:val="323E4F" w:themeColor="text2" w:themeShade="BF"/>
                                  <w:sz w:val="40"/>
                                  <w:szCs w:val="40"/>
                                </w:rPr>
                                <w:t>LUONNOS</w:t>
                              </w:r>
                            </w:p>
                          </w:sdtContent>
                        </w:sdt>
                      </w:txbxContent>
                    </v:textbox>
                    <w10:wrap type="square" anchorx="page" anchory="page"/>
                  </v:shape>
                </w:pict>
              </mc:Fallback>
            </mc:AlternateContent>
          </w:r>
          <w:r w:rsidRPr="008045D3">
            <w:rPr>
              <w:rFonts w:ascii="Arial" w:hAnsi="Arial" w:cs="Arial"/>
              <w:noProof/>
              <w:sz w:val="24"/>
              <w:szCs w:val="24"/>
            </w:rPr>
            <mc:AlternateContent>
              <mc:Choice Requires="wps">
                <w:drawing>
                  <wp:anchor distT="0" distB="0" distL="114300" distR="114300" simplePos="0" relativeHeight="251658241" behindDoc="0" locked="0" layoutInCell="1" allowOverlap="1" wp14:anchorId="0A4C87AF" wp14:editId="651F58B8">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kstiruutu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Tekijä"/>
                                  <w:tag w:val=""/>
                                  <w:id w:val="1901796142"/>
                                  <w:dataBinding w:prefixMappings="xmlns:ns0='http://purl.org/dc/elements/1.1/' xmlns:ns1='http://schemas.openxmlformats.org/package/2006/metadata/core-properties' " w:xpath="/ns1:coreProperties[1]/ns0:creator[1]" w:storeItemID="{6C3C8BC8-F283-45AE-878A-BAB7291924A1}"/>
                                  <w:text/>
                                </w:sdtPr>
                                <w:sdtContent>
                                  <w:p w14:paraId="267C8F98" w14:textId="2B057EAB" w:rsidR="00924964" w:rsidRDefault="00924964">
                                    <w:pPr>
                                      <w:pStyle w:val="Eivli"/>
                                      <w:jc w:val="right"/>
                                      <w:rPr>
                                        <w:caps/>
                                        <w:color w:val="262626" w:themeColor="text1" w:themeTint="D9"/>
                                        <w:sz w:val="28"/>
                                        <w:szCs w:val="28"/>
                                      </w:rPr>
                                    </w:pPr>
                                    <w:r>
                                      <w:rPr>
                                        <w:caps/>
                                        <w:color w:val="262626" w:themeColor="text1" w:themeTint="D9"/>
                                        <w:sz w:val="28"/>
                                        <w:szCs w:val="28"/>
                                      </w:rPr>
                                      <w:t>Lapin hyvinvointialue</w:t>
                                    </w:r>
                                  </w:p>
                                </w:sdtContent>
                              </w:sdt>
                              <w:p w14:paraId="1B0D05C0" w14:textId="41ADEEA8" w:rsidR="00924964" w:rsidRDefault="00924964">
                                <w:pPr>
                                  <w:pStyle w:val="Eivli"/>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0A4C87AF" id="Tekstiruutu 112" o:spid="_x0000_s1027" type="#_x0000_t202" style="position:absolute;left:0;text-align:left;margin-left:0;margin-top:0;width:453pt;height:51.4pt;z-index:251658241;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sdt>
                          <w:sdtPr>
                            <w:rPr>
                              <w:caps/>
                              <w:color w:val="262626" w:themeColor="text1" w:themeTint="D9"/>
                              <w:sz w:val="28"/>
                              <w:szCs w:val="28"/>
                            </w:rPr>
                            <w:alias w:val="Tekijä"/>
                            <w:tag w:val=""/>
                            <w:id w:val="1901796142"/>
                            <w:dataBinding w:prefixMappings="xmlns:ns0='http://purl.org/dc/elements/1.1/' xmlns:ns1='http://schemas.openxmlformats.org/package/2006/metadata/core-properties' " w:xpath="/ns1:coreProperties[1]/ns0:creator[1]" w:storeItemID="{6C3C8BC8-F283-45AE-878A-BAB7291924A1}"/>
                            <w:text/>
                          </w:sdtPr>
                          <w:sdtContent>
                            <w:p w14:paraId="267C8F98" w14:textId="2B057EAB" w:rsidR="00924964" w:rsidRDefault="00924964">
                              <w:pPr>
                                <w:pStyle w:val="Eivli"/>
                                <w:jc w:val="right"/>
                                <w:rPr>
                                  <w:caps/>
                                  <w:color w:val="262626" w:themeColor="text1" w:themeTint="D9"/>
                                  <w:sz w:val="28"/>
                                  <w:szCs w:val="28"/>
                                </w:rPr>
                              </w:pPr>
                              <w:r>
                                <w:rPr>
                                  <w:caps/>
                                  <w:color w:val="262626" w:themeColor="text1" w:themeTint="D9"/>
                                  <w:sz w:val="28"/>
                                  <w:szCs w:val="28"/>
                                </w:rPr>
                                <w:t>Lapin hyvinvointialue</w:t>
                              </w:r>
                            </w:p>
                          </w:sdtContent>
                        </w:sdt>
                        <w:p w14:paraId="1B0D05C0" w14:textId="41ADEEA8" w:rsidR="00924964" w:rsidRDefault="00924964">
                          <w:pPr>
                            <w:pStyle w:val="Eivli"/>
                            <w:jc w:val="right"/>
                            <w:rPr>
                              <w:caps/>
                              <w:color w:val="262626" w:themeColor="text1" w:themeTint="D9"/>
                              <w:sz w:val="20"/>
                              <w:szCs w:val="20"/>
                            </w:rPr>
                          </w:pPr>
                        </w:p>
                      </w:txbxContent>
                    </v:textbox>
                    <w10:wrap type="square" anchorx="page" anchory="page"/>
                  </v:shape>
                </w:pict>
              </mc:Fallback>
            </mc:AlternateContent>
          </w:r>
          <w:r w:rsidRPr="008045D3">
            <w:rPr>
              <w:rFonts w:ascii="Arial" w:hAnsi="Arial" w:cs="Arial"/>
              <w:noProof/>
              <w:sz w:val="24"/>
              <w:szCs w:val="24"/>
            </w:rPr>
            <mc:AlternateContent>
              <mc:Choice Requires="wpg">
                <w:drawing>
                  <wp:anchor distT="0" distB="0" distL="114300" distR="114300" simplePos="0" relativeHeight="251658240" behindDoc="0" locked="0" layoutInCell="1" allowOverlap="1" wp14:anchorId="335CC9A0" wp14:editId="09AFCB4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Ryhmä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Suorakulmio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uorakulmio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http://schemas.openxmlformats.org/drawingml/2006/main" xmlns:arto="http://schemas.microsoft.com/office/word/2006/arto" xmlns:w16du="http://schemas.microsoft.com/office/word/2023/wordml/word16du">
                <w:pict>
                  <v:group id="Ryhmä 114"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spid="_x0000_s1026" w14:anchorId="16240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">
                    <v:rect id="Suorakulmio 115" style="position:absolute;width:2286;height:87820;visibility:visible;mso-wrap-style:square;v-text-anchor:middle" o:spid="_x0000_s1027" fillcolor="#ed7d31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v:rect id="Suorakulmio 116" style="position:absolute;top:89154;width:2286;height:2286;visibility:visible;mso-wrap-style:square;v-text-anchor:middle" o:spid="_x0000_s1028"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o:lock v:ext="edit" aspectratio="t"/>
                    </v:rect>
                    <w10:wrap anchorx="page" anchory="page"/>
                  </v:group>
                </w:pict>
              </mc:Fallback>
            </mc:AlternateContent>
          </w:r>
          <w:r w:rsidRPr="008045D3">
            <w:rPr>
              <w:rFonts w:ascii="Arial" w:hAnsi="Arial" w:cs="Arial"/>
              <w:sz w:val="24"/>
              <w:szCs w:val="24"/>
            </w:rPr>
            <w:br w:type="page"/>
          </w:r>
        </w:p>
        <w:sdt>
          <w:sdtPr>
            <w:rPr>
              <w:rFonts w:ascii="Arial" w:eastAsiaTheme="minorEastAsia" w:hAnsi="Arial" w:cs="Arial"/>
              <w:color w:val="auto"/>
              <w:kern w:val="2"/>
              <w:sz w:val="24"/>
              <w:szCs w:val="24"/>
              <w:lang w:eastAsia="en-US"/>
              <w14:ligatures w14:val="standardContextual"/>
            </w:rPr>
            <w:id w:val="-1428485881"/>
            <w:docPartObj>
              <w:docPartGallery w:val="Table of Contents"/>
              <w:docPartUnique/>
            </w:docPartObj>
          </w:sdtPr>
          <w:sdtEndPr>
            <w:rPr>
              <w:b/>
              <w:bCs/>
            </w:rPr>
          </w:sdtEndPr>
          <w:sdtContent>
            <w:p w14:paraId="4018E458" w14:textId="77651F5E" w:rsidR="00FF3705" w:rsidRPr="008045D3" w:rsidRDefault="45637CB2" w:rsidP="008045D3">
              <w:pPr>
                <w:pStyle w:val="Sisllysluettelonotsikko"/>
                <w:jc w:val="both"/>
                <w:rPr>
                  <w:rStyle w:val="Otsikko1Char"/>
                  <w:rFonts w:ascii="Arial" w:hAnsi="Arial" w:cs="Arial"/>
                  <w:sz w:val="24"/>
                  <w:szCs w:val="24"/>
                </w:rPr>
              </w:pPr>
              <w:r w:rsidRPr="008045D3">
                <w:rPr>
                  <w:rStyle w:val="Otsikko1Char"/>
                  <w:rFonts w:ascii="Arial" w:hAnsi="Arial" w:cs="Arial"/>
                  <w:sz w:val="24"/>
                  <w:szCs w:val="24"/>
                </w:rPr>
                <w:t>Sisällysluettelo</w:t>
              </w:r>
            </w:p>
            <w:p w14:paraId="664BEDBA" w14:textId="08554448" w:rsidR="00F32957" w:rsidRDefault="00BA20CB">
              <w:pPr>
                <w:pStyle w:val="Sisluet1"/>
                <w:tabs>
                  <w:tab w:val="right" w:leader="dot" w:pos="9628"/>
                </w:tabs>
                <w:rPr>
                  <w:rFonts w:eastAsiaTheme="minorEastAsia"/>
                  <w:noProof/>
                  <w:lang w:eastAsia="fi-FI"/>
                </w:rPr>
              </w:pPr>
              <w:r w:rsidRPr="008045D3">
                <w:rPr>
                  <w:rFonts w:ascii="Arial" w:hAnsi="Arial" w:cs="Arial"/>
                  <w:sz w:val="24"/>
                  <w:szCs w:val="24"/>
                </w:rPr>
                <w:fldChar w:fldCharType="begin"/>
              </w:r>
              <w:r w:rsidR="00CC20B6" w:rsidRPr="008045D3">
                <w:rPr>
                  <w:rFonts w:ascii="Arial" w:hAnsi="Arial" w:cs="Arial"/>
                  <w:sz w:val="24"/>
                  <w:szCs w:val="24"/>
                </w:rPr>
                <w:instrText>TOC \o "1-3" \h \z \u</w:instrText>
              </w:r>
              <w:r w:rsidRPr="008045D3">
                <w:rPr>
                  <w:rFonts w:ascii="Arial" w:hAnsi="Arial" w:cs="Arial"/>
                  <w:sz w:val="24"/>
                  <w:szCs w:val="24"/>
                </w:rPr>
                <w:fldChar w:fldCharType="separate"/>
              </w:r>
              <w:hyperlink w:anchor="_Toc161836471" w:history="1">
                <w:r w:rsidR="00F32957" w:rsidRPr="000F7311">
                  <w:rPr>
                    <w:rStyle w:val="Hyperlinkki"/>
                    <w:rFonts w:ascii="Arial" w:hAnsi="Arial" w:cs="Arial"/>
                    <w:noProof/>
                  </w:rPr>
                  <w:t>1 HENKILÖKOHTAINEN APU</w:t>
                </w:r>
                <w:r w:rsidR="00F32957">
                  <w:rPr>
                    <w:noProof/>
                    <w:webHidden/>
                  </w:rPr>
                  <w:tab/>
                </w:r>
                <w:r w:rsidR="00F32957">
                  <w:rPr>
                    <w:noProof/>
                    <w:webHidden/>
                  </w:rPr>
                  <w:fldChar w:fldCharType="begin"/>
                </w:r>
                <w:r w:rsidR="00F32957">
                  <w:rPr>
                    <w:noProof/>
                    <w:webHidden/>
                  </w:rPr>
                  <w:instrText xml:space="preserve"> PAGEREF _Toc161836471 \h </w:instrText>
                </w:r>
                <w:r w:rsidR="00F32957">
                  <w:rPr>
                    <w:noProof/>
                    <w:webHidden/>
                  </w:rPr>
                </w:r>
                <w:r w:rsidR="00F32957">
                  <w:rPr>
                    <w:noProof/>
                    <w:webHidden/>
                  </w:rPr>
                  <w:fldChar w:fldCharType="separate"/>
                </w:r>
                <w:r w:rsidR="00F32957">
                  <w:rPr>
                    <w:noProof/>
                    <w:webHidden/>
                  </w:rPr>
                  <w:t>4</w:t>
                </w:r>
                <w:r w:rsidR="00F32957">
                  <w:rPr>
                    <w:noProof/>
                    <w:webHidden/>
                  </w:rPr>
                  <w:fldChar w:fldCharType="end"/>
                </w:r>
              </w:hyperlink>
            </w:p>
            <w:p w14:paraId="09EBF627" w14:textId="76DFB40F" w:rsidR="00F32957" w:rsidRDefault="00000000">
              <w:pPr>
                <w:pStyle w:val="Sisluet1"/>
                <w:tabs>
                  <w:tab w:val="right" w:leader="dot" w:pos="9628"/>
                </w:tabs>
                <w:rPr>
                  <w:rFonts w:eastAsiaTheme="minorEastAsia"/>
                  <w:noProof/>
                  <w:lang w:eastAsia="fi-FI"/>
                </w:rPr>
              </w:pPr>
              <w:hyperlink w:anchor="_Toc161836472" w:history="1">
                <w:r w:rsidR="00F32957" w:rsidRPr="000F7311">
                  <w:rPr>
                    <w:rStyle w:val="Hyperlinkki"/>
                    <w:rFonts w:ascii="Arial" w:hAnsi="Arial" w:cs="Arial"/>
                    <w:noProof/>
                  </w:rPr>
                  <w:t>2 HENKILÖKOHTAISEN AVUN JÄRJESTÄMISTAVAT</w:t>
                </w:r>
                <w:r w:rsidR="00F32957">
                  <w:rPr>
                    <w:noProof/>
                    <w:webHidden/>
                  </w:rPr>
                  <w:tab/>
                </w:r>
                <w:r w:rsidR="00F32957">
                  <w:rPr>
                    <w:noProof/>
                    <w:webHidden/>
                  </w:rPr>
                  <w:fldChar w:fldCharType="begin"/>
                </w:r>
                <w:r w:rsidR="00F32957">
                  <w:rPr>
                    <w:noProof/>
                    <w:webHidden/>
                  </w:rPr>
                  <w:instrText xml:space="preserve"> PAGEREF _Toc161836472 \h </w:instrText>
                </w:r>
                <w:r w:rsidR="00F32957">
                  <w:rPr>
                    <w:noProof/>
                    <w:webHidden/>
                  </w:rPr>
                </w:r>
                <w:r w:rsidR="00F32957">
                  <w:rPr>
                    <w:noProof/>
                    <w:webHidden/>
                  </w:rPr>
                  <w:fldChar w:fldCharType="separate"/>
                </w:r>
                <w:r w:rsidR="00F32957">
                  <w:rPr>
                    <w:noProof/>
                    <w:webHidden/>
                  </w:rPr>
                  <w:t>4</w:t>
                </w:r>
                <w:r w:rsidR="00F32957">
                  <w:rPr>
                    <w:noProof/>
                    <w:webHidden/>
                  </w:rPr>
                  <w:fldChar w:fldCharType="end"/>
                </w:r>
              </w:hyperlink>
            </w:p>
            <w:p w14:paraId="3C4EFA21" w14:textId="575BB205" w:rsidR="00F32957" w:rsidRDefault="00000000">
              <w:pPr>
                <w:pStyle w:val="Sisluet2"/>
                <w:rPr>
                  <w:rFonts w:eastAsiaTheme="minorEastAsia"/>
                  <w:noProof/>
                  <w:lang w:eastAsia="fi-FI"/>
                </w:rPr>
              </w:pPr>
              <w:hyperlink w:anchor="_Toc161836473" w:history="1">
                <w:r w:rsidR="00F32957" w:rsidRPr="000F7311">
                  <w:rPr>
                    <w:rStyle w:val="Hyperlinkki"/>
                    <w:rFonts w:ascii="Arial" w:hAnsi="Arial" w:cs="Arial"/>
                    <w:noProof/>
                  </w:rPr>
                  <w:t>2.1 Työnantajamalli</w:t>
                </w:r>
                <w:r w:rsidR="00F32957">
                  <w:rPr>
                    <w:noProof/>
                    <w:webHidden/>
                  </w:rPr>
                  <w:tab/>
                </w:r>
                <w:r w:rsidR="00F32957">
                  <w:rPr>
                    <w:noProof/>
                    <w:webHidden/>
                  </w:rPr>
                  <w:fldChar w:fldCharType="begin"/>
                </w:r>
                <w:r w:rsidR="00F32957">
                  <w:rPr>
                    <w:noProof/>
                    <w:webHidden/>
                  </w:rPr>
                  <w:instrText xml:space="preserve"> PAGEREF _Toc161836473 \h </w:instrText>
                </w:r>
                <w:r w:rsidR="00F32957">
                  <w:rPr>
                    <w:noProof/>
                    <w:webHidden/>
                  </w:rPr>
                </w:r>
                <w:r w:rsidR="00F32957">
                  <w:rPr>
                    <w:noProof/>
                    <w:webHidden/>
                  </w:rPr>
                  <w:fldChar w:fldCharType="separate"/>
                </w:r>
                <w:r w:rsidR="00F32957">
                  <w:rPr>
                    <w:noProof/>
                    <w:webHidden/>
                  </w:rPr>
                  <w:t>5</w:t>
                </w:r>
                <w:r w:rsidR="00F32957">
                  <w:rPr>
                    <w:noProof/>
                    <w:webHidden/>
                  </w:rPr>
                  <w:fldChar w:fldCharType="end"/>
                </w:r>
              </w:hyperlink>
            </w:p>
            <w:p w14:paraId="3CDE9429" w14:textId="5F0C0C5E" w:rsidR="00F32957" w:rsidRDefault="00000000">
              <w:pPr>
                <w:pStyle w:val="Sisluet3"/>
                <w:tabs>
                  <w:tab w:val="right" w:leader="dot" w:pos="9628"/>
                </w:tabs>
                <w:rPr>
                  <w:rFonts w:eastAsiaTheme="minorEastAsia"/>
                  <w:noProof/>
                  <w:lang w:eastAsia="fi-FI"/>
                </w:rPr>
              </w:pPr>
              <w:hyperlink w:anchor="_Toc161836474" w:history="1">
                <w:r w:rsidR="00F32957" w:rsidRPr="000F7311">
                  <w:rPr>
                    <w:rStyle w:val="Hyperlinkki"/>
                    <w:rFonts w:ascii="Arial" w:hAnsi="Arial" w:cs="Arial"/>
                    <w:noProof/>
                    <w:kern w:val="0"/>
                    <w:lang w:eastAsia="fi-FI"/>
                    <w14:ligatures w14:val="none"/>
                  </w:rPr>
                  <w:t>2.1.1 Alaikäinen työnantajamallin asiakkaana</w:t>
                </w:r>
                <w:r w:rsidR="00F32957">
                  <w:rPr>
                    <w:noProof/>
                    <w:webHidden/>
                  </w:rPr>
                  <w:tab/>
                </w:r>
                <w:r w:rsidR="00F32957">
                  <w:rPr>
                    <w:noProof/>
                    <w:webHidden/>
                  </w:rPr>
                  <w:fldChar w:fldCharType="begin"/>
                </w:r>
                <w:r w:rsidR="00F32957">
                  <w:rPr>
                    <w:noProof/>
                    <w:webHidden/>
                  </w:rPr>
                  <w:instrText xml:space="preserve"> PAGEREF _Toc161836474 \h </w:instrText>
                </w:r>
                <w:r w:rsidR="00F32957">
                  <w:rPr>
                    <w:noProof/>
                    <w:webHidden/>
                  </w:rPr>
                </w:r>
                <w:r w:rsidR="00F32957">
                  <w:rPr>
                    <w:noProof/>
                    <w:webHidden/>
                  </w:rPr>
                  <w:fldChar w:fldCharType="separate"/>
                </w:r>
                <w:r w:rsidR="00F32957">
                  <w:rPr>
                    <w:noProof/>
                    <w:webHidden/>
                  </w:rPr>
                  <w:t>5</w:t>
                </w:r>
                <w:r w:rsidR="00F32957">
                  <w:rPr>
                    <w:noProof/>
                    <w:webHidden/>
                  </w:rPr>
                  <w:fldChar w:fldCharType="end"/>
                </w:r>
              </w:hyperlink>
            </w:p>
            <w:p w14:paraId="41E6D05F" w14:textId="658E8C63" w:rsidR="00F32957" w:rsidRDefault="00000000">
              <w:pPr>
                <w:pStyle w:val="Sisluet3"/>
                <w:tabs>
                  <w:tab w:val="right" w:leader="dot" w:pos="9628"/>
                </w:tabs>
                <w:rPr>
                  <w:rFonts w:eastAsiaTheme="minorEastAsia"/>
                  <w:noProof/>
                  <w:lang w:eastAsia="fi-FI"/>
                </w:rPr>
              </w:pPr>
              <w:hyperlink w:anchor="_Toc161836475" w:history="1">
                <w:r w:rsidR="00F32957" w:rsidRPr="000F7311">
                  <w:rPr>
                    <w:rStyle w:val="Hyperlinkki"/>
                    <w:rFonts w:ascii="Arial" w:hAnsi="Arial" w:cs="Arial"/>
                    <w:noProof/>
                  </w:rPr>
                  <w:t>2.1.2 Henkilökohtaisen avun keskus ja alkuinfo</w:t>
                </w:r>
                <w:r w:rsidR="00F32957">
                  <w:rPr>
                    <w:noProof/>
                    <w:webHidden/>
                  </w:rPr>
                  <w:tab/>
                </w:r>
                <w:r w:rsidR="00F32957">
                  <w:rPr>
                    <w:noProof/>
                    <w:webHidden/>
                  </w:rPr>
                  <w:fldChar w:fldCharType="begin"/>
                </w:r>
                <w:r w:rsidR="00F32957">
                  <w:rPr>
                    <w:noProof/>
                    <w:webHidden/>
                  </w:rPr>
                  <w:instrText xml:space="preserve"> PAGEREF _Toc161836475 \h </w:instrText>
                </w:r>
                <w:r w:rsidR="00F32957">
                  <w:rPr>
                    <w:noProof/>
                    <w:webHidden/>
                  </w:rPr>
                </w:r>
                <w:r w:rsidR="00F32957">
                  <w:rPr>
                    <w:noProof/>
                    <w:webHidden/>
                  </w:rPr>
                  <w:fldChar w:fldCharType="separate"/>
                </w:r>
                <w:r w:rsidR="00F32957">
                  <w:rPr>
                    <w:noProof/>
                    <w:webHidden/>
                  </w:rPr>
                  <w:t>5</w:t>
                </w:r>
                <w:r w:rsidR="00F32957">
                  <w:rPr>
                    <w:noProof/>
                    <w:webHidden/>
                  </w:rPr>
                  <w:fldChar w:fldCharType="end"/>
                </w:r>
              </w:hyperlink>
            </w:p>
            <w:p w14:paraId="4ED4A06E" w14:textId="7464B44A" w:rsidR="00F32957" w:rsidRDefault="00000000">
              <w:pPr>
                <w:pStyle w:val="Sisluet3"/>
                <w:tabs>
                  <w:tab w:val="right" w:leader="dot" w:pos="9628"/>
                </w:tabs>
                <w:rPr>
                  <w:rFonts w:eastAsiaTheme="minorEastAsia"/>
                  <w:noProof/>
                  <w:lang w:eastAsia="fi-FI"/>
                </w:rPr>
              </w:pPr>
              <w:hyperlink w:anchor="_Toc161836476" w:history="1">
                <w:r w:rsidR="00F32957" w:rsidRPr="000F7311">
                  <w:rPr>
                    <w:rStyle w:val="Hyperlinkki"/>
                    <w:rFonts w:ascii="Arial" w:hAnsi="Arial" w:cs="Arial"/>
                    <w:noProof/>
                  </w:rPr>
                  <w:t>2.1.3 Oima-tiimi</w:t>
                </w:r>
                <w:r w:rsidR="00F32957">
                  <w:rPr>
                    <w:noProof/>
                    <w:webHidden/>
                  </w:rPr>
                  <w:tab/>
                </w:r>
                <w:r w:rsidR="00F32957">
                  <w:rPr>
                    <w:noProof/>
                    <w:webHidden/>
                  </w:rPr>
                  <w:fldChar w:fldCharType="begin"/>
                </w:r>
                <w:r w:rsidR="00F32957">
                  <w:rPr>
                    <w:noProof/>
                    <w:webHidden/>
                  </w:rPr>
                  <w:instrText xml:space="preserve"> PAGEREF _Toc161836476 \h </w:instrText>
                </w:r>
                <w:r w:rsidR="00F32957">
                  <w:rPr>
                    <w:noProof/>
                    <w:webHidden/>
                  </w:rPr>
                </w:r>
                <w:r w:rsidR="00F32957">
                  <w:rPr>
                    <w:noProof/>
                    <w:webHidden/>
                  </w:rPr>
                  <w:fldChar w:fldCharType="separate"/>
                </w:r>
                <w:r w:rsidR="00F32957">
                  <w:rPr>
                    <w:noProof/>
                    <w:webHidden/>
                  </w:rPr>
                  <w:t>6</w:t>
                </w:r>
                <w:r w:rsidR="00F32957">
                  <w:rPr>
                    <w:noProof/>
                    <w:webHidden/>
                  </w:rPr>
                  <w:fldChar w:fldCharType="end"/>
                </w:r>
              </w:hyperlink>
            </w:p>
            <w:p w14:paraId="4E1B8695" w14:textId="29EEA91E" w:rsidR="00F32957" w:rsidRDefault="00000000">
              <w:pPr>
                <w:pStyle w:val="Sisluet1"/>
                <w:tabs>
                  <w:tab w:val="right" w:leader="dot" w:pos="9628"/>
                </w:tabs>
                <w:rPr>
                  <w:rFonts w:eastAsiaTheme="minorEastAsia"/>
                  <w:noProof/>
                  <w:lang w:eastAsia="fi-FI"/>
                </w:rPr>
              </w:pPr>
              <w:hyperlink w:anchor="_Toc161836477" w:history="1">
                <w:r w:rsidR="00F32957" w:rsidRPr="000F7311">
                  <w:rPr>
                    <w:rStyle w:val="Hyperlinkki"/>
                    <w:rFonts w:ascii="Arial" w:hAnsi="Arial" w:cs="Arial"/>
                    <w:noProof/>
                  </w:rPr>
                  <w:t>3 TYÖNANTAJANA TOIMIMINEN</w:t>
                </w:r>
                <w:r w:rsidR="00F32957">
                  <w:rPr>
                    <w:noProof/>
                    <w:webHidden/>
                  </w:rPr>
                  <w:tab/>
                </w:r>
                <w:r w:rsidR="00F32957">
                  <w:rPr>
                    <w:noProof/>
                    <w:webHidden/>
                  </w:rPr>
                  <w:fldChar w:fldCharType="begin"/>
                </w:r>
                <w:r w:rsidR="00F32957">
                  <w:rPr>
                    <w:noProof/>
                    <w:webHidden/>
                  </w:rPr>
                  <w:instrText xml:space="preserve"> PAGEREF _Toc161836477 \h </w:instrText>
                </w:r>
                <w:r w:rsidR="00F32957">
                  <w:rPr>
                    <w:noProof/>
                    <w:webHidden/>
                  </w:rPr>
                </w:r>
                <w:r w:rsidR="00F32957">
                  <w:rPr>
                    <w:noProof/>
                    <w:webHidden/>
                  </w:rPr>
                  <w:fldChar w:fldCharType="separate"/>
                </w:r>
                <w:r w:rsidR="00F32957">
                  <w:rPr>
                    <w:noProof/>
                    <w:webHidden/>
                  </w:rPr>
                  <w:t>6</w:t>
                </w:r>
                <w:r w:rsidR="00F32957">
                  <w:rPr>
                    <w:noProof/>
                    <w:webHidden/>
                  </w:rPr>
                  <w:fldChar w:fldCharType="end"/>
                </w:r>
              </w:hyperlink>
            </w:p>
            <w:p w14:paraId="1106EE2E" w14:textId="5A02656B" w:rsidR="00F32957" w:rsidRDefault="00000000">
              <w:pPr>
                <w:pStyle w:val="Sisluet2"/>
                <w:rPr>
                  <w:rFonts w:eastAsiaTheme="minorEastAsia"/>
                  <w:noProof/>
                  <w:lang w:eastAsia="fi-FI"/>
                </w:rPr>
              </w:pPr>
              <w:hyperlink w:anchor="_Toc161836478" w:history="1">
                <w:r w:rsidR="00F32957" w:rsidRPr="000F7311">
                  <w:rPr>
                    <w:rStyle w:val="Hyperlinkki"/>
                    <w:rFonts w:ascii="Arial" w:hAnsi="Arial" w:cs="Arial"/>
                    <w:noProof/>
                  </w:rPr>
                  <w:t>3.1 Avustajan hankkiminen ja työtehtävät</w:t>
                </w:r>
                <w:r w:rsidR="00F32957">
                  <w:rPr>
                    <w:noProof/>
                    <w:webHidden/>
                  </w:rPr>
                  <w:tab/>
                </w:r>
                <w:r w:rsidR="00F32957">
                  <w:rPr>
                    <w:noProof/>
                    <w:webHidden/>
                  </w:rPr>
                  <w:fldChar w:fldCharType="begin"/>
                </w:r>
                <w:r w:rsidR="00F32957">
                  <w:rPr>
                    <w:noProof/>
                    <w:webHidden/>
                  </w:rPr>
                  <w:instrText xml:space="preserve"> PAGEREF _Toc161836478 \h </w:instrText>
                </w:r>
                <w:r w:rsidR="00F32957">
                  <w:rPr>
                    <w:noProof/>
                    <w:webHidden/>
                  </w:rPr>
                </w:r>
                <w:r w:rsidR="00F32957">
                  <w:rPr>
                    <w:noProof/>
                    <w:webHidden/>
                  </w:rPr>
                  <w:fldChar w:fldCharType="separate"/>
                </w:r>
                <w:r w:rsidR="00F32957">
                  <w:rPr>
                    <w:noProof/>
                    <w:webHidden/>
                  </w:rPr>
                  <w:t>6</w:t>
                </w:r>
                <w:r w:rsidR="00F32957">
                  <w:rPr>
                    <w:noProof/>
                    <w:webHidden/>
                  </w:rPr>
                  <w:fldChar w:fldCharType="end"/>
                </w:r>
              </w:hyperlink>
            </w:p>
            <w:p w14:paraId="51EC0B57" w14:textId="535B0682" w:rsidR="00F32957" w:rsidRDefault="00000000">
              <w:pPr>
                <w:pStyle w:val="Sisluet3"/>
                <w:tabs>
                  <w:tab w:val="right" w:leader="dot" w:pos="9628"/>
                </w:tabs>
                <w:rPr>
                  <w:rFonts w:eastAsiaTheme="minorEastAsia"/>
                  <w:noProof/>
                  <w:lang w:eastAsia="fi-FI"/>
                </w:rPr>
              </w:pPr>
              <w:hyperlink w:anchor="_Toc161836479" w:history="1">
                <w:r w:rsidR="00F32957" w:rsidRPr="000F7311">
                  <w:rPr>
                    <w:rStyle w:val="Hyperlinkki"/>
                    <w:rFonts w:ascii="Arial" w:hAnsi="Arial" w:cs="Arial"/>
                    <w:noProof/>
                  </w:rPr>
                  <w:t>3.1.2 Kuka voi toimia avustajana?</w:t>
                </w:r>
                <w:r w:rsidR="00F32957">
                  <w:rPr>
                    <w:noProof/>
                    <w:webHidden/>
                  </w:rPr>
                  <w:tab/>
                </w:r>
                <w:r w:rsidR="00F32957">
                  <w:rPr>
                    <w:noProof/>
                    <w:webHidden/>
                  </w:rPr>
                  <w:fldChar w:fldCharType="begin"/>
                </w:r>
                <w:r w:rsidR="00F32957">
                  <w:rPr>
                    <w:noProof/>
                    <w:webHidden/>
                  </w:rPr>
                  <w:instrText xml:space="preserve"> PAGEREF _Toc161836479 \h </w:instrText>
                </w:r>
                <w:r w:rsidR="00F32957">
                  <w:rPr>
                    <w:noProof/>
                    <w:webHidden/>
                  </w:rPr>
                </w:r>
                <w:r w:rsidR="00F32957">
                  <w:rPr>
                    <w:noProof/>
                    <w:webHidden/>
                  </w:rPr>
                  <w:fldChar w:fldCharType="separate"/>
                </w:r>
                <w:r w:rsidR="00F32957">
                  <w:rPr>
                    <w:noProof/>
                    <w:webHidden/>
                  </w:rPr>
                  <w:t>7</w:t>
                </w:r>
                <w:r w:rsidR="00F32957">
                  <w:rPr>
                    <w:noProof/>
                    <w:webHidden/>
                  </w:rPr>
                  <w:fldChar w:fldCharType="end"/>
                </w:r>
              </w:hyperlink>
            </w:p>
            <w:p w14:paraId="677BDE06" w14:textId="382B8DD9" w:rsidR="00F32957" w:rsidRDefault="00000000">
              <w:pPr>
                <w:pStyle w:val="Sisluet3"/>
                <w:tabs>
                  <w:tab w:val="right" w:leader="dot" w:pos="9628"/>
                </w:tabs>
                <w:rPr>
                  <w:rFonts w:eastAsiaTheme="minorEastAsia"/>
                  <w:noProof/>
                  <w:lang w:eastAsia="fi-FI"/>
                </w:rPr>
              </w:pPr>
              <w:hyperlink w:anchor="_Toc161836480" w:history="1">
                <w:r w:rsidR="00F32957" w:rsidRPr="000F7311">
                  <w:rPr>
                    <w:rStyle w:val="Hyperlinkki"/>
                    <w:rFonts w:ascii="Arial" w:hAnsi="Arial" w:cs="Arial"/>
                    <w:noProof/>
                  </w:rPr>
                  <w:t>3.1.3Työtehtävät</w:t>
                </w:r>
                <w:r w:rsidR="00F32957">
                  <w:rPr>
                    <w:noProof/>
                    <w:webHidden/>
                  </w:rPr>
                  <w:tab/>
                </w:r>
                <w:r w:rsidR="00F32957">
                  <w:rPr>
                    <w:noProof/>
                    <w:webHidden/>
                  </w:rPr>
                  <w:fldChar w:fldCharType="begin"/>
                </w:r>
                <w:r w:rsidR="00F32957">
                  <w:rPr>
                    <w:noProof/>
                    <w:webHidden/>
                  </w:rPr>
                  <w:instrText xml:space="preserve"> PAGEREF _Toc161836480 \h </w:instrText>
                </w:r>
                <w:r w:rsidR="00F32957">
                  <w:rPr>
                    <w:noProof/>
                    <w:webHidden/>
                  </w:rPr>
                </w:r>
                <w:r w:rsidR="00F32957">
                  <w:rPr>
                    <w:noProof/>
                    <w:webHidden/>
                  </w:rPr>
                  <w:fldChar w:fldCharType="separate"/>
                </w:r>
                <w:r w:rsidR="00F32957">
                  <w:rPr>
                    <w:noProof/>
                    <w:webHidden/>
                  </w:rPr>
                  <w:t>7</w:t>
                </w:r>
                <w:r w:rsidR="00F32957">
                  <w:rPr>
                    <w:noProof/>
                    <w:webHidden/>
                  </w:rPr>
                  <w:fldChar w:fldCharType="end"/>
                </w:r>
              </w:hyperlink>
            </w:p>
            <w:p w14:paraId="160168B8" w14:textId="620F3C13" w:rsidR="00F32957" w:rsidRDefault="00000000">
              <w:pPr>
                <w:pStyle w:val="Sisluet3"/>
                <w:tabs>
                  <w:tab w:val="right" w:leader="dot" w:pos="9628"/>
                </w:tabs>
                <w:rPr>
                  <w:rFonts w:eastAsiaTheme="minorEastAsia"/>
                  <w:noProof/>
                  <w:lang w:eastAsia="fi-FI"/>
                </w:rPr>
              </w:pPr>
              <w:hyperlink w:anchor="_Toc161836481" w:history="1">
                <w:r w:rsidR="00F32957" w:rsidRPr="000F7311">
                  <w:rPr>
                    <w:rStyle w:val="Hyperlinkki"/>
                    <w:rFonts w:ascii="Arial" w:hAnsi="Arial" w:cs="Arial"/>
                    <w:noProof/>
                  </w:rPr>
                  <w:t>3.1.4 Perehdyttäminen</w:t>
                </w:r>
                <w:r w:rsidR="00F32957">
                  <w:rPr>
                    <w:noProof/>
                    <w:webHidden/>
                  </w:rPr>
                  <w:tab/>
                </w:r>
                <w:r w:rsidR="00F32957">
                  <w:rPr>
                    <w:noProof/>
                    <w:webHidden/>
                  </w:rPr>
                  <w:fldChar w:fldCharType="begin"/>
                </w:r>
                <w:r w:rsidR="00F32957">
                  <w:rPr>
                    <w:noProof/>
                    <w:webHidden/>
                  </w:rPr>
                  <w:instrText xml:space="preserve"> PAGEREF _Toc161836481 \h </w:instrText>
                </w:r>
                <w:r w:rsidR="00F32957">
                  <w:rPr>
                    <w:noProof/>
                    <w:webHidden/>
                  </w:rPr>
                </w:r>
                <w:r w:rsidR="00F32957">
                  <w:rPr>
                    <w:noProof/>
                    <w:webHidden/>
                  </w:rPr>
                  <w:fldChar w:fldCharType="separate"/>
                </w:r>
                <w:r w:rsidR="00F32957">
                  <w:rPr>
                    <w:noProof/>
                    <w:webHidden/>
                  </w:rPr>
                  <w:t>8</w:t>
                </w:r>
                <w:r w:rsidR="00F32957">
                  <w:rPr>
                    <w:noProof/>
                    <w:webHidden/>
                  </w:rPr>
                  <w:fldChar w:fldCharType="end"/>
                </w:r>
              </w:hyperlink>
            </w:p>
            <w:p w14:paraId="4F1B1AD5" w14:textId="39E1C24F" w:rsidR="00F32957" w:rsidRDefault="00000000">
              <w:pPr>
                <w:pStyle w:val="Sisluet3"/>
                <w:tabs>
                  <w:tab w:val="right" w:leader="dot" w:pos="9628"/>
                </w:tabs>
                <w:rPr>
                  <w:rFonts w:eastAsiaTheme="minorEastAsia"/>
                  <w:noProof/>
                  <w:lang w:eastAsia="fi-FI"/>
                </w:rPr>
              </w:pPr>
              <w:hyperlink w:anchor="_Toc161836482" w:history="1">
                <w:r w:rsidR="00F32957" w:rsidRPr="000F7311">
                  <w:rPr>
                    <w:rStyle w:val="Hyperlinkki"/>
                    <w:rFonts w:ascii="Arial" w:hAnsi="Arial" w:cs="Arial"/>
                    <w:noProof/>
                  </w:rPr>
                  <w:t>3.1.5 Lakisääteiset vakuutukset</w:t>
                </w:r>
                <w:r w:rsidR="00F32957">
                  <w:rPr>
                    <w:noProof/>
                    <w:webHidden/>
                  </w:rPr>
                  <w:tab/>
                </w:r>
                <w:r w:rsidR="00F32957">
                  <w:rPr>
                    <w:noProof/>
                    <w:webHidden/>
                  </w:rPr>
                  <w:fldChar w:fldCharType="begin"/>
                </w:r>
                <w:r w:rsidR="00F32957">
                  <w:rPr>
                    <w:noProof/>
                    <w:webHidden/>
                  </w:rPr>
                  <w:instrText xml:space="preserve"> PAGEREF _Toc161836482 \h </w:instrText>
                </w:r>
                <w:r w:rsidR="00F32957">
                  <w:rPr>
                    <w:noProof/>
                    <w:webHidden/>
                  </w:rPr>
                </w:r>
                <w:r w:rsidR="00F32957">
                  <w:rPr>
                    <w:noProof/>
                    <w:webHidden/>
                  </w:rPr>
                  <w:fldChar w:fldCharType="separate"/>
                </w:r>
                <w:r w:rsidR="00F32957">
                  <w:rPr>
                    <w:noProof/>
                    <w:webHidden/>
                  </w:rPr>
                  <w:t>9</w:t>
                </w:r>
                <w:r w:rsidR="00F32957">
                  <w:rPr>
                    <w:noProof/>
                    <w:webHidden/>
                  </w:rPr>
                  <w:fldChar w:fldCharType="end"/>
                </w:r>
              </w:hyperlink>
            </w:p>
            <w:p w14:paraId="5DE13BDD" w14:textId="69F1BCDA" w:rsidR="00F32957" w:rsidRDefault="00000000">
              <w:pPr>
                <w:pStyle w:val="Sisluet3"/>
                <w:tabs>
                  <w:tab w:val="right" w:leader="dot" w:pos="9628"/>
                </w:tabs>
                <w:rPr>
                  <w:rFonts w:eastAsiaTheme="minorEastAsia"/>
                  <w:noProof/>
                  <w:lang w:eastAsia="fi-FI"/>
                </w:rPr>
              </w:pPr>
              <w:hyperlink w:anchor="_Toc161836483" w:history="1">
                <w:r w:rsidR="00F32957" w:rsidRPr="000F7311">
                  <w:rPr>
                    <w:rStyle w:val="Hyperlinkki"/>
                    <w:rFonts w:ascii="Arial" w:hAnsi="Arial" w:cs="Arial"/>
                    <w:noProof/>
                  </w:rPr>
                  <w:t>3.1.6Valtakirja</w:t>
                </w:r>
                <w:r w:rsidR="00F32957">
                  <w:rPr>
                    <w:noProof/>
                    <w:webHidden/>
                  </w:rPr>
                  <w:tab/>
                </w:r>
                <w:r w:rsidR="00F32957">
                  <w:rPr>
                    <w:noProof/>
                    <w:webHidden/>
                  </w:rPr>
                  <w:fldChar w:fldCharType="begin"/>
                </w:r>
                <w:r w:rsidR="00F32957">
                  <w:rPr>
                    <w:noProof/>
                    <w:webHidden/>
                  </w:rPr>
                  <w:instrText xml:space="preserve"> PAGEREF _Toc161836483 \h </w:instrText>
                </w:r>
                <w:r w:rsidR="00F32957">
                  <w:rPr>
                    <w:noProof/>
                    <w:webHidden/>
                  </w:rPr>
                </w:r>
                <w:r w:rsidR="00F32957">
                  <w:rPr>
                    <w:noProof/>
                    <w:webHidden/>
                  </w:rPr>
                  <w:fldChar w:fldCharType="separate"/>
                </w:r>
                <w:r w:rsidR="00F32957">
                  <w:rPr>
                    <w:noProof/>
                    <w:webHidden/>
                  </w:rPr>
                  <w:t>9</w:t>
                </w:r>
                <w:r w:rsidR="00F32957">
                  <w:rPr>
                    <w:noProof/>
                    <w:webHidden/>
                  </w:rPr>
                  <w:fldChar w:fldCharType="end"/>
                </w:r>
              </w:hyperlink>
            </w:p>
            <w:p w14:paraId="24C26900" w14:textId="33A0AF0D" w:rsidR="00F32957" w:rsidRDefault="00000000">
              <w:pPr>
                <w:pStyle w:val="Sisluet2"/>
                <w:rPr>
                  <w:rFonts w:eastAsiaTheme="minorEastAsia"/>
                  <w:noProof/>
                  <w:lang w:eastAsia="fi-FI"/>
                </w:rPr>
              </w:pPr>
              <w:hyperlink w:anchor="_Toc161836484" w:history="1">
                <w:r w:rsidR="00F32957" w:rsidRPr="000F7311">
                  <w:rPr>
                    <w:rStyle w:val="Hyperlinkki"/>
                    <w:rFonts w:ascii="Arial" w:hAnsi="Arial" w:cs="Arial"/>
                    <w:noProof/>
                  </w:rPr>
                  <w:t>3.2 Työtapaturma- ja ammattitautivakuutus</w:t>
                </w:r>
                <w:r w:rsidR="00F32957">
                  <w:rPr>
                    <w:noProof/>
                    <w:webHidden/>
                  </w:rPr>
                  <w:tab/>
                </w:r>
                <w:r w:rsidR="00F32957">
                  <w:rPr>
                    <w:noProof/>
                    <w:webHidden/>
                  </w:rPr>
                  <w:fldChar w:fldCharType="begin"/>
                </w:r>
                <w:r w:rsidR="00F32957">
                  <w:rPr>
                    <w:noProof/>
                    <w:webHidden/>
                  </w:rPr>
                  <w:instrText xml:space="preserve"> PAGEREF _Toc161836484 \h </w:instrText>
                </w:r>
                <w:r w:rsidR="00F32957">
                  <w:rPr>
                    <w:noProof/>
                    <w:webHidden/>
                  </w:rPr>
                </w:r>
                <w:r w:rsidR="00F32957">
                  <w:rPr>
                    <w:noProof/>
                    <w:webHidden/>
                  </w:rPr>
                  <w:fldChar w:fldCharType="separate"/>
                </w:r>
                <w:r w:rsidR="00F32957">
                  <w:rPr>
                    <w:noProof/>
                    <w:webHidden/>
                  </w:rPr>
                  <w:t>10</w:t>
                </w:r>
                <w:r w:rsidR="00F32957">
                  <w:rPr>
                    <w:noProof/>
                    <w:webHidden/>
                  </w:rPr>
                  <w:fldChar w:fldCharType="end"/>
                </w:r>
              </w:hyperlink>
            </w:p>
            <w:p w14:paraId="5142E510" w14:textId="54F9D838" w:rsidR="00F32957" w:rsidRDefault="00000000">
              <w:pPr>
                <w:pStyle w:val="Sisluet3"/>
                <w:tabs>
                  <w:tab w:val="right" w:leader="dot" w:pos="9628"/>
                </w:tabs>
                <w:rPr>
                  <w:rFonts w:eastAsiaTheme="minorEastAsia"/>
                  <w:noProof/>
                  <w:lang w:eastAsia="fi-FI"/>
                </w:rPr>
              </w:pPr>
              <w:hyperlink w:anchor="_Toc161836485" w:history="1">
                <w:r w:rsidR="00F32957" w:rsidRPr="000F7311">
                  <w:rPr>
                    <w:rStyle w:val="Hyperlinkki"/>
                    <w:rFonts w:ascii="Arial" w:hAnsi="Arial" w:cs="Arial"/>
                    <w:noProof/>
                  </w:rPr>
                  <w:t>3.2.1 Ryhmähenkivakuutus</w:t>
                </w:r>
                <w:r w:rsidR="00F32957">
                  <w:rPr>
                    <w:noProof/>
                    <w:webHidden/>
                  </w:rPr>
                  <w:tab/>
                </w:r>
                <w:r w:rsidR="00F32957">
                  <w:rPr>
                    <w:noProof/>
                    <w:webHidden/>
                  </w:rPr>
                  <w:fldChar w:fldCharType="begin"/>
                </w:r>
                <w:r w:rsidR="00F32957">
                  <w:rPr>
                    <w:noProof/>
                    <w:webHidden/>
                  </w:rPr>
                  <w:instrText xml:space="preserve"> PAGEREF _Toc161836485 \h </w:instrText>
                </w:r>
                <w:r w:rsidR="00F32957">
                  <w:rPr>
                    <w:noProof/>
                    <w:webHidden/>
                  </w:rPr>
                </w:r>
                <w:r w:rsidR="00F32957">
                  <w:rPr>
                    <w:noProof/>
                    <w:webHidden/>
                  </w:rPr>
                  <w:fldChar w:fldCharType="separate"/>
                </w:r>
                <w:r w:rsidR="00F32957">
                  <w:rPr>
                    <w:noProof/>
                    <w:webHidden/>
                  </w:rPr>
                  <w:t>10</w:t>
                </w:r>
                <w:r w:rsidR="00F32957">
                  <w:rPr>
                    <w:noProof/>
                    <w:webHidden/>
                  </w:rPr>
                  <w:fldChar w:fldCharType="end"/>
                </w:r>
              </w:hyperlink>
            </w:p>
            <w:p w14:paraId="0E5A7C45" w14:textId="75D30E38" w:rsidR="00F32957" w:rsidRDefault="00000000">
              <w:pPr>
                <w:pStyle w:val="Sisluet3"/>
                <w:tabs>
                  <w:tab w:val="right" w:leader="dot" w:pos="9628"/>
                </w:tabs>
                <w:rPr>
                  <w:rFonts w:eastAsiaTheme="minorEastAsia"/>
                  <w:noProof/>
                  <w:lang w:eastAsia="fi-FI"/>
                </w:rPr>
              </w:pPr>
              <w:hyperlink w:anchor="_Toc161836486" w:history="1">
                <w:r w:rsidR="00F32957" w:rsidRPr="000F7311">
                  <w:rPr>
                    <w:rStyle w:val="Hyperlinkki"/>
                    <w:rFonts w:ascii="Arial" w:hAnsi="Arial" w:cs="Arial"/>
                    <w:noProof/>
                  </w:rPr>
                  <w:t>3.2.3. Työnantajan ilmoitusvelvollisuus vakuutusyhtiöistä</w:t>
                </w:r>
                <w:r w:rsidR="00F32957">
                  <w:rPr>
                    <w:noProof/>
                    <w:webHidden/>
                  </w:rPr>
                  <w:tab/>
                </w:r>
                <w:r w:rsidR="00F32957">
                  <w:rPr>
                    <w:noProof/>
                    <w:webHidden/>
                  </w:rPr>
                  <w:fldChar w:fldCharType="begin"/>
                </w:r>
                <w:r w:rsidR="00F32957">
                  <w:rPr>
                    <w:noProof/>
                    <w:webHidden/>
                  </w:rPr>
                  <w:instrText xml:space="preserve"> PAGEREF _Toc161836486 \h </w:instrText>
                </w:r>
                <w:r w:rsidR="00F32957">
                  <w:rPr>
                    <w:noProof/>
                    <w:webHidden/>
                  </w:rPr>
                </w:r>
                <w:r w:rsidR="00F32957">
                  <w:rPr>
                    <w:noProof/>
                    <w:webHidden/>
                  </w:rPr>
                  <w:fldChar w:fldCharType="separate"/>
                </w:r>
                <w:r w:rsidR="00F32957">
                  <w:rPr>
                    <w:noProof/>
                    <w:webHidden/>
                  </w:rPr>
                  <w:t>10</w:t>
                </w:r>
                <w:r w:rsidR="00F32957">
                  <w:rPr>
                    <w:noProof/>
                    <w:webHidden/>
                  </w:rPr>
                  <w:fldChar w:fldCharType="end"/>
                </w:r>
              </w:hyperlink>
            </w:p>
            <w:p w14:paraId="405E144B" w14:textId="59EB8EB0" w:rsidR="00F32957" w:rsidRDefault="00000000">
              <w:pPr>
                <w:pStyle w:val="Sisluet2"/>
                <w:rPr>
                  <w:rFonts w:eastAsiaTheme="minorEastAsia"/>
                  <w:noProof/>
                  <w:lang w:eastAsia="fi-FI"/>
                </w:rPr>
              </w:pPr>
              <w:hyperlink w:anchor="_Toc161836487" w:history="1">
                <w:r w:rsidR="00F32957" w:rsidRPr="000F7311">
                  <w:rPr>
                    <w:rStyle w:val="Hyperlinkki"/>
                    <w:rFonts w:ascii="Arial" w:hAnsi="Arial" w:cs="Arial"/>
                    <w:noProof/>
                  </w:rPr>
                  <w:t>3.3 Vastuu vahinkotilanteissa</w:t>
                </w:r>
                <w:r w:rsidR="00F32957">
                  <w:rPr>
                    <w:noProof/>
                    <w:webHidden/>
                  </w:rPr>
                  <w:tab/>
                </w:r>
                <w:r w:rsidR="00F32957">
                  <w:rPr>
                    <w:noProof/>
                    <w:webHidden/>
                  </w:rPr>
                  <w:fldChar w:fldCharType="begin"/>
                </w:r>
                <w:r w:rsidR="00F32957">
                  <w:rPr>
                    <w:noProof/>
                    <w:webHidden/>
                  </w:rPr>
                  <w:instrText xml:space="preserve"> PAGEREF _Toc161836487 \h </w:instrText>
                </w:r>
                <w:r w:rsidR="00F32957">
                  <w:rPr>
                    <w:noProof/>
                    <w:webHidden/>
                  </w:rPr>
                </w:r>
                <w:r w:rsidR="00F32957">
                  <w:rPr>
                    <w:noProof/>
                    <w:webHidden/>
                  </w:rPr>
                  <w:fldChar w:fldCharType="separate"/>
                </w:r>
                <w:r w:rsidR="00F32957">
                  <w:rPr>
                    <w:noProof/>
                    <w:webHidden/>
                  </w:rPr>
                  <w:t>11</w:t>
                </w:r>
                <w:r w:rsidR="00F32957">
                  <w:rPr>
                    <w:noProof/>
                    <w:webHidden/>
                  </w:rPr>
                  <w:fldChar w:fldCharType="end"/>
                </w:r>
              </w:hyperlink>
            </w:p>
            <w:p w14:paraId="743D680B" w14:textId="03B3DC41" w:rsidR="00F32957" w:rsidRDefault="00000000">
              <w:pPr>
                <w:pStyle w:val="Sisluet2"/>
                <w:rPr>
                  <w:rFonts w:eastAsiaTheme="minorEastAsia"/>
                  <w:noProof/>
                  <w:lang w:eastAsia="fi-FI"/>
                </w:rPr>
              </w:pPr>
              <w:hyperlink w:anchor="_Toc161836488" w:history="1">
                <w:r w:rsidR="00F32957" w:rsidRPr="000F7311">
                  <w:rPr>
                    <w:rStyle w:val="Hyperlinkki"/>
                    <w:rFonts w:ascii="Arial" w:hAnsi="Arial" w:cs="Arial"/>
                    <w:noProof/>
                  </w:rPr>
                  <w:t>3.4 Työterveyshuolto</w:t>
                </w:r>
                <w:r w:rsidR="00F32957">
                  <w:rPr>
                    <w:noProof/>
                    <w:webHidden/>
                  </w:rPr>
                  <w:tab/>
                </w:r>
                <w:r w:rsidR="00F32957">
                  <w:rPr>
                    <w:noProof/>
                    <w:webHidden/>
                  </w:rPr>
                  <w:fldChar w:fldCharType="begin"/>
                </w:r>
                <w:r w:rsidR="00F32957">
                  <w:rPr>
                    <w:noProof/>
                    <w:webHidden/>
                  </w:rPr>
                  <w:instrText xml:space="preserve"> PAGEREF _Toc161836488 \h </w:instrText>
                </w:r>
                <w:r w:rsidR="00F32957">
                  <w:rPr>
                    <w:noProof/>
                    <w:webHidden/>
                  </w:rPr>
                </w:r>
                <w:r w:rsidR="00F32957">
                  <w:rPr>
                    <w:noProof/>
                    <w:webHidden/>
                  </w:rPr>
                  <w:fldChar w:fldCharType="separate"/>
                </w:r>
                <w:r w:rsidR="00F32957">
                  <w:rPr>
                    <w:noProof/>
                    <w:webHidden/>
                  </w:rPr>
                  <w:t>11</w:t>
                </w:r>
                <w:r w:rsidR="00F32957">
                  <w:rPr>
                    <w:noProof/>
                    <w:webHidden/>
                  </w:rPr>
                  <w:fldChar w:fldCharType="end"/>
                </w:r>
              </w:hyperlink>
            </w:p>
            <w:p w14:paraId="72CD764A" w14:textId="0310FF84" w:rsidR="00F32957" w:rsidRDefault="00000000">
              <w:pPr>
                <w:pStyle w:val="Sisluet2"/>
                <w:rPr>
                  <w:rFonts w:eastAsiaTheme="minorEastAsia"/>
                  <w:noProof/>
                  <w:lang w:eastAsia="fi-FI"/>
                </w:rPr>
              </w:pPr>
              <w:hyperlink w:anchor="_Toc161836489" w:history="1">
                <w:r w:rsidR="00F32957" w:rsidRPr="000F7311">
                  <w:rPr>
                    <w:rStyle w:val="Hyperlinkki"/>
                    <w:rFonts w:ascii="Arial" w:hAnsi="Arial" w:cs="Arial"/>
                    <w:noProof/>
                  </w:rPr>
                  <w:t>3.5 Avustajan kausi-influenssarokotukset</w:t>
                </w:r>
                <w:r w:rsidR="00F32957">
                  <w:rPr>
                    <w:noProof/>
                    <w:webHidden/>
                  </w:rPr>
                  <w:tab/>
                </w:r>
                <w:r w:rsidR="00F32957">
                  <w:rPr>
                    <w:noProof/>
                    <w:webHidden/>
                  </w:rPr>
                  <w:fldChar w:fldCharType="begin"/>
                </w:r>
                <w:r w:rsidR="00F32957">
                  <w:rPr>
                    <w:noProof/>
                    <w:webHidden/>
                  </w:rPr>
                  <w:instrText xml:space="preserve"> PAGEREF _Toc161836489 \h </w:instrText>
                </w:r>
                <w:r w:rsidR="00F32957">
                  <w:rPr>
                    <w:noProof/>
                    <w:webHidden/>
                  </w:rPr>
                </w:r>
                <w:r w:rsidR="00F32957">
                  <w:rPr>
                    <w:noProof/>
                    <w:webHidden/>
                  </w:rPr>
                  <w:fldChar w:fldCharType="separate"/>
                </w:r>
                <w:r w:rsidR="00F32957">
                  <w:rPr>
                    <w:noProof/>
                    <w:webHidden/>
                  </w:rPr>
                  <w:t>12</w:t>
                </w:r>
                <w:r w:rsidR="00F32957">
                  <w:rPr>
                    <w:noProof/>
                    <w:webHidden/>
                  </w:rPr>
                  <w:fldChar w:fldCharType="end"/>
                </w:r>
              </w:hyperlink>
            </w:p>
            <w:p w14:paraId="4F3FDE4E" w14:textId="19538416" w:rsidR="00F32957" w:rsidRDefault="00000000">
              <w:pPr>
                <w:pStyle w:val="Sisluet2"/>
                <w:rPr>
                  <w:rFonts w:eastAsiaTheme="minorEastAsia"/>
                  <w:noProof/>
                  <w:lang w:eastAsia="fi-FI"/>
                </w:rPr>
              </w:pPr>
              <w:hyperlink w:anchor="_Toc161836490" w:history="1">
                <w:r w:rsidR="00F32957" w:rsidRPr="000F7311">
                  <w:rPr>
                    <w:rStyle w:val="Hyperlinkki"/>
                    <w:rFonts w:ascii="Arial" w:hAnsi="Arial" w:cs="Arial"/>
                    <w:noProof/>
                  </w:rPr>
                  <w:t>3.6 Työsuojelu</w:t>
                </w:r>
                <w:r w:rsidR="00F32957">
                  <w:rPr>
                    <w:noProof/>
                    <w:webHidden/>
                  </w:rPr>
                  <w:tab/>
                </w:r>
                <w:r w:rsidR="00F32957">
                  <w:rPr>
                    <w:noProof/>
                    <w:webHidden/>
                  </w:rPr>
                  <w:fldChar w:fldCharType="begin"/>
                </w:r>
                <w:r w:rsidR="00F32957">
                  <w:rPr>
                    <w:noProof/>
                    <w:webHidden/>
                  </w:rPr>
                  <w:instrText xml:space="preserve"> PAGEREF _Toc161836490 \h </w:instrText>
                </w:r>
                <w:r w:rsidR="00F32957">
                  <w:rPr>
                    <w:noProof/>
                    <w:webHidden/>
                  </w:rPr>
                </w:r>
                <w:r w:rsidR="00F32957">
                  <w:rPr>
                    <w:noProof/>
                    <w:webHidden/>
                  </w:rPr>
                  <w:fldChar w:fldCharType="separate"/>
                </w:r>
                <w:r w:rsidR="00F32957">
                  <w:rPr>
                    <w:noProof/>
                    <w:webHidden/>
                  </w:rPr>
                  <w:t>13</w:t>
                </w:r>
                <w:r w:rsidR="00F32957">
                  <w:rPr>
                    <w:noProof/>
                    <w:webHidden/>
                  </w:rPr>
                  <w:fldChar w:fldCharType="end"/>
                </w:r>
              </w:hyperlink>
            </w:p>
            <w:p w14:paraId="6040460D" w14:textId="1BCD654B" w:rsidR="00F32957" w:rsidRDefault="00000000">
              <w:pPr>
                <w:pStyle w:val="Sisluet2"/>
                <w:rPr>
                  <w:rFonts w:eastAsiaTheme="minorEastAsia"/>
                  <w:noProof/>
                  <w:lang w:eastAsia="fi-FI"/>
                </w:rPr>
              </w:pPr>
              <w:hyperlink w:anchor="_Toc161836491" w:history="1">
                <w:r w:rsidR="00F32957" w:rsidRPr="000F7311">
                  <w:rPr>
                    <w:rStyle w:val="Hyperlinkki"/>
                    <w:rFonts w:ascii="Arial" w:hAnsi="Arial" w:cs="Arial"/>
                    <w:noProof/>
                  </w:rPr>
                  <w:t>3.7 Työsuhteen eettiset periaatteet</w:t>
                </w:r>
                <w:r w:rsidR="00F32957">
                  <w:rPr>
                    <w:noProof/>
                    <w:webHidden/>
                  </w:rPr>
                  <w:tab/>
                </w:r>
                <w:r w:rsidR="00F32957">
                  <w:rPr>
                    <w:noProof/>
                    <w:webHidden/>
                  </w:rPr>
                  <w:fldChar w:fldCharType="begin"/>
                </w:r>
                <w:r w:rsidR="00F32957">
                  <w:rPr>
                    <w:noProof/>
                    <w:webHidden/>
                  </w:rPr>
                  <w:instrText xml:space="preserve"> PAGEREF _Toc161836491 \h </w:instrText>
                </w:r>
                <w:r w:rsidR="00F32957">
                  <w:rPr>
                    <w:noProof/>
                    <w:webHidden/>
                  </w:rPr>
                </w:r>
                <w:r w:rsidR="00F32957">
                  <w:rPr>
                    <w:noProof/>
                    <w:webHidden/>
                  </w:rPr>
                  <w:fldChar w:fldCharType="separate"/>
                </w:r>
                <w:r w:rsidR="00F32957">
                  <w:rPr>
                    <w:noProof/>
                    <w:webHidden/>
                  </w:rPr>
                  <w:t>13</w:t>
                </w:r>
                <w:r w:rsidR="00F32957">
                  <w:rPr>
                    <w:noProof/>
                    <w:webHidden/>
                  </w:rPr>
                  <w:fldChar w:fldCharType="end"/>
                </w:r>
              </w:hyperlink>
            </w:p>
            <w:p w14:paraId="1CCC5A42" w14:textId="0695E309" w:rsidR="00F32957" w:rsidRDefault="00000000">
              <w:pPr>
                <w:pStyle w:val="Sisluet2"/>
                <w:rPr>
                  <w:rFonts w:eastAsiaTheme="minorEastAsia"/>
                  <w:noProof/>
                  <w:lang w:eastAsia="fi-FI"/>
                </w:rPr>
              </w:pPr>
              <w:hyperlink w:anchor="_Toc161836492" w:history="1">
                <w:r w:rsidR="00F32957" w:rsidRPr="000F7311">
                  <w:rPr>
                    <w:rStyle w:val="Hyperlinkki"/>
                    <w:rFonts w:ascii="Arial" w:hAnsi="Arial" w:cs="Arial"/>
                    <w:noProof/>
                  </w:rPr>
                  <w:t>3.8 Heta-liitto</w:t>
                </w:r>
                <w:r w:rsidR="00F32957">
                  <w:rPr>
                    <w:noProof/>
                    <w:webHidden/>
                  </w:rPr>
                  <w:tab/>
                </w:r>
                <w:r w:rsidR="00F32957">
                  <w:rPr>
                    <w:noProof/>
                    <w:webHidden/>
                  </w:rPr>
                  <w:fldChar w:fldCharType="begin"/>
                </w:r>
                <w:r w:rsidR="00F32957">
                  <w:rPr>
                    <w:noProof/>
                    <w:webHidden/>
                  </w:rPr>
                  <w:instrText xml:space="preserve"> PAGEREF _Toc161836492 \h </w:instrText>
                </w:r>
                <w:r w:rsidR="00F32957">
                  <w:rPr>
                    <w:noProof/>
                    <w:webHidden/>
                  </w:rPr>
                </w:r>
                <w:r w:rsidR="00F32957">
                  <w:rPr>
                    <w:noProof/>
                    <w:webHidden/>
                  </w:rPr>
                  <w:fldChar w:fldCharType="separate"/>
                </w:r>
                <w:r w:rsidR="00F32957">
                  <w:rPr>
                    <w:noProof/>
                    <w:webHidden/>
                  </w:rPr>
                  <w:t>14</w:t>
                </w:r>
                <w:r w:rsidR="00F32957">
                  <w:rPr>
                    <w:noProof/>
                    <w:webHidden/>
                  </w:rPr>
                  <w:fldChar w:fldCharType="end"/>
                </w:r>
              </w:hyperlink>
            </w:p>
            <w:p w14:paraId="66AF6147" w14:textId="78646E3D" w:rsidR="00F32957" w:rsidRDefault="00000000">
              <w:pPr>
                <w:pStyle w:val="Sisluet1"/>
                <w:tabs>
                  <w:tab w:val="right" w:leader="dot" w:pos="9628"/>
                </w:tabs>
                <w:rPr>
                  <w:rFonts w:eastAsiaTheme="minorEastAsia"/>
                  <w:noProof/>
                  <w:lang w:eastAsia="fi-FI"/>
                </w:rPr>
              </w:pPr>
              <w:hyperlink w:anchor="_Toc161836493" w:history="1">
                <w:r w:rsidR="00F32957" w:rsidRPr="000F7311">
                  <w:rPr>
                    <w:rStyle w:val="Hyperlinkki"/>
                    <w:rFonts w:ascii="Arial" w:hAnsi="Arial" w:cs="Arial"/>
                    <w:noProof/>
                  </w:rPr>
                  <w:t>4 TYÖSUHTEEN ALKAESSA</w:t>
                </w:r>
                <w:r w:rsidR="00F32957">
                  <w:rPr>
                    <w:noProof/>
                    <w:webHidden/>
                  </w:rPr>
                  <w:tab/>
                </w:r>
                <w:r w:rsidR="00F32957">
                  <w:rPr>
                    <w:noProof/>
                    <w:webHidden/>
                  </w:rPr>
                  <w:fldChar w:fldCharType="begin"/>
                </w:r>
                <w:r w:rsidR="00F32957">
                  <w:rPr>
                    <w:noProof/>
                    <w:webHidden/>
                  </w:rPr>
                  <w:instrText xml:space="preserve"> PAGEREF _Toc161836493 \h </w:instrText>
                </w:r>
                <w:r w:rsidR="00F32957">
                  <w:rPr>
                    <w:noProof/>
                    <w:webHidden/>
                  </w:rPr>
                </w:r>
                <w:r w:rsidR="00F32957">
                  <w:rPr>
                    <w:noProof/>
                    <w:webHidden/>
                  </w:rPr>
                  <w:fldChar w:fldCharType="separate"/>
                </w:r>
                <w:r w:rsidR="00F32957">
                  <w:rPr>
                    <w:noProof/>
                    <w:webHidden/>
                  </w:rPr>
                  <w:t>15</w:t>
                </w:r>
                <w:r w:rsidR="00F32957">
                  <w:rPr>
                    <w:noProof/>
                    <w:webHidden/>
                  </w:rPr>
                  <w:fldChar w:fldCharType="end"/>
                </w:r>
              </w:hyperlink>
            </w:p>
            <w:p w14:paraId="7133CFAF" w14:textId="6D4A769D" w:rsidR="00F32957" w:rsidRDefault="00000000">
              <w:pPr>
                <w:pStyle w:val="Sisluet2"/>
                <w:rPr>
                  <w:rFonts w:eastAsiaTheme="minorEastAsia"/>
                  <w:noProof/>
                  <w:lang w:eastAsia="fi-FI"/>
                </w:rPr>
              </w:pPr>
              <w:hyperlink w:anchor="_Toc161836494" w:history="1">
                <w:r w:rsidR="00F32957" w:rsidRPr="000F7311">
                  <w:rPr>
                    <w:rStyle w:val="Hyperlinkki"/>
                    <w:rFonts w:ascii="Arial" w:hAnsi="Arial" w:cs="Arial"/>
                    <w:noProof/>
                  </w:rPr>
                  <w:t>4.1 Työsopimus</w:t>
                </w:r>
                <w:r w:rsidR="00F32957">
                  <w:rPr>
                    <w:noProof/>
                    <w:webHidden/>
                  </w:rPr>
                  <w:tab/>
                </w:r>
                <w:r w:rsidR="00F32957">
                  <w:rPr>
                    <w:noProof/>
                    <w:webHidden/>
                  </w:rPr>
                  <w:fldChar w:fldCharType="begin"/>
                </w:r>
                <w:r w:rsidR="00F32957">
                  <w:rPr>
                    <w:noProof/>
                    <w:webHidden/>
                  </w:rPr>
                  <w:instrText xml:space="preserve"> PAGEREF _Toc161836494 \h </w:instrText>
                </w:r>
                <w:r w:rsidR="00F32957">
                  <w:rPr>
                    <w:noProof/>
                    <w:webHidden/>
                  </w:rPr>
                </w:r>
                <w:r w:rsidR="00F32957">
                  <w:rPr>
                    <w:noProof/>
                    <w:webHidden/>
                  </w:rPr>
                  <w:fldChar w:fldCharType="separate"/>
                </w:r>
                <w:r w:rsidR="00F32957">
                  <w:rPr>
                    <w:noProof/>
                    <w:webHidden/>
                  </w:rPr>
                  <w:t>15</w:t>
                </w:r>
                <w:r w:rsidR="00F32957">
                  <w:rPr>
                    <w:noProof/>
                    <w:webHidden/>
                  </w:rPr>
                  <w:fldChar w:fldCharType="end"/>
                </w:r>
              </w:hyperlink>
            </w:p>
            <w:p w14:paraId="6BB3662E" w14:textId="4D9CF752" w:rsidR="00F32957" w:rsidRDefault="00000000">
              <w:pPr>
                <w:pStyle w:val="Sisluet3"/>
                <w:tabs>
                  <w:tab w:val="right" w:leader="dot" w:pos="9628"/>
                </w:tabs>
                <w:rPr>
                  <w:rFonts w:eastAsiaTheme="minorEastAsia"/>
                  <w:noProof/>
                  <w:lang w:eastAsia="fi-FI"/>
                </w:rPr>
              </w:pPr>
              <w:hyperlink w:anchor="_Toc161836495" w:history="1">
                <w:r w:rsidR="00F32957" w:rsidRPr="000F7311">
                  <w:rPr>
                    <w:rStyle w:val="Hyperlinkki"/>
                    <w:rFonts w:ascii="Arial" w:hAnsi="Arial" w:cs="Arial"/>
                    <w:noProof/>
                  </w:rPr>
                  <w:t>4.1.1 Määräaikainen työsopimus</w:t>
                </w:r>
                <w:r w:rsidR="00F32957">
                  <w:rPr>
                    <w:noProof/>
                    <w:webHidden/>
                  </w:rPr>
                  <w:tab/>
                </w:r>
                <w:r w:rsidR="00F32957">
                  <w:rPr>
                    <w:noProof/>
                    <w:webHidden/>
                  </w:rPr>
                  <w:fldChar w:fldCharType="begin"/>
                </w:r>
                <w:r w:rsidR="00F32957">
                  <w:rPr>
                    <w:noProof/>
                    <w:webHidden/>
                  </w:rPr>
                  <w:instrText xml:space="preserve"> PAGEREF _Toc161836495 \h </w:instrText>
                </w:r>
                <w:r w:rsidR="00F32957">
                  <w:rPr>
                    <w:noProof/>
                    <w:webHidden/>
                  </w:rPr>
                </w:r>
                <w:r w:rsidR="00F32957">
                  <w:rPr>
                    <w:noProof/>
                    <w:webHidden/>
                  </w:rPr>
                  <w:fldChar w:fldCharType="separate"/>
                </w:r>
                <w:r w:rsidR="00F32957">
                  <w:rPr>
                    <w:noProof/>
                    <w:webHidden/>
                  </w:rPr>
                  <w:t>16</w:t>
                </w:r>
                <w:r w:rsidR="00F32957">
                  <w:rPr>
                    <w:noProof/>
                    <w:webHidden/>
                  </w:rPr>
                  <w:fldChar w:fldCharType="end"/>
                </w:r>
              </w:hyperlink>
            </w:p>
            <w:p w14:paraId="5C63EB6B" w14:textId="6C6400B2" w:rsidR="00F32957" w:rsidRDefault="00000000">
              <w:pPr>
                <w:pStyle w:val="Sisluet3"/>
                <w:tabs>
                  <w:tab w:val="right" w:leader="dot" w:pos="9628"/>
                </w:tabs>
                <w:rPr>
                  <w:rFonts w:eastAsiaTheme="minorEastAsia"/>
                  <w:noProof/>
                  <w:lang w:eastAsia="fi-FI"/>
                </w:rPr>
              </w:pPr>
              <w:hyperlink w:anchor="_Toc161836496" w:history="1">
                <w:r w:rsidR="00F32957" w:rsidRPr="000F7311">
                  <w:rPr>
                    <w:rStyle w:val="Hyperlinkki"/>
                    <w:rFonts w:ascii="Arial" w:hAnsi="Arial" w:cs="Arial"/>
                    <w:noProof/>
                  </w:rPr>
                  <w:t>4.1.2 Vaihteleva työaika</w:t>
                </w:r>
                <w:r w:rsidR="00F32957">
                  <w:rPr>
                    <w:noProof/>
                    <w:webHidden/>
                  </w:rPr>
                  <w:tab/>
                </w:r>
                <w:r w:rsidR="00F32957">
                  <w:rPr>
                    <w:noProof/>
                    <w:webHidden/>
                  </w:rPr>
                  <w:fldChar w:fldCharType="begin"/>
                </w:r>
                <w:r w:rsidR="00F32957">
                  <w:rPr>
                    <w:noProof/>
                    <w:webHidden/>
                  </w:rPr>
                  <w:instrText xml:space="preserve"> PAGEREF _Toc161836496 \h </w:instrText>
                </w:r>
                <w:r w:rsidR="00F32957">
                  <w:rPr>
                    <w:noProof/>
                    <w:webHidden/>
                  </w:rPr>
                </w:r>
                <w:r w:rsidR="00F32957">
                  <w:rPr>
                    <w:noProof/>
                    <w:webHidden/>
                  </w:rPr>
                  <w:fldChar w:fldCharType="separate"/>
                </w:r>
                <w:r w:rsidR="00F32957">
                  <w:rPr>
                    <w:noProof/>
                    <w:webHidden/>
                  </w:rPr>
                  <w:t>16</w:t>
                </w:r>
                <w:r w:rsidR="00F32957">
                  <w:rPr>
                    <w:noProof/>
                    <w:webHidden/>
                  </w:rPr>
                  <w:fldChar w:fldCharType="end"/>
                </w:r>
              </w:hyperlink>
            </w:p>
            <w:p w14:paraId="004B59B1" w14:textId="1FBD33E8" w:rsidR="00F32957" w:rsidRDefault="00000000">
              <w:pPr>
                <w:pStyle w:val="Sisluet3"/>
                <w:tabs>
                  <w:tab w:val="right" w:leader="dot" w:pos="9628"/>
                </w:tabs>
                <w:rPr>
                  <w:rFonts w:eastAsiaTheme="minorEastAsia"/>
                  <w:noProof/>
                  <w:lang w:eastAsia="fi-FI"/>
                </w:rPr>
              </w:pPr>
              <w:hyperlink w:anchor="_Toc161836497" w:history="1">
                <w:r w:rsidR="00F32957" w:rsidRPr="000F7311">
                  <w:rPr>
                    <w:rStyle w:val="Hyperlinkki"/>
                    <w:rFonts w:ascii="Arial" w:hAnsi="Arial" w:cs="Arial"/>
                    <w:noProof/>
                  </w:rPr>
                  <w:t>4.1.3 Rikostaustaote</w:t>
                </w:r>
                <w:r w:rsidR="00F32957">
                  <w:rPr>
                    <w:noProof/>
                    <w:webHidden/>
                  </w:rPr>
                  <w:tab/>
                </w:r>
                <w:r w:rsidR="00F32957">
                  <w:rPr>
                    <w:noProof/>
                    <w:webHidden/>
                  </w:rPr>
                  <w:fldChar w:fldCharType="begin"/>
                </w:r>
                <w:r w:rsidR="00F32957">
                  <w:rPr>
                    <w:noProof/>
                    <w:webHidden/>
                  </w:rPr>
                  <w:instrText xml:space="preserve"> PAGEREF _Toc161836497 \h </w:instrText>
                </w:r>
                <w:r w:rsidR="00F32957">
                  <w:rPr>
                    <w:noProof/>
                    <w:webHidden/>
                  </w:rPr>
                </w:r>
                <w:r w:rsidR="00F32957">
                  <w:rPr>
                    <w:noProof/>
                    <w:webHidden/>
                  </w:rPr>
                  <w:fldChar w:fldCharType="separate"/>
                </w:r>
                <w:r w:rsidR="00F32957">
                  <w:rPr>
                    <w:noProof/>
                    <w:webHidden/>
                  </w:rPr>
                  <w:t>17</w:t>
                </w:r>
                <w:r w:rsidR="00F32957">
                  <w:rPr>
                    <w:noProof/>
                    <w:webHidden/>
                  </w:rPr>
                  <w:fldChar w:fldCharType="end"/>
                </w:r>
              </w:hyperlink>
            </w:p>
            <w:p w14:paraId="65BC8B67" w14:textId="585B5B1B" w:rsidR="00F32957" w:rsidRDefault="00000000">
              <w:pPr>
                <w:pStyle w:val="Sisluet3"/>
                <w:tabs>
                  <w:tab w:val="right" w:leader="dot" w:pos="9628"/>
                </w:tabs>
                <w:rPr>
                  <w:rFonts w:eastAsiaTheme="minorEastAsia"/>
                  <w:noProof/>
                  <w:lang w:eastAsia="fi-FI"/>
                </w:rPr>
              </w:pPr>
              <w:hyperlink w:anchor="_Toc161836498" w:history="1">
                <w:r w:rsidR="00F32957" w:rsidRPr="000F7311">
                  <w:rPr>
                    <w:rStyle w:val="Hyperlinkki"/>
                    <w:rFonts w:ascii="Arial" w:hAnsi="Arial" w:cs="Arial"/>
                    <w:noProof/>
                  </w:rPr>
                  <w:t>4.1.4 Koeaika</w:t>
                </w:r>
                <w:r w:rsidR="00F32957">
                  <w:rPr>
                    <w:noProof/>
                    <w:webHidden/>
                  </w:rPr>
                  <w:tab/>
                </w:r>
                <w:r w:rsidR="00F32957">
                  <w:rPr>
                    <w:noProof/>
                    <w:webHidden/>
                  </w:rPr>
                  <w:fldChar w:fldCharType="begin"/>
                </w:r>
                <w:r w:rsidR="00F32957">
                  <w:rPr>
                    <w:noProof/>
                    <w:webHidden/>
                  </w:rPr>
                  <w:instrText xml:space="preserve"> PAGEREF _Toc161836498 \h </w:instrText>
                </w:r>
                <w:r w:rsidR="00F32957">
                  <w:rPr>
                    <w:noProof/>
                    <w:webHidden/>
                  </w:rPr>
                </w:r>
                <w:r w:rsidR="00F32957">
                  <w:rPr>
                    <w:noProof/>
                    <w:webHidden/>
                  </w:rPr>
                  <w:fldChar w:fldCharType="separate"/>
                </w:r>
                <w:r w:rsidR="00F32957">
                  <w:rPr>
                    <w:noProof/>
                    <w:webHidden/>
                  </w:rPr>
                  <w:t>17</w:t>
                </w:r>
                <w:r w:rsidR="00F32957">
                  <w:rPr>
                    <w:noProof/>
                    <w:webHidden/>
                  </w:rPr>
                  <w:fldChar w:fldCharType="end"/>
                </w:r>
              </w:hyperlink>
            </w:p>
            <w:p w14:paraId="0D3CDFCA" w14:textId="7EB711B4" w:rsidR="00F32957" w:rsidRDefault="00000000">
              <w:pPr>
                <w:pStyle w:val="Sisluet2"/>
                <w:rPr>
                  <w:rFonts w:eastAsiaTheme="minorEastAsia"/>
                  <w:noProof/>
                  <w:lang w:eastAsia="fi-FI"/>
                </w:rPr>
              </w:pPr>
              <w:hyperlink w:anchor="_Toc161836499" w:history="1">
                <w:r w:rsidR="00F32957" w:rsidRPr="000F7311">
                  <w:rPr>
                    <w:rStyle w:val="Hyperlinkki"/>
                    <w:rFonts w:ascii="Arial" w:hAnsi="Arial" w:cs="Arial"/>
                    <w:noProof/>
                  </w:rPr>
                  <w:t>4.2 Työehdot ja palkka</w:t>
                </w:r>
                <w:r w:rsidR="00F32957">
                  <w:rPr>
                    <w:noProof/>
                    <w:webHidden/>
                  </w:rPr>
                  <w:tab/>
                </w:r>
                <w:r w:rsidR="00F32957">
                  <w:rPr>
                    <w:noProof/>
                    <w:webHidden/>
                  </w:rPr>
                  <w:fldChar w:fldCharType="begin"/>
                </w:r>
                <w:r w:rsidR="00F32957">
                  <w:rPr>
                    <w:noProof/>
                    <w:webHidden/>
                  </w:rPr>
                  <w:instrText xml:space="preserve"> PAGEREF _Toc161836499 \h </w:instrText>
                </w:r>
                <w:r w:rsidR="00F32957">
                  <w:rPr>
                    <w:noProof/>
                    <w:webHidden/>
                  </w:rPr>
                </w:r>
                <w:r w:rsidR="00F32957">
                  <w:rPr>
                    <w:noProof/>
                    <w:webHidden/>
                  </w:rPr>
                  <w:fldChar w:fldCharType="separate"/>
                </w:r>
                <w:r w:rsidR="00F32957">
                  <w:rPr>
                    <w:noProof/>
                    <w:webHidden/>
                  </w:rPr>
                  <w:t>17</w:t>
                </w:r>
                <w:r w:rsidR="00F32957">
                  <w:rPr>
                    <w:noProof/>
                    <w:webHidden/>
                  </w:rPr>
                  <w:fldChar w:fldCharType="end"/>
                </w:r>
              </w:hyperlink>
            </w:p>
            <w:p w14:paraId="7362036C" w14:textId="345CDF77" w:rsidR="00F32957" w:rsidRDefault="00000000">
              <w:pPr>
                <w:pStyle w:val="Sisluet3"/>
                <w:tabs>
                  <w:tab w:val="right" w:leader="dot" w:pos="9628"/>
                </w:tabs>
                <w:rPr>
                  <w:rFonts w:eastAsiaTheme="minorEastAsia"/>
                  <w:noProof/>
                  <w:lang w:eastAsia="fi-FI"/>
                </w:rPr>
              </w:pPr>
              <w:hyperlink w:anchor="_Toc161836500" w:history="1">
                <w:r w:rsidR="00F32957" w:rsidRPr="000F7311">
                  <w:rPr>
                    <w:rStyle w:val="Hyperlinkki"/>
                    <w:rFonts w:ascii="Arial" w:hAnsi="Arial" w:cs="Arial"/>
                    <w:noProof/>
                  </w:rPr>
                  <w:t>4.2.1 Avustajan palkan ja työaikakorvausten määräytyminen</w:t>
                </w:r>
                <w:r w:rsidR="00F32957">
                  <w:rPr>
                    <w:noProof/>
                    <w:webHidden/>
                  </w:rPr>
                  <w:tab/>
                </w:r>
                <w:r w:rsidR="00F32957">
                  <w:rPr>
                    <w:noProof/>
                    <w:webHidden/>
                  </w:rPr>
                  <w:fldChar w:fldCharType="begin"/>
                </w:r>
                <w:r w:rsidR="00F32957">
                  <w:rPr>
                    <w:noProof/>
                    <w:webHidden/>
                  </w:rPr>
                  <w:instrText xml:space="preserve"> PAGEREF _Toc161836500 \h </w:instrText>
                </w:r>
                <w:r w:rsidR="00F32957">
                  <w:rPr>
                    <w:noProof/>
                    <w:webHidden/>
                  </w:rPr>
                </w:r>
                <w:r w:rsidR="00F32957">
                  <w:rPr>
                    <w:noProof/>
                    <w:webHidden/>
                  </w:rPr>
                  <w:fldChar w:fldCharType="separate"/>
                </w:r>
                <w:r w:rsidR="00F32957">
                  <w:rPr>
                    <w:noProof/>
                    <w:webHidden/>
                  </w:rPr>
                  <w:t>18</w:t>
                </w:r>
                <w:r w:rsidR="00F32957">
                  <w:rPr>
                    <w:noProof/>
                    <w:webHidden/>
                  </w:rPr>
                  <w:fldChar w:fldCharType="end"/>
                </w:r>
              </w:hyperlink>
            </w:p>
            <w:p w14:paraId="122A4B89" w14:textId="5CE16CD8" w:rsidR="00F32957" w:rsidRDefault="00000000">
              <w:pPr>
                <w:pStyle w:val="Sisluet2"/>
                <w:rPr>
                  <w:rFonts w:eastAsiaTheme="minorEastAsia"/>
                  <w:noProof/>
                  <w:lang w:eastAsia="fi-FI"/>
                </w:rPr>
              </w:pPr>
              <w:hyperlink w:anchor="_Toc161836501" w:history="1">
                <w:r w:rsidR="00F32957" w:rsidRPr="000F7311">
                  <w:rPr>
                    <w:rStyle w:val="Hyperlinkki"/>
                    <w:rFonts w:ascii="Arial" w:hAnsi="Arial" w:cs="Arial"/>
                    <w:noProof/>
                  </w:rPr>
                  <w:t>4.3 Palkanmaksukäytäntö</w:t>
                </w:r>
                <w:r w:rsidR="00F32957">
                  <w:rPr>
                    <w:noProof/>
                    <w:webHidden/>
                  </w:rPr>
                  <w:tab/>
                </w:r>
                <w:r w:rsidR="00F32957">
                  <w:rPr>
                    <w:noProof/>
                    <w:webHidden/>
                  </w:rPr>
                  <w:fldChar w:fldCharType="begin"/>
                </w:r>
                <w:r w:rsidR="00F32957">
                  <w:rPr>
                    <w:noProof/>
                    <w:webHidden/>
                  </w:rPr>
                  <w:instrText xml:space="preserve"> PAGEREF _Toc161836501 \h </w:instrText>
                </w:r>
                <w:r w:rsidR="00F32957">
                  <w:rPr>
                    <w:noProof/>
                    <w:webHidden/>
                  </w:rPr>
                </w:r>
                <w:r w:rsidR="00F32957">
                  <w:rPr>
                    <w:noProof/>
                    <w:webHidden/>
                  </w:rPr>
                  <w:fldChar w:fldCharType="separate"/>
                </w:r>
                <w:r w:rsidR="00F32957">
                  <w:rPr>
                    <w:noProof/>
                    <w:webHidden/>
                  </w:rPr>
                  <w:t>19</w:t>
                </w:r>
                <w:r w:rsidR="00F32957">
                  <w:rPr>
                    <w:noProof/>
                    <w:webHidden/>
                  </w:rPr>
                  <w:fldChar w:fldCharType="end"/>
                </w:r>
              </w:hyperlink>
            </w:p>
            <w:p w14:paraId="7BA07FA3" w14:textId="0ADF8218" w:rsidR="00F32957" w:rsidRDefault="00000000">
              <w:pPr>
                <w:pStyle w:val="Sisluet2"/>
                <w:rPr>
                  <w:rFonts w:eastAsiaTheme="minorEastAsia"/>
                  <w:noProof/>
                  <w:lang w:eastAsia="fi-FI"/>
                </w:rPr>
              </w:pPr>
              <w:hyperlink w:anchor="_Toc161836502" w:history="1">
                <w:r w:rsidR="00F32957" w:rsidRPr="000F7311">
                  <w:rPr>
                    <w:rStyle w:val="Hyperlinkki"/>
                    <w:rFonts w:ascii="Arial" w:hAnsi="Arial" w:cs="Arial"/>
                    <w:noProof/>
                  </w:rPr>
                  <w:t>4.4 Työaikakirjanpidon toimittaminen</w:t>
                </w:r>
                <w:r w:rsidR="00F32957">
                  <w:rPr>
                    <w:noProof/>
                    <w:webHidden/>
                  </w:rPr>
                  <w:tab/>
                </w:r>
                <w:r w:rsidR="00F32957">
                  <w:rPr>
                    <w:noProof/>
                    <w:webHidden/>
                  </w:rPr>
                  <w:fldChar w:fldCharType="begin"/>
                </w:r>
                <w:r w:rsidR="00F32957">
                  <w:rPr>
                    <w:noProof/>
                    <w:webHidden/>
                  </w:rPr>
                  <w:instrText xml:space="preserve"> PAGEREF _Toc161836502 \h </w:instrText>
                </w:r>
                <w:r w:rsidR="00F32957">
                  <w:rPr>
                    <w:noProof/>
                    <w:webHidden/>
                  </w:rPr>
                </w:r>
                <w:r w:rsidR="00F32957">
                  <w:rPr>
                    <w:noProof/>
                    <w:webHidden/>
                  </w:rPr>
                  <w:fldChar w:fldCharType="separate"/>
                </w:r>
                <w:r w:rsidR="00F32957">
                  <w:rPr>
                    <w:noProof/>
                    <w:webHidden/>
                  </w:rPr>
                  <w:t>20</w:t>
                </w:r>
                <w:r w:rsidR="00F32957">
                  <w:rPr>
                    <w:noProof/>
                    <w:webHidden/>
                  </w:rPr>
                  <w:fldChar w:fldCharType="end"/>
                </w:r>
              </w:hyperlink>
            </w:p>
            <w:p w14:paraId="574D8B3F" w14:textId="656827F0" w:rsidR="00F32957" w:rsidRDefault="00000000">
              <w:pPr>
                <w:pStyle w:val="Sisluet2"/>
                <w:rPr>
                  <w:rFonts w:eastAsiaTheme="minorEastAsia"/>
                  <w:noProof/>
                  <w:lang w:eastAsia="fi-FI"/>
                </w:rPr>
              </w:pPr>
              <w:hyperlink w:anchor="_Toc161836503" w:history="1">
                <w:r w:rsidR="00F32957" w:rsidRPr="000F7311">
                  <w:rPr>
                    <w:rStyle w:val="Hyperlinkki"/>
                    <w:rFonts w:ascii="Arial" w:hAnsi="Arial" w:cs="Arial"/>
                    <w:noProof/>
                  </w:rPr>
                  <w:t>4.5 Työaikakirjanpito eli työtuntien kirjaus ja palautus sekä maksaminen</w:t>
                </w:r>
                <w:r w:rsidR="00F32957">
                  <w:rPr>
                    <w:noProof/>
                    <w:webHidden/>
                  </w:rPr>
                  <w:tab/>
                </w:r>
                <w:r w:rsidR="00F32957">
                  <w:rPr>
                    <w:noProof/>
                    <w:webHidden/>
                  </w:rPr>
                  <w:fldChar w:fldCharType="begin"/>
                </w:r>
                <w:r w:rsidR="00F32957">
                  <w:rPr>
                    <w:noProof/>
                    <w:webHidden/>
                  </w:rPr>
                  <w:instrText xml:space="preserve"> PAGEREF _Toc161836503 \h </w:instrText>
                </w:r>
                <w:r w:rsidR="00F32957">
                  <w:rPr>
                    <w:noProof/>
                    <w:webHidden/>
                  </w:rPr>
                </w:r>
                <w:r w:rsidR="00F32957">
                  <w:rPr>
                    <w:noProof/>
                    <w:webHidden/>
                  </w:rPr>
                  <w:fldChar w:fldCharType="separate"/>
                </w:r>
                <w:r w:rsidR="00F32957">
                  <w:rPr>
                    <w:noProof/>
                    <w:webHidden/>
                  </w:rPr>
                  <w:t>20</w:t>
                </w:r>
                <w:r w:rsidR="00F32957">
                  <w:rPr>
                    <w:noProof/>
                    <w:webHidden/>
                  </w:rPr>
                  <w:fldChar w:fldCharType="end"/>
                </w:r>
              </w:hyperlink>
            </w:p>
            <w:p w14:paraId="54E3D39E" w14:textId="07B2AF67" w:rsidR="00F32957" w:rsidRDefault="00000000">
              <w:pPr>
                <w:pStyle w:val="Sisluet2"/>
                <w:rPr>
                  <w:rFonts w:eastAsiaTheme="minorEastAsia"/>
                  <w:noProof/>
                  <w:lang w:eastAsia="fi-FI"/>
                </w:rPr>
              </w:pPr>
              <w:hyperlink w:anchor="_Toc161836504" w:history="1">
                <w:r w:rsidR="00F32957" w:rsidRPr="000F7311">
                  <w:rPr>
                    <w:rStyle w:val="Hyperlinkki"/>
                    <w:rFonts w:ascii="Arial" w:hAnsi="Arial" w:cs="Arial"/>
                    <w:noProof/>
                  </w:rPr>
                  <w:t>4.6 Ammattiliiton jäsenmaksu ja verokortti</w:t>
                </w:r>
                <w:r w:rsidR="00F32957">
                  <w:rPr>
                    <w:noProof/>
                    <w:webHidden/>
                  </w:rPr>
                  <w:tab/>
                </w:r>
                <w:r w:rsidR="00F32957">
                  <w:rPr>
                    <w:noProof/>
                    <w:webHidden/>
                  </w:rPr>
                  <w:fldChar w:fldCharType="begin"/>
                </w:r>
                <w:r w:rsidR="00F32957">
                  <w:rPr>
                    <w:noProof/>
                    <w:webHidden/>
                  </w:rPr>
                  <w:instrText xml:space="preserve"> PAGEREF _Toc161836504 \h </w:instrText>
                </w:r>
                <w:r w:rsidR="00F32957">
                  <w:rPr>
                    <w:noProof/>
                    <w:webHidden/>
                  </w:rPr>
                </w:r>
                <w:r w:rsidR="00F32957">
                  <w:rPr>
                    <w:noProof/>
                    <w:webHidden/>
                  </w:rPr>
                  <w:fldChar w:fldCharType="separate"/>
                </w:r>
                <w:r w:rsidR="00F32957">
                  <w:rPr>
                    <w:noProof/>
                    <w:webHidden/>
                  </w:rPr>
                  <w:t>22</w:t>
                </w:r>
                <w:r w:rsidR="00F32957">
                  <w:rPr>
                    <w:noProof/>
                    <w:webHidden/>
                  </w:rPr>
                  <w:fldChar w:fldCharType="end"/>
                </w:r>
              </w:hyperlink>
            </w:p>
            <w:p w14:paraId="433A252C" w14:textId="121867B5" w:rsidR="00F32957" w:rsidRDefault="00000000">
              <w:pPr>
                <w:pStyle w:val="Sisluet2"/>
                <w:rPr>
                  <w:rFonts w:eastAsiaTheme="minorEastAsia"/>
                  <w:noProof/>
                  <w:lang w:eastAsia="fi-FI"/>
                </w:rPr>
              </w:pPr>
              <w:hyperlink w:anchor="_Toc161836505" w:history="1">
                <w:r w:rsidR="00F32957" w:rsidRPr="000F7311">
                  <w:rPr>
                    <w:rStyle w:val="Hyperlinkki"/>
                    <w:rFonts w:ascii="Arial" w:hAnsi="Arial" w:cs="Arial"/>
                    <w:noProof/>
                  </w:rPr>
                  <w:t>4.7 Tulorekisteri</w:t>
                </w:r>
                <w:r w:rsidR="00F32957">
                  <w:rPr>
                    <w:noProof/>
                    <w:webHidden/>
                  </w:rPr>
                  <w:tab/>
                </w:r>
                <w:r w:rsidR="00F32957">
                  <w:rPr>
                    <w:noProof/>
                    <w:webHidden/>
                  </w:rPr>
                  <w:fldChar w:fldCharType="begin"/>
                </w:r>
                <w:r w:rsidR="00F32957">
                  <w:rPr>
                    <w:noProof/>
                    <w:webHidden/>
                  </w:rPr>
                  <w:instrText xml:space="preserve"> PAGEREF _Toc161836505 \h </w:instrText>
                </w:r>
                <w:r w:rsidR="00F32957">
                  <w:rPr>
                    <w:noProof/>
                    <w:webHidden/>
                  </w:rPr>
                </w:r>
                <w:r w:rsidR="00F32957">
                  <w:rPr>
                    <w:noProof/>
                    <w:webHidden/>
                  </w:rPr>
                  <w:fldChar w:fldCharType="separate"/>
                </w:r>
                <w:r w:rsidR="00F32957">
                  <w:rPr>
                    <w:noProof/>
                    <w:webHidden/>
                  </w:rPr>
                  <w:t>22</w:t>
                </w:r>
                <w:r w:rsidR="00F32957">
                  <w:rPr>
                    <w:noProof/>
                    <w:webHidden/>
                  </w:rPr>
                  <w:fldChar w:fldCharType="end"/>
                </w:r>
              </w:hyperlink>
            </w:p>
            <w:p w14:paraId="28B0DB7B" w14:textId="53F18050" w:rsidR="00F32957" w:rsidRDefault="00000000">
              <w:pPr>
                <w:pStyle w:val="Sisluet2"/>
                <w:rPr>
                  <w:rFonts w:eastAsiaTheme="minorEastAsia"/>
                  <w:noProof/>
                  <w:lang w:eastAsia="fi-FI"/>
                </w:rPr>
              </w:pPr>
              <w:hyperlink w:anchor="_Toc161836506" w:history="1">
                <w:r w:rsidR="00F32957" w:rsidRPr="000F7311">
                  <w:rPr>
                    <w:rStyle w:val="Hyperlinkki"/>
                    <w:rFonts w:ascii="Arial" w:hAnsi="Arial" w:cs="Arial"/>
                    <w:noProof/>
                  </w:rPr>
                  <w:t>4.8 Työajat</w:t>
                </w:r>
                <w:r w:rsidR="00F32957">
                  <w:rPr>
                    <w:noProof/>
                    <w:webHidden/>
                  </w:rPr>
                  <w:tab/>
                </w:r>
                <w:r w:rsidR="00F32957">
                  <w:rPr>
                    <w:noProof/>
                    <w:webHidden/>
                  </w:rPr>
                  <w:fldChar w:fldCharType="begin"/>
                </w:r>
                <w:r w:rsidR="00F32957">
                  <w:rPr>
                    <w:noProof/>
                    <w:webHidden/>
                  </w:rPr>
                  <w:instrText xml:space="preserve"> PAGEREF _Toc161836506 \h </w:instrText>
                </w:r>
                <w:r w:rsidR="00F32957">
                  <w:rPr>
                    <w:noProof/>
                    <w:webHidden/>
                  </w:rPr>
                </w:r>
                <w:r w:rsidR="00F32957">
                  <w:rPr>
                    <w:noProof/>
                    <w:webHidden/>
                  </w:rPr>
                  <w:fldChar w:fldCharType="separate"/>
                </w:r>
                <w:r w:rsidR="00F32957">
                  <w:rPr>
                    <w:noProof/>
                    <w:webHidden/>
                  </w:rPr>
                  <w:t>22</w:t>
                </w:r>
                <w:r w:rsidR="00F32957">
                  <w:rPr>
                    <w:noProof/>
                    <w:webHidden/>
                  </w:rPr>
                  <w:fldChar w:fldCharType="end"/>
                </w:r>
              </w:hyperlink>
            </w:p>
            <w:p w14:paraId="23E0D700" w14:textId="534116E5" w:rsidR="00F32957" w:rsidRDefault="00000000">
              <w:pPr>
                <w:pStyle w:val="Sisluet3"/>
                <w:tabs>
                  <w:tab w:val="right" w:leader="dot" w:pos="9628"/>
                </w:tabs>
                <w:rPr>
                  <w:rFonts w:eastAsiaTheme="minorEastAsia"/>
                  <w:noProof/>
                  <w:lang w:eastAsia="fi-FI"/>
                </w:rPr>
              </w:pPr>
              <w:hyperlink w:anchor="_Toc161836507" w:history="1">
                <w:r w:rsidR="00F32957" w:rsidRPr="000F7311">
                  <w:rPr>
                    <w:rStyle w:val="Hyperlinkki"/>
                    <w:rFonts w:ascii="Arial" w:hAnsi="Arial" w:cs="Arial"/>
                    <w:noProof/>
                  </w:rPr>
                  <w:t>4.5.1 Viitetyöajan määrittely</w:t>
                </w:r>
                <w:r w:rsidR="00F32957">
                  <w:rPr>
                    <w:noProof/>
                    <w:webHidden/>
                  </w:rPr>
                  <w:tab/>
                </w:r>
                <w:r w:rsidR="00F32957">
                  <w:rPr>
                    <w:noProof/>
                    <w:webHidden/>
                  </w:rPr>
                  <w:fldChar w:fldCharType="begin"/>
                </w:r>
                <w:r w:rsidR="00F32957">
                  <w:rPr>
                    <w:noProof/>
                    <w:webHidden/>
                  </w:rPr>
                  <w:instrText xml:space="preserve"> PAGEREF _Toc161836507 \h </w:instrText>
                </w:r>
                <w:r w:rsidR="00F32957">
                  <w:rPr>
                    <w:noProof/>
                    <w:webHidden/>
                  </w:rPr>
                </w:r>
                <w:r w:rsidR="00F32957">
                  <w:rPr>
                    <w:noProof/>
                    <w:webHidden/>
                  </w:rPr>
                  <w:fldChar w:fldCharType="separate"/>
                </w:r>
                <w:r w:rsidR="00F32957">
                  <w:rPr>
                    <w:noProof/>
                    <w:webHidden/>
                  </w:rPr>
                  <w:t>24</w:t>
                </w:r>
                <w:r w:rsidR="00F32957">
                  <w:rPr>
                    <w:noProof/>
                    <w:webHidden/>
                  </w:rPr>
                  <w:fldChar w:fldCharType="end"/>
                </w:r>
              </w:hyperlink>
            </w:p>
            <w:p w14:paraId="03A4E243" w14:textId="4D945043" w:rsidR="00F32957" w:rsidRDefault="00000000">
              <w:pPr>
                <w:pStyle w:val="Sisluet3"/>
                <w:tabs>
                  <w:tab w:val="right" w:leader="dot" w:pos="9628"/>
                </w:tabs>
                <w:rPr>
                  <w:rFonts w:eastAsiaTheme="minorEastAsia"/>
                  <w:noProof/>
                  <w:lang w:eastAsia="fi-FI"/>
                </w:rPr>
              </w:pPr>
              <w:hyperlink w:anchor="_Toc161836508" w:history="1">
                <w:r w:rsidR="00F32957" w:rsidRPr="000F7311">
                  <w:rPr>
                    <w:rStyle w:val="Hyperlinkki"/>
                    <w:rFonts w:ascii="Arial" w:hAnsi="Arial" w:cs="Arial"/>
                    <w:noProof/>
                  </w:rPr>
                  <w:t>4.5.2 Työaikaehdon seuranta</w:t>
                </w:r>
                <w:r w:rsidR="00F32957">
                  <w:rPr>
                    <w:noProof/>
                    <w:webHidden/>
                  </w:rPr>
                  <w:tab/>
                </w:r>
                <w:r w:rsidR="00F32957">
                  <w:rPr>
                    <w:noProof/>
                    <w:webHidden/>
                  </w:rPr>
                  <w:fldChar w:fldCharType="begin"/>
                </w:r>
                <w:r w:rsidR="00F32957">
                  <w:rPr>
                    <w:noProof/>
                    <w:webHidden/>
                  </w:rPr>
                  <w:instrText xml:space="preserve"> PAGEREF _Toc161836508 \h </w:instrText>
                </w:r>
                <w:r w:rsidR="00F32957">
                  <w:rPr>
                    <w:noProof/>
                    <w:webHidden/>
                  </w:rPr>
                </w:r>
                <w:r w:rsidR="00F32957">
                  <w:rPr>
                    <w:noProof/>
                    <w:webHidden/>
                  </w:rPr>
                  <w:fldChar w:fldCharType="separate"/>
                </w:r>
                <w:r w:rsidR="00F32957">
                  <w:rPr>
                    <w:noProof/>
                    <w:webHidden/>
                  </w:rPr>
                  <w:t>24</w:t>
                </w:r>
                <w:r w:rsidR="00F32957">
                  <w:rPr>
                    <w:noProof/>
                    <w:webHidden/>
                  </w:rPr>
                  <w:fldChar w:fldCharType="end"/>
                </w:r>
              </w:hyperlink>
            </w:p>
            <w:p w14:paraId="6788CDD9" w14:textId="273516EA" w:rsidR="00F32957" w:rsidRDefault="00000000">
              <w:pPr>
                <w:pStyle w:val="Sisluet3"/>
                <w:tabs>
                  <w:tab w:val="right" w:leader="dot" w:pos="9628"/>
                </w:tabs>
                <w:rPr>
                  <w:rFonts w:eastAsiaTheme="minorEastAsia"/>
                  <w:noProof/>
                  <w:lang w:eastAsia="fi-FI"/>
                </w:rPr>
              </w:pPr>
              <w:hyperlink w:anchor="_Toc161836509" w:history="1">
                <w:r w:rsidR="00F32957" w:rsidRPr="000F7311">
                  <w:rPr>
                    <w:rStyle w:val="Hyperlinkki"/>
                    <w:rFonts w:ascii="Arial" w:hAnsi="Arial" w:cs="Arial"/>
                    <w:noProof/>
                  </w:rPr>
                  <w:t>4.5.3 Selvitysvelvollisuus työsopimuksen pidentämisestä tai työajan vähentymisestä</w:t>
                </w:r>
                <w:r w:rsidR="00F32957">
                  <w:rPr>
                    <w:noProof/>
                    <w:webHidden/>
                  </w:rPr>
                  <w:tab/>
                </w:r>
                <w:r w:rsidR="00F32957">
                  <w:rPr>
                    <w:noProof/>
                    <w:webHidden/>
                  </w:rPr>
                  <w:fldChar w:fldCharType="begin"/>
                </w:r>
                <w:r w:rsidR="00F32957">
                  <w:rPr>
                    <w:noProof/>
                    <w:webHidden/>
                  </w:rPr>
                  <w:instrText xml:space="preserve"> PAGEREF _Toc161836509 \h </w:instrText>
                </w:r>
                <w:r w:rsidR="00F32957">
                  <w:rPr>
                    <w:noProof/>
                    <w:webHidden/>
                  </w:rPr>
                </w:r>
                <w:r w:rsidR="00F32957">
                  <w:rPr>
                    <w:noProof/>
                    <w:webHidden/>
                  </w:rPr>
                  <w:fldChar w:fldCharType="separate"/>
                </w:r>
                <w:r w:rsidR="00F32957">
                  <w:rPr>
                    <w:noProof/>
                    <w:webHidden/>
                  </w:rPr>
                  <w:t>25</w:t>
                </w:r>
                <w:r w:rsidR="00F32957">
                  <w:rPr>
                    <w:noProof/>
                    <w:webHidden/>
                  </w:rPr>
                  <w:fldChar w:fldCharType="end"/>
                </w:r>
              </w:hyperlink>
            </w:p>
            <w:p w14:paraId="064DEFCD" w14:textId="0A75C2D1" w:rsidR="00F32957" w:rsidRDefault="00000000">
              <w:pPr>
                <w:pStyle w:val="Sisluet3"/>
                <w:tabs>
                  <w:tab w:val="right" w:leader="dot" w:pos="9628"/>
                </w:tabs>
                <w:rPr>
                  <w:rFonts w:eastAsiaTheme="minorEastAsia"/>
                  <w:noProof/>
                  <w:lang w:eastAsia="fi-FI"/>
                </w:rPr>
              </w:pPr>
              <w:hyperlink w:anchor="_Toc161836510" w:history="1">
                <w:r w:rsidR="00F32957" w:rsidRPr="000F7311">
                  <w:rPr>
                    <w:rStyle w:val="Hyperlinkki"/>
                    <w:rFonts w:ascii="Arial" w:hAnsi="Arial" w:cs="Arial"/>
                    <w:noProof/>
                  </w:rPr>
                  <w:t>4.5.4 Lisätyö ja ylityö</w:t>
                </w:r>
                <w:r w:rsidR="00F32957">
                  <w:rPr>
                    <w:noProof/>
                    <w:webHidden/>
                  </w:rPr>
                  <w:tab/>
                </w:r>
                <w:r w:rsidR="00F32957">
                  <w:rPr>
                    <w:noProof/>
                    <w:webHidden/>
                  </w:rPr>
                  <w:fldChar w:fldCharType="begin"/>
                </w:r>
                <w:r w:rsidR="00F32957">
                  <w:rPr>
                    <w:noProof/>
                    <w:webHidden/>
                  </w:rPr>
                  <w:instrText xml:space="preserve"> PAGEREF _Toc161836510 \h </w:instrText>
                </w:r>
                <w:r w:rsidR="00F32957">
                  <w:rPr>
                    <w:noProof/>
                    <w:webHidden/>
                  </w:rPr>
                </w:r>
                <w:r w:rsidR="00F32957">
                  <w:rPr>
                    <w:noProof/>
                    <w:webHidden/>
                  </w:rPr>
                  <w:fldChar w:fldCharType="separate"/>
                </w:r>
                <w:r w:rsidR="00F32957">
                  <w:rPr>
                    <w:noProof/>
                    <w:webHidden/>
                  </w:rPr>
                  <w:t>25</w:t>
                </w:r>
                <w:r w:rsidR="00F32957">
                  <w:rPr>
                    <w:noProof/>
                    <w:webHidden/>
                  </w:rPr>
                  <w:fldChar w:fldCharType="end"/>
                </w:r>
              </w:hyperlink>
            </w:p>
            <w:p w14:paraId="76F54983" w14:textId="4C0B9D67" w:rsidR="00F32957" w:rsidRDefault="00000000">
              <w:pPr>
                <w:pStyle w:val="Sisluet3"/>
                <w:tabs>
                  <w:tab w:val="right" w:leader="dot" w:pos="9628"/>
                </w:tabs>
                <w:rPr>
                  <w:rFonts w:eastAsiaTheme="minorEastAsia"/>
                  <w:noProof/>
                  <w:lang w:eastAsia="fi-FI"/>
                </w:rPr>
              </w:pPr>
              <w:hyperlink w:anchor="_Toc161836511" w:history="1">
                <w:r w:rsidR="00F32957" w:rsidRPr="000F7311">
                  <w:rPr>
                    <w:rStyle w:val="Hyperlinkki"/>
                    <w:rFonts w:ascii="Arial" w:hAnsi="Arial" w:cs="Arial"/>
                    <w:noProof/>
                  </w:rPr>
                  <w:t>4.5.5 Työvuorojen suunnittelu</w:t>
                </w:r>
                <w:r w:rsidR="00F32957">
                  <w:rPr>
                    <w:noProof/>
                    <w:webHidden/>
                  </w:rPr>
                  <w:tab/>
                </w:r>
                <w:r w:rsidR="00F32957">
                  <w:rPr>
                    <w:noProof/>
                    <w:webHidden/>
                  </w:rPr>
                  <w:fldChar w:fldCharType="begin"/>
                </w:r>
                <w:r w:rsidR="00F32957">
                  <w:rPr>
                    <w:noProof/>
                    <w:webHidden/>
                  </w:rPr>
                  <w:instrText xml:space="preserve"> PAGEREF _Toc161836511 \h </w:instrText>
                </w:r>
                <w:r w:rsidR="00F32957">
                  <w:rPr>
                    <w:noProof/>
                    <w:webHidden/>
                  </w:rPr>
                </w:r>
                <w:r w:rsidR="00F32957">
                  <w:rPr>
                    <w:noProof/>
                    <w:webHidden/>
                  </w:rPr>
                  <w:fldChar w:fldCharType="separate"/>
                </w:r>
                <w:r w:rsidR="00F32957">
                  <w:rPr>
                    <w:noProof/>
                    <w:webHidden/>
                  </w:rPr>
                  <w:t>26</w:t>
                </w:r>
                <w:r w:rsidR="00F32957">
                  <w:rPr>
                    <w:noProof/>
                    <w:webHidden/>
                  </w:rPr>
                  <w:fldChar w:fldCharType="end"/>
                </w:r>
              </w:hyperlink>
            </w:p>
            <w:p w14:paraId="3B120FB7" w14:textId="1061B403" w:rsidR="00F32957" w:rsidRDefault="00000000">
              <w:pPr>
                <w:pStyle w:val="Sisluet2"/>
                <w:rPr>
                  <w:rFonts w:eastAsiaTheme="minorEastAsia"/>
                  <w:noProof/>
                  <w:lang w:eastAsia="fi-FI"/>
                </w:rPr>
              </w:pPr>
              <w:hyperlink w:anchor="_Toc161836512" w:history="1">
                <w:r w:rsidR="00F32957" w:rsidRPr="000F7311">
                  <w:rPr>
                    <w:rStyle w:val="Hyperlinkki"/>
                    <w:rFonts w:ascii="Arial" w:hAnsi="Arial" w:cs="Arial"/>
                    <w:noProof/>
                  </w:rPr>
                  <w:t>5. Työnantajan muistilista</w:t>
                </w:r>
                <w:r w:rsidR="00F32957">
                  <w:rPr>
                    <w:noProof/>
                    <w:webHidden/>
                  </w:rPr>
                  <w:tab/>
                </w:r>
                <w:r w:rsidR="00F32957">
                  <w:rPr>
                    <w:noProof/>
                    <w:webHidden/>
                  </w:rPr>
                  <w:fldChar w:fldCharType="begin"/>
                </w:r>
                <w:r w:rsidR="00F32957">
                  <w:rPr>
                    <w:noProof/>
                    <w:webHidden/>
                  </w:rPr>
                  <w:instrText xml:space="preserve"> PAGEREF _Toc161836512 \h </w:instrText>
                </w:r>
                <w:r w:rsidR="00F32957">
                  <w:rPr>
                    <w:noProof/>
                    <w:webHidden/>
                  </w:rPr>
                </w:r>
                <w:r w:rsidR="00F32957">
                  <w:rPr>
                    <w:noProof/>
                    <w:webHidden/>
                  </w:rPr>
                  <w:fldChar w:fldCharType="separate"/>
                </w:r>
                <w:r w:rsidR="00F32957">
                  <w:rPr>
                    <w:noProof/>
                    <w:webHidden/>
                  </w:rPr>
                  <w:t>27</w:t>
                </w:r>
                <w:r w:rsidR="00F32957">
                  <w:rPr>
                    <w:noProof/>
                    <w:webHidden/>
                  </w:rPr>
                  <w:fldChar w:fldCharType="end"/>
                </w:r>
              </w:hyperlink>
            </w:p>
            <w:p w14:paraId="3EF1B353" w14:textId="68202CAD" w:rsidR="00F32957" w:rsidRDefault="00000000">
              <w:pPr>
                <w:pStyle w:val="Sisluet2"/>
                <w:rPr>
                  <w:rFonts w:eastAsiaTheme="minorEastAsia"/>
                  <w:noProof/>
                  <w:lang w:eastAsia="fi-FI"/>
                </w:rPr>
              </w:pPr>
              <w:hyperlink w:anchor="_Toc161836513" w:history="1">
                <w:r w:rsidR="00F32957" w:rsidRPr="000F7311">
                  <w:rPr>
                    <w:rStyle w:val="Hyperlinkki"/>
                    <w:rFonts w:ascii="Arial" w:hAnsi="Arial" w:cs="Arial"/>
                    <w:noProof/>
                  </w:rPr>
                  <w:t>5.1 Työntekijän muistilista</w:t>
                </w:r>
                <w:r w:rsidR="00F32957">
                  <w:rPr>
                    <w:noProof/>
                    <w:webHidden/>
                  </w:rPr>
                  <w:tab/>
                </w:r>
                <w:r w:rsidR="00F32957">
                  <w:rPr>
                    <w:noProof/>
                    <w:webHidden/>
                  </w:rPr>
                  <w:fldChar w:fldCharType="begin"/>
                </w:r>
                <w:r w:rsidR="00F32957">
                  <w:rPr>
                    <w:noProof/>
                    <w:webHidden/>
                  </w:rPr>
                  <w:instrText xml:space="preserve"> PAGEREF _Toc161836513 \h </w:instrText>
                </w:r>
                <w:r w:rsidR="00F32957">
                  <w:rPr>
                    <w:noProof/>
                    <w:webHidden/>
                  </w:rPr>
                </w:r>
                <w:r w:rsidR="00F32957">
                  <w:rPr>
                    <w:noProof/>
                    <w:webHidden/>
                  </w:rPr>
                  <w:fldChar w:fldCharType="separate"/>
                </w:r>
                <w:r w:rsidR="00F32957">
                  <w:rPr>
                    <w:noProof/>
                    <w:webHidden/>
                  </w:rPr>
                  <w:t>29</w:t>
                </w:r>
                <w:r w:rsidR="00F32957">
                  <w:rPr>
                    <w:noProof/>
                    <w:webHidden/>
                  </w:rPr>
                  <w:fldChar w:fldCharType="end"/>
                </w:r>
              </w:hyperlink>
            </w:p>
            <w:p w14:paraId="59795ACE" w14:textId="288C1ECC" w:rsidR="00F32957" w:rsidRDefault="00000000">
              <w:pPr>
                <w:pStyle w:val="Sisluet1"/>
                <w:tabs>
                  <w:tab w:val="right" w:leader="dot" w:pos="9628"/>
                </w:tabs>
                <w:rPr>
                  <w:rFonts w:eastAsiaTheme="minorEastAsia"/>
                  <w:noProof/>
                  <w:lang w:eastAsia="fi-FI"/>
                </w:rPr>
              </w:pPr>
              <w:hyperlink w:anchor="_Toc161836514" w:history="1">
                <w:r w:rsidR="00F32957" w:rsidRPr="000F7311">
                  <w:rPr>
                    <w:rStyle w:val="Hyperlinkki"/>
                    <w:rFonts w:ascii="Arial" w:hAnsi="Arial" w:cs="Arial"/>
                    <w:noProof/>
                  </w:rPr>
                  <w:t>6 TAULUKKO MAKSETTAVISTA KORVAUKSISTA</w:t>
                </w:r>
                <w:r w:rsidR="00F32957">
                  <w:rPr>
                    <w:noProof/>
                    <w:webHidden/>
                  </w:rPr>
                  <w:tab/>
                </w:r>
                <w:r w:rsidR="00F32957">
                  <w:rPr>
                    <w:noProof/>
                    <w:webHidden/>
                  </w:rPr>
                  <w:fldChar w:fldCharType="begin"/>
                </w:r>
                <w:r w:rsidR="00F32957">
                  <w:rPr>
                    <w:noProof/>
                    <w:webHidden/>
                  </w:rPr>
                  <w:instrText xml:space="preserve"> PAGEREF _Toc161836514 \h </w:instrText>
                </w:r>
                <w:r w:rsidR="00F32957">
                  <w:rPr>
                    <w:noProof/>
                    <w:webHidden/>
                  </w:rPr>
                </w:r>
                <w:r w:rsidR="00F32957">
                  <w:rPr>
                    <w:noProof/>
                    <w:webHidden/>
                  </w:rPr>
                  <w:fldChar w:fldCharType="separate"/>
                </w:r>
                <w:r w:rsidR="00F32957">
                  <w:rPr>
                    <w:noProof/>
                    <w:webHidden/>
                  </w:rPr>
                  <w:t>30</w:t>
                </w:r>
                <w:r w:rsidR="00F32957">
                  <w:rPr>
                    <w:noProof/>
                    <w:webHidden/>
                  </w:rPr>
                  <w:fldChar w:fldCharType="end"/>
                </w:r>
              </w:hyperlink>
            </w:p>
            <w:p w14:paraId="1F9D8102" w14:textId="5C7EEB32" w:rsidR="00F32957" w:rsidRDefault="00000000">
              <w:pPr>
                <w:pStyle w:val="Sisluet1"/>
                <w:tabs>
                  <w:tab w:val="right" w:leader="dot" w:pos="9628"/>
                </w:tabs>
                <w:rPr>
                  <w:rFonts w:eastAsiaTheme="minorEastAsia"/>
                  <w:noProof/>
                  <w:lang w:eastAsia="fi-FI"/>
                </w:rPr>
              </w:pPr>
              <w:hyperlink w:anchor="_Toc161836515" w:history="1">
                <w:r w:rsidR="00F32957" w:rsidRPr="000F7311">
                  <w:rPr>
                    <w:rStyle w:val="Hyperlinkki"/>
                    <w:rFonts w:ascii="Arial" w:hAnsi="Arial" w:cs="Arial"/>
                    <w:noProof/>
                  </w:rPr>
                  <w:t>7 TYÖNTEKIJÄN LOMAT JA POISSAOLOT</w:t>
                </w:r>
                <w:r w:rsidR="00F32957">
                  <w:rPr>
                    <w:noProof/>
                    <w:webHidden/>
                  </w:rPr>
                  <w:tab/>
                </w:r>
                <w:r w:rsidR="00F32957">
                  <w:rPr>
                    <w:noProof/>
                    <w:webHidden/>
                  </w:rPr>
                  <w:fldChar w:fldCharType="begin"/>
                </w:r>
                <w:r w:rsidR="00F32957">
                  <w:rPr>
                    <w:noProof/>
                    <w:webHidden/>
                  </w:rPr>
                  <w:instrText xml:space="preserve"> PAGEREF _Toc161836515 \h </w:instrText>
                </w:r>
                <w:r w:rsidR="00F32957">
                  <w:rPr>
                    <w:noProof/>
                    <w:webHidden/>
                  </w:rPr>
                </w:r>
                <w:r w:rsidR="00F32957">
                  <w:rPr>
                    <w:noProof/>
                    <w:webHidden/>
                  </w:rPr>
                  <w:fldChar w:fldCharType="separate"/>
                </w:r>
                <w:r w:rsidR="00F32957">
                  <w:rPr>
                    <w:noProof/>
                    <w:webHidden/>
                  </w:rPr>
                  <w:t>31</w:t>
                </w:r>
                <w:r w:rsidR="00F32957">
                  <w:rPr>
                    <w:noProof/>
                    <w:webHidden/>
                  </w:rPr>
                  <w:fldChar w:fldCharType="end"/>
                </w:r>
              </w:hyperlink>
            </w:p>
            <w:p w14:paraId="786AD9FA" w14:textId="4119E25A" w:rsidR="00F32957" w:rsidRDefault="00000000">
              <w:pPr>
                <w:pStyle w:val="Sisluet2"/>
                <w:rPr>
                  <w:rFonts w:eastAsiaTheme="minorEastAsia"/>
                  <w:noProof/>
                  <w:lang w:eastAsia="fi-FI"/>
                </w:rPr>
              </w:pPr>
              <w:hyperlink w:anchor="_Toc161836516" w:history="1">
                <w:r w:rsidR="00F32957" w:rsidRPr="000F7311">
                  <w:rPr>
                    <w:rStyle w:val="Hyperlinkki"/>
                    <w:rFonts w:ascii="Arial" w:hAnsi="Arial" w:cs="Arial"/>
                    <w:noProof/>
                  </w:rPr>
                  <w:t>7.1 Työntekijän vuosiloma ja vuosiloma-ajan palkka</w:t>
                </w:r>
                <w:r w:rsidR="00F32957">
                  <w:rPr>
                    <w:noProof/>
                    <w:webHidden/>
                  </w:rPr>
                  <w:tab/>
                </w:r>
                <w:r w:rsidR="00F32957">
                  <w:rPr>
                    <w:noProof/>
                    <w:webHidden/>
                  </w:rPr>
                  <w:fldChar w:fldCharType="begin"/>
                </w:r>
                <w:r w:rsidR="00F32957">
                  <w:rPr>
                    <w:noProof/>
                    <w:webHidden/>
                  </w:rPr>
                  <w:instrText xml:space="preserve"> PAGEREF _Toc161836516 \h </w:instrText>
                </w:r>
                <w:r w:rsidR="00F32957">
                  <w:rPr>
                    <w:noProof/>
                    <w:webHidden/>
                  </w:rPr>
                </w:r>
                <w:r w:rsidR="00F32957">
                  <w:rPr>
                    <w:noProof/>
                    <w:webHidden/>
                  </w:rPr>
                  <w:fldChar w:fldCharType="separate"/>
                </w:r>
                <w:r w:rsidR="00F32957">
                  <w:rPr>
                    <w:noProof/>
                    <w:webHidden/>
                  </w:rPr>
                  <w:t>31</w:t>
                </w:r>
                <w:r w:rsidR="00F32957">
                  <w:rPr>
                    <w:noProof/>
                    <w:webHidden/>
                  </w:rPr>
                  <w:fldChar w:fldCharType="end"/>
                </w:r>
              </w:hyperlink>
            </w:p>
            <w:p w14:paraId="36394B20" w14:textId="47C1B3D5" w:rsidR="00F32957" w:rsidRDefault="00000000">
              <w:pPr>
                <w:pStyle w:val="Sisluet3"/>
                <w:tabs>
                  <w:tab w:val="right" w:leader="dot" w:pos="9628"/>
                </w:tabs>
                <w:rPr>
                  <w:rFonts w:eastAsiaTheme="minorEastAsia"/>
                  <w:noProof/>
                  <w:lang w:eastAsia="fi-FI"/>
                </w:rPr>
              </w:pPr>
              <w:hyperlink w:anchor="_Toc161836517" w:history="1">
                <w:r w:rsidR="00F32957" w:rsidRPr="000F7311">
                  <w:rPr>
                    <w:rStyle w:val="Hyperlinkki"/>
                    <w:rFonts w:ascii="Arial" w:hAnsi="Arial" w:cs="Arial"/>
                    <w:noProof/>
                  </w:rPr>
                  <w:t>7.1.1 Vuosiloman kertyminen</w:t>
                </w:r>
                <w:r w:rsidR="00F32957">
                  <w:rPr>
                    <w:noProof/>
                    <w:webHidden/>
                  </w:rPr>
                  <w:tab/>
                </w:r>
                <w:r w:rsidR="00F32957">
                  <w:rPr>
                    <w:noProof/>
                    <w:webHidden/>
                  </w:rPr>
                  <w:fldChar w:fldCharType="begin"/>
                </w:r>
                <w:r w:rsidR="00F32957">
                  <w:rPr>
                    <w:noProof/>
                    <w:webHidden/>
                  </w:rPr>
                  <w:instrText xml:space="preserve"> PAGEREF _Toc161836517 \h </w:instrText>
                </w:r>
                <w:r w:rsidR="00F32957">
                  <w:rPr>
                    <w:noProof/>
                    <w:webHidden/>
                  </w:rPr>
                </w:r>
                <w:r w:rsidR="00F32957">
                  <w:rPr>
                    <w:noProof/>
                    <w:webHidden/>
                  </w:rPr>
                  <w:fldChar w:fldCharType="separate"/>
                </w:r>
                <w:r w:rsidR="00F32957">
                  <w:rPr>
                    <w:noProof/>
                    <w:webHidden/>
                  </w:rPr>
                  <w:t>31</w:t>
                </w:r>
                <w:r w:rsidR="00F32957">
                  <w:rPr>
                    <w:noProof/>
                    <w:webHidden/>
                  </w:rPr>
                  <w:fldChar w:fldCharType="end"/>
                </w:r>
              </w:hyperlink>
            </w:p>
            <w:p w14:paraId="4F03D57A" w14:textId="08BE5FC1" w:rsidR="00F32957" w:rsidRDefault="00000000">
              <w:pPr>
                <w:pStyle w:val="Sisluet3"/>
                <w:tabs>
                  <w:tab w:val="right" w:leader="dot" w:pos="9628"/>
                </w:tabs>
                <w:rPr>
                  <w:rFonts w:eastAsiaTheme="minorEastAsia"/>
                  <w:noProof/>
                  <w:lang w:eastAsia="fi-FI"/>
                </w:rPr>
              </w:pPr>
              <w:hyperlink w:anchor="_Toc161836518" w:history="1">
                <w:r w:rsidR="00F32957" w:rsidRPr="000F7311">
                  <w:rPr>
                    <w:rStyle w:val="Hyperlinkki"/>
                    <w:rFonts w:ascii="Arial" w:hAnsi="Arial" w:cs="Arial"/>
                    <w:noProof/>
                  </w:rPr>
                  <w:t>7.1.2 Vuosiloman viettäminen</w:t>
                </w:r>
                <w:r w:rsidR="00F32957">
                  <w:rPr>
                    <w:noProof/>
                    <w:webHidden/>
                  </w:rPr>
                  <w:tab/>
                </w:r>
                <w:r w:rsidR="00F32957">
                  <w:rPr>
                    <w:noProof/>
                    <w:webHidden/>
                  </w:rPr>
                  <w:fldChar w:fldCharType="begin"/>
                </w:r>
                <w:r w:rsidR="00F32957">
                  <w:rPr>
                    <w:noProof/>
                    <w:webHidden/>
                  </w:rPr>
                  <w:instrText xml:space="preserve"> PAGEREF _Toc161836518 \h </w:instrText>
                </w:r>
                <w:r w:rsidR="00F32957">
                  <w:rPr>
                    <w:noProof/>
                    <w:webHidden/>
                  </w:rPr>
                </w:r>
                <w:r w:rsidR="00F32957">
                  <w:rPr>
                    <w:noProof/>
                    <w:webHidden/>
                  </w:rPr>
                  <w:fldChar w:fldCharType="separate"/>
                </w:r>
                <w:r w:rsidR="00F32957">
                  <w:rPr>
                    <w:noProof/>
                    <w:webHidden/>
                  </w:rPr>
                  <w:t>32</w:t>
                </w:r>
                <w:r w:rsidR="00F32957">
                  <w:rPr>
                    <w:noProof/>
                    <w:webHidden/>
                  </w:rPr>
                  <w:fldChar w:fldCharType="end"/>
                </w:r>
              </w:hyperlink>
            </w:p>
            <w:p w14:paraId="612194C4" w14:textId="610CC1E9" w:rsidR="00F32957" w:rsidRDefault="00000000">
              <w:pPr>
                <w:pStyle w:val="Sisluet3"/>
                <w:tabs>
                  <w:tab w:val="right" w:leader="dot" w:pos="9628"/>
                </w:tabs>
                <w:rPr>
                  <w:rFonts w:eastAsiaTheme="minorEastAsia"/>
                  <w:noProof/>
                  <w:lang w:eastAsia="fi-FI"/>
                </w:rPr>
              </w:pPr>
              <w:hyperlink w:anchor="_Toc161836519" w:history="1">
                <w:r w:rsidR="00F32957" w:rsidRPr="000F7311">
                  <w:rPr>
                    <w:rStyle w:val="Hyperlinkki"/>
                    <w:rFonts w:ascii="Arial" w:hAnsi="Arial" w:cs="Arial"/>
                    <w:noProof/>
                  </w:rPr>
                  <w:t>7.1.3 Vuosiloman ilmoittaminen</w:t>
                </w:r>
                <w:r w:rsidR="00F32957">
                  <w:rPr>
                    <w:noProof/>
                    <w:webHidden/>
                  </w:rPr>
                  <w:tab/>
                </w:r>
                <w:r w:rsidR="00F32957">
                  <w:rPr>
                    <w:noProof/>
                    <w:webHidden/>
                  </w:rPr>
                  <w:fldChar w:fldCharType="begin"/>
                </w:r>
                <w:r w:rsidR="00F32957">
                  <w:rPr>
                    <w:noProof/>
                    <w:webHidden/>
                  </w:rPr>
                  <w:instrText xml:space="preserve"> PAGEREF _Toc161836519 \h </w:instrText>
                </w:r>
                <w:r w:rsidR="00F32957">
                  <w:rPr>
                    <w:noProof/>
                    <w:webHidden/>
                  </w:rPr>
                </w:r>
                <w:r w:rsidR="00F32957">
                  <w:rPr>
                    <w:noProof/>
                    <w:webHidden/>
                  </w:rPr>
                  <w:fldChar w:fldCharType="separate"/>
                </w:r>
                <w:r w:rsidR="00F32957">
                  <w:rPr>
                    <w:noProof/>
                    <w:webHidden/>
                  </w:rPr>
                  <w:t>32</w:t>
                </w:r>
                <w:r w:rsidR="00F32957">
                  <w:rPr>
                    <w:noProof/>
                    <w:webHidden/>
                  </w:rPr>
                  <w:fldChar w:fldCharType="end"/>
                </w:r>
              </w:hyperlink>
            </w:p>
            <w:p w14:paraId="60550F2C" w14:textId="148F6DA0" w:rsidR="00F32957" w:rsidRDefault="00000000">
              <w:pPr>
                <w:pStyle w:val="Sisluet3"/>
                <w:tabs>
                  <w:tab w:val="right" w:leader="dot" w:pos="9628"/>
                </w:tabs>
                <w:rPr>
                  <w:rFonts w:eastAsiaTheme="minorEastAsia"/>
                  <w:noProof/>
                  <w:lang w:eastAsia="fi-FI"/>
                </w:rPr>
              </w:pPr>
              <w:hyperlink w:anchor="_Toc161836520" w:history="1">
                <w:r w:rsidR="00F32957" w:rsidRPr="000F7311">
                  <w:rPr>
                    <w:rStyle w:val="Hyperlinkki"/>
                    <w:rFonts w:ascii="Arial" w:hAnsi="Arial" w:cs="Arial"/>
                    <w:noProof/>
                  </w:rPr>
                  <w:t>7.1.4 Vuosilomapalkka</w:t>
                </w:r>
                <w:r w:rsidR="00F32957">
                  <w:rPr>
                    <w:noProof/>
                    <w:webHidden/>
                  </w:rPr>
                  <w:tab/>
                </w:r>
                <w:r w:rsidR="00F32957">
                  <w:rPr>
                    <w:noProof/>
                    <w:webHidden/>
                  </w:rPr>
                  <w:fldChar w:fldCharType="begin"/>
                </w:r>
                <w:r w:rsidR="00F32957">
                  <w:rPr>
                    <w:noProof/>
                    <w:webHidden/>
                  </w:rPr>
                  <w:instrText xml:space="preserve"> PAGEREF _Toc161836520 \h </w:instrText>
                </w:r>
                <w:r w:rsidR="00F32957">
                  <w:rPr>
                    <w:noProof/>
                    <w:webHidden/>
                  </w:rPr>
                </w:r>
                <w:r w:rsidR="00F32957">
                  <w:rPr>
                    <w:noProof/>
                    <w:webHidden/>
                  </w:rPr>
                  <w:fldChar w:fldCharType="separate"/>
                </w:r>
                <w:r w:rsidR="00F32957">
                  <w:rPr>
                    <w:noProof/>
                    <w:webHidden/>
                  </w:rPr>
                  <w:t>33</w:t>
                </w:r>
                <w:r w:rsidR="00F32957">
                  <w:rPr>
                    <w:noProof/>
                    <w:webHidden/>
                  </w:rPr>
                  <w:fldChar w:fldCharType="end"/>
                </w:r>
              </w:hyperlink>
            </w:p>
            <w:p w14:paraId="3A34015F" w14:textId="0AA0AC9F" w:rsidR="00F32957" w:rsidRDefault="00000000">
              <w:pPr>
                <w:pStyle w:val="Sisluet3"/>
                <w:tabs>
                  <w:tab w:val="right" w:leader="dot" w:pos="9628"/>
                </w:tabs>
                <w:rPr>
                  <w:rFonts w:eastAsiaTheme="minorEastAsia"/>
                  <w:noProof/>
                  <w:lang w:eastAsia="fi-FI"/>
                </w:rPr>
              </w:pPr>
              <w:hyperlink w:anchor="_Toc161836521" w:history="1">
                <w:r w:rsidR="00F32957" w:rsidRPr="000F7311">
                  <w:rPr>
                    <w:rStyle w:val="Hyperlinkki"/>
                    <w:rFonts w:ascii="Arial" w:hAnsi="Arial" w:cs="Arial"/>
                    <w:noProof/>
                  </w:rPr>
                  <w:t>7.1.5 Lomaraha</w:t>
                </w:r>
                <w:r w:rsidR="00F32957">
                  <w:rPr>
                    <w:noProof/>
                    <w:webHidden/>
                  </w:rPr>
                  <w:tab/>
                </w:r>
                <w:r w:rsidR="00F32957">
                  <w:rPr>
                    <w:noProof/>
                    <w:webHidden/>
                  </w:rPr>
                  <w:fldChar w:fldCharType="begin"/>
                </w:r>
                <w:r w:rsidR="00F32957">
                  <w:rPr>
                    <w:noProof/>
                    <w:webHidden/>
                  </w:rPr>
                  <w:instrText xml:space="preserve"> PAGEREF _Toc161836521 \h </w:instrText>
                </w:r>
                <w:r w:rsidR="00F32957">
                  <w:rPr>
                    <w:noProof/>
                    <w:webHidden/>
                  </w:rPr>
                </w:r>
                <w:r w:rsidR="00F32957">
                  <w:rPr>
                    <w:noProof/>
                    <w:webHidden/>
                  </w:rPr>
                  <w:fldChar w:fldCharType="separate"/>
                </w:r>
                <w:r w:rsidR="00F32957">
                  <w:rPr>
                    <w:noProof/>
                    <w:webHidden/>
                  </w:rPr>
                  <w:t>33</w:t>
                </w:r>
                <w:r w:rsidR="00F32957">
                  <w:rPr>
                    <w:noProof/>
                    <w:webHidden/>
                  </w:rPr>
                  <w:fldChar w:fldCharType="end"/>
                </w:r>
              </w:hyperlink>
            </w:p>
            <w:p w14:paraId="7825730C" w14:textId="65A0FDDC" w:rsidR="00F32957" w:rsidRDefault="00000000">
              <w:pPr>
                <w:pStyle w:val="Sisluet3"/>
                <w:tabs>
                  <w:tab w:val="right" w:leader="dot" w:pos="9628"/>
                </w:tabs>
                <w:rPr>
                  <w:rFonts w:eastAsiaTheme="minorEastAsia"/>
                  <w:noProof/>
                  <w:lang w:eastAsia="fi-FI"/>
                </w:rPr>
              </w:pPr>
              <w:hyperlink w:anchor="_Toc161836522" w:history="1">
                <w:r w:rsidR="00F32957" w:rsidRPr="000F7311">
                  <w:rPr>
                    <w:rStyle w:val="Hyperlinkki"/>
                    <w:rFonts w:ascii="Arial" w:hAnsi="Arial" w:cs="Arial"/>
                    <w:noProof/>
                  </w:rPr>
                  <w:t>7.1.6 Lomakorvaus</w:t>
                </w:r>
                <w:r w:rsidR="00F32957">
                  <w:rPr>
                    <w:noProof/>
                    <w:webHidden/>
                  </w:rPr>
                  <w:tab/>
                </w:r>
                <w:r w:rsidR="00F32957">
                  <w:rPr>
                    <w:noProof/>
                    <w:webHidden/>
                  </w:rPr>
                  <w:fldChar w:fldCharType="begin"/>
                </w:r>
                <w:r w:rsidR="00F32957">
                  <w:rPr>
                    <w:noProof/>
                    <w:webHidden/>
                  </w:rPr>
                  <w:instrText xml:space="preserve"> PAGEREF _Toc161836522 \h </w:instrText>
                </w:r>
                <w:r w:rsidR="00F32957">
                  <w:rPr>
                    <w:noProof/>
                    <w:webHidden/>
                  </w:rPr>
                </w:r>
                <w:r w:rsidR="00F32957">
                  <w:rPr>
                    <w:noProof/>
                    <w:webHidden/>
                  </w:rPr>
                  <w:fldChar w:fldCharType="separate"/>
                </w:r>
                <w:r w:rsidR="00F32957">
                  <w:rPr>
                    <w:noProof/>
                    <w:webHidden/>
                  </w:rPr>
                  <w:t>33</w:t>
                </w:r>
                <w:r w:rsidR="00F32957">
                  <w:rPr>
                    <w:noProof/>
                    <w:webHidden/>
                  </w:rPr>
                  <w:fldChar w:fldCharType="end"/>
                </w:r>
              </w:hyperlink>
            </w:p>
            <w:p w14:paraId="4FBB95E2" w14:textId="5766237D" w:rsidR="00F32957" w:rsidRDefault="00000000">
              <w:pPr>
                <w:pStyle w:val="Sisluet2"/>
                <w:rPr>
                  <w:rFonts w:eastAsiaTheme="minorEastAsia"/>
                  <w:noProof/>
                  <w:lang w:eastAsia="fi-FI"/>
                </w:rPr>
              </w:pPr>
              <w:hyperlink w:anchor="_Toc161836523" w:history="1">
                <w:r w:rsidR="00F32957" w:rsidRPr="000F7311">
                  <w:rPr>
                    <w:rStyle w:val="Hyperlinkki"/>
                    <w:rFonts w:ascii="Arial" w:hAnsi="Arial" w:cs="Arial"/>
                    <w:noProof/>
                  </w:rPr>
                  <w:t>7.2 Työntekijän sairastuminen ja sairausloma-ajan palkka</w:t>
                </w:r>
                <w:r w:rsidR="00F32957">
                  <w:rPr>
                    <w:noProof/>
                    <w:webHidden/>
                  </w:rPr>
                  <w:tab/>
                </w:r>
                <w:r w:rsidR="00F32957">
                  <w:rPr>
                    <w:noProof/>
                    <w:webHidden/>
                  </w:rPr>
                  <w:fldChar w:fldCharType="begin"/>
                </w:r>
                <w:r w:rsidR="00F32957">
                  <w:rPr>
                    <w:noProof/>
                    <w:webHidden/>
                  </w:rPr>
                  <w:instrText xml:space="preserve"> PAGEREF _Toc161836523 \h </w:instrText>
                </w:r>
                <w:r w:rsidR="00F32957">
                  <w:rPr>
                    <w:noProof/>
                    <w:webHidden/>
                  </w:rPr>
                </w:r>
                <w:r w:rsidR="00F32957">
                  <w:rPr>
                    <w:noProof/>
                    <w:webHidden/>
                  </w:rPr>
                  <w:fldChar w:fldCharType="separate"/>
                </w:r>
                <w:r w:rsidR="00F32957">
                  <w:rPr>
                    <w:noProof/>
                    <w:webHidden/>
                  </w:rPr>
                  <w:t>35</w:t>
                </w:r>
                <w:r w:rsidR="00F32957">
                  <w:rPr>
                    <w:noProof/>
                    <w:webHidden/>
                  </w:rPr>
                  <w:fldChar w:fldCharType="end"/>
                </w:r>
              </w:hyperlink>
            </w:p>
            <w:p w14:paraId="6A71E91F" w14:textId="43939C03" w:rsidR="00F32957" w:rsidRDefault="00000000">
              <w:pPr>
                <w:pStyle w:val="Sisluet2"/>
                <w:rPr>
                  <w:rFonts w:eastAsiaTheme="minorEastAsia"/>
                  <w:noProof/>
                  <w:lang w:eastAsia="fi-FI"/>
                </w:rPr>
              </w:pPr>
              <w:hyperlink w:anchor="_Toc161836524" w:history="1">
                <w:r w:rsidR="00F32957" w:rsidRPr="000F7311">
                  <w:rPr>
                    <w:rStyle w:val="Hyperlinkki"/>
                    <w:rFonts w:ascii="Arial" w:hAnsi="Arial" w:cs="Arial"/>
                    <w:noProof/>
                  </w:rPr>
                  <w:t>7.3 Työntekijän lapsen sairastuminen</w:t>
                </w:r>
                <w:r w:rsidR="00F32957">
                  <w:rPr>
                    <w:noProof/>
                    <w:webHidden/>
                  </w:rPr>
                  <w:tab/>
                </w:r>
                <w:r w:rsidR="00F32957">
                  <w:rPr>
                    <w:noProof/>
                    <w:webHidden/>
                  </w:rPr>
                  <w:fldChar w:fldCharType="begin"/>
                </w:r>
                <w:r w:rsidR="00F32957">
                  <w:rPr>
                    <w:noProof/>
                    <w:webHidden/>
                  </w:rPr>
                  <w:instrText xml:space="preserve"> PAGEREF _Toc161836524 \h </w:instrText>
                </w:r>
                <w:r w:rsidR="00F32957">
                  <w:rPr>
                    <w:noProof/>
                    <w:webHidden/>
                  </w:rPr>
                </w:r>
                <w:r w:rsidR="00F32957">
                  <w:rPr>
                    <w:noProof/>
                    <w:webHidden/>
                  </w:rPr>
                  <w:fldChar w:fldCharType="separate"/>
                </w:r>
                <w:r w:rsidR="00F32957">
                  <w:rPr>
                    <w:noProof/>
                    <w:webHidden/>
                  </w:rPr>
                  <w:t>36</w:t>
                </w:r>
                <w:r w:rsidR="00F32957">
                  <w:rPr>
                    <w:noProof/>
                    <w:webHidden/>
                  </w:rPr>
                  <w:fldChar w:fldCharType="end"/>
                </w:r>
              </w:hyperlink>
            </w:p>
            <w:p w14:paraId="2F094B4A" w14:textId="3FF31526" w:rsidR="00F32957" w:rsidRDefault="00000000">
              <w:pPr>
                <w:pStyle w:val="Sisluet2"/>
                <w:rPr>
                  <w:rFonts w:eastAsiaTheme="minorEastAsia"/>
                  <w:noProof/>
                  <w:lang w:eastAsia="fi-FI"/>
                </w:rPr>
              </w:pPr>
              <w:hyperlink w:anchor="_Toc161836525" w:history="1">
                <w:r w:rsidR="00F32957" w:rsidRPr="000F7311">
                  <w:rPr>
                    <w:rStyle w:val="Hyperlinkki"/>
                    <w:rFonts w:ascii="Arial" w:hAnsi="Arial" w:cs="Arial"/>
                    <w:noProof/>
                  </w:rPr>
                  <w:t>7.4 Työntekijän oikeus perhevapaaseen</w:t>
                </w:r>
                <w:r w:rsidR="00F32957">
                  <w:rPr>
                    <w:noProof/>
                    <w:webHidden/>
                  </w:rPr>
                  <w:tab/>
                </w:r>
                <w:r w:rsidR="00F32957">
                  <w:rPr>
                    <w:noProof/>
                    <w:webHidden/>
                  </w:rPr>
                  <w:fldChar w:fldCharType="begin"/>
                </w:r>
                <w:r w:rsidR="00F32957">
                  <w:rPr>
                    <w:noProof/>
                    <w:webHidden/>
                  </w:rPr>
                  <w:instrText xml:space="preserve"> PAGEREF _Toc161836525 \h </w:instrText>
                </w:r>
                <w:r w:rsidR="00F32957">
                  <w:rPr>
                    <w:noProof/>
                    <w:webHidden/>
                  </w:rPr>
                </w:r>
                <w:r w:rsidR="00F32957">
                  <w:rPr>
                    <w:noProof/>
                    <w:webHidden/>
                  </w:rPr>
                  <w:fldChar w:fldCharType="separate"/>
                </w:r>
                <w:r w:rsidR="00F32957">
                  <w:rPr>
                    <w:noProof/>
                    <w:webHidden/>
                  </w:rPr>
                  <w:t>36</w:t>
                </w:r>
                <w:r w:rsidR="00F32957">
                  <w:rPr>
                    <w:noProof/>
                    <w:webHidden/>
                  </w:rPr>
                  <w:fldChar w:fldCharType="end"/>
                </w:r>
              </w:hyperlink>
            </w:p>
            <w:p w14:paraId="129A277C" w14:textId="59E02B7C" w:rsidR="00F32957" w:rsidRDefault="00000000">
              <w:pPr>
                <w:pStyle w:val="Sisluet1"/>
                <w:tabs>
                  <w:tab w:val="right" w:leader="dot" w:pos="9628"/>
                </w:tabs>
                <w:rPr>
                  <w:rFonts w:eastAsiaTheme="minorEastAsia"/>
                  <w:noProof/>
                  <w:lang w:eastAsia="fi-FI"/>
                </w:rPr>
              </w:pPr>
              <w:hyperlink w:anchor="_Toc161836526" w:history="1">
                <w:r w:rsidR="00F32957" w:rsidRPr="000F7311">
                  <w:rPr>
                    <w:rStyle w:val="Hyperlinkki"/>
                    <w:rFonts w:ascii="Arial" w:hAnsi="Arial" w:cs="Arial"/>
                    <w:noProof/>
                  </w:rPr>
                  <w:t>8 TYÖNTEKIJÄN LOMAUTUS JA TYÖN ÄKILLINEN KESKEYTYMINEN</w:t>
                </w:r>
                <w:r w:rsidR="00F32957">
                  <w:rPr>
                    <w:noProof/>
                    <w:webHidden/>
                  </w:rPr>
                  <w:tab/>
                </w:r>
                <w:r w:rsidR="00F32957">
                  <w:rPr>
                    <w:noProof/>
                    <w:webHidden/>
                  </w:rPr>
                  <w:fldChar w:fldCharType="begin"/>
                </w:r>
                <w:r w:rsidR="00F32957">
                  <w:rPr>
                    <w:noProof/>
                    <w:webHidden/>
                  </w:rPr>
                  <w:instrText xml:space="preserve"> PAGEREF _Toc161836526 \h </w:instrText>
                </w:r>
                <w:r w:rsidR="00F32957">
                  <w:rPr>
                    <w:noProof/>
                    <w:webHidden/>
                  </w:rPr>
                </w:r>
                <w:r w:rsidR="00F32957">
                  <w:rPr>
                    <w:noProof/>
                    <w:webHidden/>
                  </w:rPr>
                  <w:fldChar w:fldCharType="separate"/>
                </w:r>
                <w:r w:rsidR="00F32957">
                  <w:rPr>
                    <w:noProof/>
                    <w:webHidden/>
                  </w:rPr>
                  <w:t>37</w:t>
                </w:r>
                <w:r w:rsidR="00F32957">
                  <w:rPr>
                    <w:noProof/>
                    <w:webHidden/>
                  </w:rPr>
                  <w:fldChar w:fldCharType="end"/>
                </w:r>
              </w:hyperlink>
            </w:p>
            <w:p w14:paraId="3EE96C1B" w14:textId="154C25D2" w:rsidR="00F32957" w:rsidRDefault="00000000">
              <w:pPr>
                <w:pStyle w:val="Sisluet2"/>
                <w:rPr>
                  <w:rFonts w:eastAsiaTheme="minorEastAsia"/>
                  <w:noProof/>
                  <w:lang w:eastAsia="fi-FI"/>
                </w:rPr>
              </w:pPr>
              <w:hyperlink w:anchor="_Toc161836527" w:history="1">
                <w:r w:rsidR="00F32957" w:rsidRPr="000F7311">
                  <w:rPr>
                    <w:rStyle w:val="Hyperlinkki"/>
                    <w:rFonts w:ascii="Arial" w:hAnsi="Arial" w:cs="Arial"/>
                    <w:noProof/>
                  </w:rPr>
                  <w:t>8.1 Lomautusilmoituksen antaminen</w:t>
                </w:r>
                <w:r w:rsidR="00F32957">
                  <w:rPr>
                    <w:noProof/>
                    <w:webHidden/>
                  </w:rPr>
                  <w:tab/>
                </w:r>
                <w:r w:rsidR="00F32957">
                  <w:rPr>
                    <w:noProof/>
                    <w:webHidden/>
                  </w:rPr>
                  <w:fldChar w:fldCharType="begin"/>
                </w:r>
                <w:r w:rsidR="00F32957">
                  <w:rPr>
                    <w:noProof/>
                    <w:webHidden/>
                  </w:rPr>
                  <w:instrText xml:space="preserve"> PAGEREF _Toc161836527 \h </w:instrText>
                </w:r>
                <w:r w:rsidR="00F32957">
                  <w:rPr>
                    <w:noProof/>
                    <w:webHidden/>
                  </w:rPr>
                </w:r>
                <w:r w:rsidR="00F32957">
                  <w:rPr>
                    <w:noProof/>
                    <w:webHidden/>
                  </w:rPr>
                  <w:fldChar w:fldCharType="separate"/>
                </w:r>
                <w:r w:rsidR="00F32957">
                  <w:rPr>
                    <w:noProof/>
                    <w:webHidden/>
                  </w:rPr>
                  <w:t>37</w:t>
                </w:r>
                <w:r w:rsidR="00F32957">
                  <w:rPr>
                    <w:noProof/>
                    <w:webHidden/>
                  </w:rPr>
                  <w:fldChar w:fldCharType="end"/>
                </w:r>
              </w:hyperlink>
            </w:p>
            <w:p w14:paraId="1BE51A28" w14:textId="0E182F3B" w:rsidR="00F32957" w:rsidRDefault="00000000">
              <w:pPr>
                <w:pStyle w:val="Sisluet2"/>
                <w:rPr>
                  <w:rFonts w:eastAsiaTheme="minorEastAsia"/>
                  <w:noProof/>
                  <w:lang w:eastAsia="fi-FI"/>
                </w:rPr>
              </w:pPr>
              <w:hyperlink w:anchor="_Toc161836528" w:history="1">
                <w:r w:rsidR="00F32957" w:rsidRPr="000F7311">
                  <w:rPr>
                    <w:rStyle w:val="Hyperlinkki"/>
                    <w:rFonts w:ascii="Arial" w:hAnsi="Arial" w:cs="Arial"/>
                    <w:noProof/>
                  </w:rPr>
                  <w:t>8.2 Lomautuksen kesto</w:t>
                </w:r>
                <w:r w:rsidR="00F32957">
                  <w:rPr>
                    <w:noProof/>
                    <w:webHidden/>
                  </w:rPr>
                  <w:tab/>
                </w:r>
                <w:r w:rsidR="00F32957">
                  <w:rPr>
                    <w:noProof/>
                    <w:webHidden/>
                  </w:rPr>
                  <w:fldChar w:fldCharType="begin"/>
                </w:r>
                <w:r w:rsidR="00F32957">
                  <w:rPr>
                    <w:noProof/>
                    <w:webHidden/>
                  </w:rPr>
                  <w:instrText xml:space="preserve"> PAGEREF _Toc161836528 \h </w:instrText>
                </w:r>
                <w:r w:rsidR="00F32957">
                  <w:rPr>
                    <w:noProof/>
                    <w:webHidden/>
                  </w:rPr>
                </w:r>
                <w:r w:rsidR="00F32957">
                  <w:rPr>
                    <w:noProof/>
                    <w:webHidden/>
                  </w:rPr>
                  <w:fldChar w:fldCharType="separate"/>
                </w:r>
                <w:r w:rsidR="00F32957">
                  <w:rPr>
                    <w:noProof/>
                    <w:webHidden/>
                  </w:rPr>
                  <w:t>38</w:t>
                </w:r>
                <w:r w:rsidR="00F32957">
                  <w:rPr>
                    <w:noProof/>
                    <w:webHidden/>
                  </w:rPr>
                  <w:fldChar w:fldCharType="end"/>
                </w:r>
              </w:hyperlink>
            </w:p>
            <w:p w14:paraId="3F293BE9" w14:textId="66923B1F" w:rsidR="00F32957" w:rsidRDefault="00000000">
              <w:pPr>
                <w:pStyle w:val="Sisluet1"/>
                <w:tabs>
                  <w:tab w:val="right" w:leader="dot" w:pos="9628"/>
                </w:tabs>
                <w:rPr>
                  <w:rFonts w:eastAsiaTheme="minorEastAsia"/>
                  <w:noProof/>
                  <w:lang w:eastAsia="fi-FI"/>
                </w:rPr>
              </w:pPr>
              <w:hyperlink w:anchor="_Toc161836529" w:history="1">
                <w:r w:rsidR="00F32957" w:rsidRPr="000F7311">
                  <w:rPr>
                    <w:rStyle w:val="Hyperlinkki"/>
                    <w:rFonts w:ascii="Arial" w:hAnsi="Arial" w:cs="Arial"/>
                    <w:noProof/>
                  </w:rPr>
                  <w:t>9 AVUNSAANTI POIKKEUSTILANTEISSA</w:t>
                </w:r>
                <w:r w:rsidR="00F32957">
                  <w:rPr>
                    <w:noProof/>
                    <w:webHidden/>
                  </w:rPr>
                  <w:tab/>
                </w:r>
                <w:r w:rsidR="00F32957">
                  <w:rPr>
                    <w:noProof/>
                    <w:webHidden/>
                  </w:rPr>
                  <w:fldChar w:fldCharType="begin"/>
                </w:r>
                <w:r w:rsidR="00F32957">
                  <w:rPr>
                    <w:noProof/>
                    <w:webHidden/>
                  </w:rPr>
                  <w:instrText xml:space="preserve"> PAGEREF _Toc161836529 \h </w:instrText>
                </w:r>
                <w:r w:rsidR="00F32957">
                  <w:rPr>
                    <w:noProof/>
                    <w:webHidden/>
                  </w:rPr>
                </w:r>
                <w:r w:rsidR="00F32957">
                  <w:rPr>
                    <w:noProof/>
                    <w:webHidden/>
                  </w:rPr>
                  <w:fldChar w:fldCharType="separate"/>
                </w:r>
                <w:r w:rsidR="00F32957">
                  <w:rPr>
                    <w:noProof/>
                    <w:webHidden/>
                  </w:rPr>
                  <w:t>38</w:t>
                </w:r>
                <w:r w:rsidR="00F32957">
                  <w:rPr>
                    <w:noProof/>
                    <w:webHidden/>
                  </w:rPr>
                  <w:fldChar w:fldCharType="end"/>
                </w:r>
              </w:hyperlink>
            </w:p>
            <w:p w14:paraId="2BEC2925" w14:textId="56AB66BD" w:rsidR="00F32957" w:rsidRDefault="00000000">
              <w:pPr>
                <w:pStyle w:val="Sisluet2"/>
                <w:rPr>
                  <w:rFonts w:eastAsiaTheme="minorEastAsia"/>
                  <w:noProof/>
                  <w:lang w:eastAsia="fi-FI"/>
                </w:rPr>
              </w:pPr>
              <w:hyperlink w:anchor="_Toc161836530" w:history="1">
                <w:r w:rsidR="00F32957" w:rsidRPr="000F7311">
                  <w:rPr>
                    <w:rStyle w:val="Hyperlinkki"/>
                    <w:rFonts w:ascii="Arial" w:hAnsi="Arial" w:cs="Arial"/>
                    <w:noProof/>
                  </w:rPr>
                  <w:t>9.1. Tilapäinen lisätuntien tarve</w:t>
                </w:r>
                <w:r w:rsidR="00F32957">
                  <w:rPr>
                    <w:noProof/>
                    <w:webHidden/>
                  </w:rPr>
                  <w:tab/>
                </w:r>
                <w:r w:rsidR="00F32957">
                  <w:rPr>
                    <w:noProof/>
                    <w:webHidden/>
                  </w:rPr>
                  <w:fldChar w:fldCharType="begin"/>
                </w:r>
                <w:r w:rsidR="00F32957">
                  <w:rPr>
                    <w:noProof/>
                    <w:webHidden/>
                  </w:rPr>
                  <w:instrText xml:space="preserve"> PAGEREF _Toc161836530 \h </w:instrText>
                </w:r>
                <w:r w:rsidR="00F32957">
                  <w:rPr>
                    <w:noProof/>
                    <w:webHidden/>
                  </w:rPr>
                </w:r>
                <w:r w:rsidR="00F32957">
                  <w:rPr>
                    <w:noProof/>
                    <w:webHidden/>
                  </w:rPr>
                  <w:fldChar w:fldCharType="separate"/>
                </w:r>
                <w:r w:rsidR="00F32957">
                  <w:rPr>
                    <w:noProof/>
                    <w:webHidden/>
                  </w:rPr>
                  <w:t>38</w:t>
                </w:r>
                <w:r w:rsidR="00F32957">
                  <w:rPr>
                    <w:noProof/>
                    <w:webHidden/>
                  </w:rPr>
                  <w:fldChar w:fldCharType="end"/>
                </w:r>
              </w:hyperlink>
            </w:p>
            <w:p w14:paraId="1DF33F91" w14:textId="1D041183" w:rsidR="00F32957" w:rsidRDefault="00000000">
              <w:pPr>
                <w:pStyle w:val="Sisluet2"/>
                <w:rPr>
                  <w:rFonts w:eastAsiaTheme="minorEastAsia"/>
                  <w:noProof/>
                  <w:lang w:eastAsia="fi-FI"/>
                </w:rPr>
              </w:pPr>
              <w:hyperlink w:anchor="_Toc161836531" w:history="1">
                <w:r w:rsidR="00F32957" w:rsidRPr="000F7311">
                  <w:rPr>
                    <w:rStyle w:val="Hyperlinkki"/>
                    <w:rFonts w:ascii="Arial" w:hAnsi="Arial" w:cs="Arial"/>
                    <w:noProof/>
                  </w:rPr>
                  <w:t>9.2. Sijaisuus</w:t>
                </w:r>
                <w:r w:rsidR="00F32957">
                  <w:rPr>
                    <w:noProof/>
                    <w:webHidden/>
                  </w:rPr>
                  <w:tab/>
                </w:r>
                <w:r w:rsidR="00F32957">
                  <w:rPr>
                    <w:noProof/>
                    <w:webHidden/>
                  </w:rPr>
                  <w:fldChar w:fldCharType="begin"/>
                </w:r>
                <w:r w:rsidR="00F32957">
                  <w:rPr>
                    <w:noProof/>
                    <w:webHidden/>
                  </w:rPr>
                  <w:instrText xml:space="preserve"> PAGEREF _Toc161836531 \h </w:instrText>
                </w:r>
                <w:r w:rsidR="00F32957">
                  <w:rPr>
                    <w:noProof/>
                    <w:webHidden/>
                  </w:rPr>
                </w:r>
                <w:r w:rsidR="00F32957">
                  <w:rPr>
                    <w:noProof/>
                    <w:webHidden/>
                  </w:rPr>
                  <w:fldChar w:fldCharType="separate"/>
                </w:r>
                <w:r w:rsidR="00F32957">
                  <w:rPr>
                    <w:noProof/>
                    <w:webHidden/>
                  </w:rPr>
                  <w:t>38</w:t>
                </w:r>
                <w:r w:rsidR="00F32957">
                  <w:rPr>
                    <w:noProof/>
                    <w:webHidden/>
                  </w:rPr>
                  <w:fldChar w:fldCharType="end"/>
                </w:r>
              </w:hyperlink>
            </w:p>
            <w:p w14:paraId="17DA7053" w14:textId="516E1AE4" w:rsidR="00F32957" w:rsidRDefault="00000000">
              <w:pPr>
                <w:pStyle w:val="Sisluet1"/>
                <w:tabs>
                  <w:tab w:val="right" w:leader="dot" w:pos="9628"/>
                </w:tabs>
                <w:rPr>
                  <w:rFonts w:eastAsiaTheme="minorEastAsia"/>
                  <w:noProof/>
                  <w:lang w:eastAsia="fi-FI"/>
                </w:rPr>
              </w:pPr>
              <w:hyperlink w:anchor="_Toc161836532" w:history="1">
                <w:r w:rsidR="00F32957" w:rsidRPr="000F7311">
                  <w:rPr>
                    <w:rStyle w:val="Hyperlinkki"/>
                    <w:rFonts w:ascii="Arial" w:hAnsi="Arial" w:cs="Arial"/>
                    <w:noProof/>
                  </w:rPr>
                  <w:t>10 TYÖNTEKIJÄSTÄ AIHEUTUVAT MUUT KUSTANNUKSET</w:t>
                </w:r>
                <w:r w:rsidR="00F32957">
                  <w:rPr>
                    <w:noProof/>
                    <w:webHidden/>
                  </w:rPr>
                  <w:tab/>
                </w:r>
                <w:r w:rsidR="00F32957">
                  <w:rPr>
                    <w:noProof/>
                    <w:webHidden/>
                  </w:rPr>
                  <w:fldChar w:fldCharType="begin"/>
                </w:r>
                <w:r w:rsidR="00F32957">
                  <w:rPr>
                    <w:noProof/>
                    <w:webHidden/>
                  </w:rPr>
                  <w:instrText xml:space="preserve"> PAGEREF _Toc161836532 \h </w:instrText>
                </w:r>
                <w:r w:rsidR="00F32957">
                  <w:rPr>
                    <w:noProof/>
                    <w:webHidden/>
                  </w:rPr>
                </w:r>
                <w:r w:rsidR="00F32957">
                  <w:rPr>
                    <w:noProof/>
                    <w:webHidden/>
                  </w:rPr>
                  <w:fldChar w:fldCharType="separate"/>
                </w:r>
                <w:r w:rsidR="00F32957">
                  <w:rPr>
                    <w:noProof/>
                    <w:webHidden/>
                  </w:rPr>
                  <w:t>39</w:t>
                </w:r>
                <w:r w:rsidR="00F32957">
                  <w:rPr>
                    <w:noProof/>
                    <w:webHidden/>
                  </w:rPr>
                  <w:fldChar w:fldCharType="end"/>
                </w:r>
              </w:hyperlink>
            </w:p>
            <w:p w14:paraId="3213E10B" w14:textId="20F4EB5E" w:rsidR="00F32957" w:rsidRDefault="00000000">
              <w:pPr>
                <w:pStyle w:val="Sisluet2"/>
                <w:rPr>
                  <w:rFonts w:eastAsiaTheme="minorEastAsia"/>
                  <w:noProof/>
                  <w:lang w:eastAsia="fi-FI"/>
                </w:rPr>
              </w:pPr>
              <w:hyperlink w:anchor="_Toc161836533" w:history="1">
                <w:r w:rsidR="00F32957" w:rsidRPr="000F7311">
                  <w:rPr>
                    <w:rStyle w:val="Hyperlinkki"/>
                    <w:rFonts w:ascii="Arial" w:hAnsi="Arial" w:cs="Arial"/>
                    <w:noProof/>
                  </w:rPr>
                  <w:t>10.1 Työntekijä matkalla mukana</w:t>
                </w:r>
                <w:r w:rsidR="00F32957">
                  <w:rPr>
                    <w:noProof/>
                    <w:webHidden/>
                  </w:rPr>
                  <w:tab/>
                </w:r>
                <w:r w:rsidR="00F32957">
                  <w:rPr>
                    <w:noProof/>
                    <w:webHidden/>
                  </w:rPr>
                  <w:fldChar w:fldCharType="begin"/>
                </w:r>
                <w:r w:rsidR="00F32957">
                  <w:rPr>
                    <w:noProof/>
                    <w:webHidden/>
                  </w:rPr>
                  <w:instrText xml:space="preserve"> PAGEREF _Toc161836533 \h </w:instrText>
                </w:r>
                <w:r w:rsidR="00F32957">
                  <w:rPr>
                    <w:noProof/>
                    <w:webHidden/>
                  </w:rPr>
                </w:r>
                <w:r w:rsidR="00F32957">
                  <w:rPr>
                    <w:noProof/>
                    <w:webHidden/>
                  </w:rPr>
                  <w:fldChar w:fldCharType="separate"/>
                </w:r>
                <w:r w:rsidR="00F32957">
                  <w:rPr>
                    <w:noProof/>
                    <w:webHidden/>
                  </w:rPr>
                  <w:t>39</w:t>
                </w:r>
                <w:r w:rsidR="00F32957">
                  <w:rPr>
                    <w:noProof/>
                    <w:webHidden/>
                  </w:rPr>
                  <w:fldChar w:fldCharType="end"/>
                </w:r>
              </w:hyperlink>
            </w:p>
            <w:p w14:paraId="3FAD2203" w14:textId="5915C5C8" w:rsidR="00F32957" w:rsidRDefault="00000000">
              <w:pPr>
                <w:pStyle w:val="Sisluet2"/>
                <w:rPr>
                  <w:rFonts w:eastAsiaTheme="minorEastAsia"/>
                  <w:noProof/>
                  <w:lang w:eastAsia="fi-FI"/>
                </w:rPr>
              </w:pPr>
              <w:hyperlink w:anchor="_Toc161836534" w:history="1">
                <w:r w:rsidR="00F32957" w:rsidRPr="000F7311">
                  <w:rPr>
                    <w:rStyle w:val="Hyperlinkki"/>
                    <w:noProof/>
                  </w:rPr>
                  <w:t>10.2 Työntekijän työmatka</w:t>
                </w:r>
                <w:r w:rsidR="00F32957">
                  <w:rPr>
                    <w:noProof/>
                    <w:webHidden/>
                  </w:rPr>
                  <w:tab/>
                </w:r>
                <w:r w:rsidR="00F32957">
                  <w:rPr>
                    <w:noProof/>
                    <w:webHidden/>
                  </w:rPr>
                  <w:fldChar w:fldCharType="begin"/>
                </w:r>
                <w:r w:rsidR="00F32957">
                  <w:rPr>
                    <w:noProof/>
                    <w:webHidden/>
                  </w:rPr>
                  <w:instrText xml:space="preserve"> PAGEREF _Toc161836534 \h </w:instrText>
                </w:r>
                <w:r w:rsidR="00F32957">
                  <w:rPr>
                    <w:noProof/>
                    <w:webHidden/>
                  </w:rPr>
                </w:r>
                <w:r w:rsidR="00F32957">
                  <w:rPr>
                    <w:noProof/>
                    <w:webHidden/>
                  </w:rPr>
                  <w:fldChar w:fldCharType="separate"/>
                </w:r>
                <w:r w:rsidR="00F32957">
                  <w:rPr>
                    <w:noProof/>
                    <w:webHidden/>
                  </w:rPr>
                  <w:t>41</w:t>
                </w:r>
                <w:r w:rsidR="00F32957">
                  <w:rPr>
                    <w:noProof/>
                    <w:webHidden/>
                  </w:rPr>
                  <w:fldChar w:fldCharType="end"/>
                </w:r>
              </w:hyperlink>
            </w:p>
            <w:p w14:paraId="6FFE9DB6" w14:textId="38291ABA" w:rsidR="00F32957" w:rsidRDefault="00000000">
              <w:pPr>
                <w:pStyle w:val="Sisluet1"/>
                <w:tabs>
                  <w:tab w:val="right" w:leader="dot" w:pos="9628"/>
                </w:tabs>
                <w:rPr>
                  <w:rFonts w:eastAsiaTheme="minorEastAsia"/>
                  <w:noProof/>
                  <w:lang w:eastAsia="fi-FI"/>
                </w:rPr>
              </w:pPr>
              <w:hyperlink w:anchor="_Toc161836535" w:history="1">
                <w:r w:rsidR="00F32957" w:rsidRPr="000F7311">
                  <w:rPr>
                    <w:rStyle w:val="Hyperlinkki"/>
                    <w:rFonts w:ascii="Arial" w:hAnsi="Arial" w:cs="Arial"/>
                    <w:noProof/>
                  </w:rPr>
                  <w:t>11. TYÖSUHTEEN HAASTAVAT TILANTEET JA VAROITUKSEN ANTAMINEN</w:t>
                </w:r>
                <w:r w:rsidR="00F32957">
                  <w:rPr>
                    <w:noProof/>
                    <w:webHidden/>
                  </w:rPr>
                  <w:tab/>
                </w:r>
                <w:r w:rsidR="00F32957">
                  <w:rPr>
                    <w:noProof/>
                    <w:webHidden/>
                  </w:rPr>
                  <w:fldChar w:fldCharType="begin"/>
                </w:r>
                <w:r w:rsidR="00F32957">
                  <w:rPr>
                    <w:noProof/>
                    <w:webHidden/>
                  </w:rPr>
                  <w:instrText xml:space="preserve"> PAGEREF _Toc161836535 \h </w:instrText>
                </w:r>
                <w:r w:rsidR="00F32957">
                  <w:rPr>
                    <w:noProof/>
                    <w:webHidden/>
                  </w:rPr>
                </w:r>
                <w:r w:rsidR="00F32957">
                  <w:rPr>
                    <w:noProof/>
                    <w:webHidden/>
                  </w:rPr>
                  <w:fldChar w:fldCharType="separate"/>
                </w:r>
                <w:r w:rsidR="00F32957">
                  <w:rPr>
                    <w:noProof/>
                    <w:webHidden/>
                  </w:rPr>
                  <w:t>42</w:t>
                </w:r>
                <w:r w:rsidR="00F32957">
                  <w:rPr>
                    <w:noProof/>
                    <w:webHidden/>
                  </w:rPr>
                  <w:fldChar w:fldCharType="end"/>
                </w:r>
              </w:hyperlink>
            </w:p>
            <w:p w14:paraId="15F53A0B" w14:textId="471E0EE4" w:rsidR="00F32957" w:rsidRDefault="00000000">
              <w:pPr>
                <w:pStyle w:val="Sisluet1"/>
                <w:tabs>
                  <w:tab w:val="right" w:leader="dot" w:pos="9628"/>
                </w:tabs>
                <w:rPr>
                  <w:rFonts w:eastAsiaTheme="minorEastAsia"/>
                  <w:noProof/>
                  <w:lang w:eastAsia="fi-FI"/>
                </w:rPr>
              </w:pPr>
              <w:hyperlink w:anchor="_Toc161836536" w:history="1">
                <w:r w:rsidR="00F32957" w:rsidRPr="000F7311">
                  <w:rPr>
                    <w:rStyle w:val="Hyperlinkki"/>
                    <w:rFonts w:ascii="Arial" w:hAnsi="Arial" w:cs="Arial"/>
                    <w:noProof/>
                  </w:rPr>
                  <w:t>12 TYÖSUHTEEN PÄÄTTÄMINEN</w:t>
                </w:r>
                <w:r w:rsidR="00F32957">
                  <w:rPr>
                    <w:noProof/>
                    <w:webHidden/>
                  </w:rPr>
                  <w:tab/>
                </w:r>
                <w:r w:rsidR="00F32957">
                  <w:rPr>
                    <w:noProof/>
                    <w:webHidden/>
                  </w:rPr>
                  <w:fldChar w:fldCharType="begin"/>
                </w:r>
                <w:r w:rsidR="00F32957">
                  <w:rPr>
                    <w:noProof/>
                    <w:webHidden/>
                  </w:rPr>
                  <w:instrText xml:space="preserve"> PAGEREF _Toc161836536 \h </w:instrText>
                </w:r>
                <w:r w:rsidR="00F32957">
                  <w:rPr>
                    <w:noProof/>
                    <w:webHidden/>
                  </w:rPr>
                </w:r>
                <w:r w:rsidR="00F32957">
                  <w:rPr>
                    <w:noProof/>
                    <w:webHidden/>
                  </w:rPr>
                  <w:fldChar w:fldCharType="separate"/>
                </w:r>
                <w:r w:rsidR="00F32957">
                  <w:rPr>
                    <w:noProof/>
                    <w:webHidden/>
                  </w:rPr>
                  <w:t>42</w:t>
                </w:r>
                <w:r w:rsidR="00F32957">
                  <w:rPr>
                    <w:noProof/>
                    <w:webHidden/>
                  </w:rPr>
                  <w:fldChar w:fldCharType="end"/>
                </w:r>
              </w:hyperlink>
            </w:p>
            <w:p w14:paraId="7BC07343" w14:textId="0F5AECFD" w:rsidR="00F32957" w:rsidRDefault="00000000">
              <w:pPr>
                <w:pStyle w:val="Sisluet2"/>
                <w:rPr>
                  <w:rFonts w:eastAsiaTheme="minorEastAsia"/>
                  <w:noProof/>
                  <w:lang w:eastAsia="fi-FI"/>
                </w:rPr>
              </w:pPr>
              <w:hyperlink w:anchor="_Toc161836537" w:history="1">
                <w:r w:rsidR="00F32957" w:rsidRPr="000F7311">
                  <w:rPr>
                    <w:rStyle w:val="Hyperlinkki"/>
                    <w:rFonts w:ascii="Arial" w:hAnsi="Arial" w:cs="Arial"/>
                    <w:noProof/>
                  </w:rPr>
                  <w:t>12.1 Kirjallinen irtisanomisilmoitus</w:t>
                </w:r>
                <w:r w:rsidR="00F32957">
                  <w:rPr>
                    <w:noProof/>
                    <w:webHidden/>
                  </w:rPr>
                  <w:tab/>
                </w:r>
                <w:r w:rsidR="00F32957">
                  <w:rPr>
                    <w:noProof/>
                    <w:webHidden/>
                  </w:rPr>
                  <w:fldChar w:fldCharType="begin"/>
                </w:r>
                <w:r w:rsidR="00F32957">
                  <w:rPr>
                    <w:noProof/>
                    <w:webHidden/>
                  </w:rPr>
                  <w:instrText xml:space="preserve"> PAGEREF _Toc161836537 \h </w:instrText>
                </w:r>
                <w:r w:rsidR="00F32957">
                  <w:rPr>
                    <w:noProof/>
                    <w:webHidden/>
                  </w:rPr>
                </w:r>
                <w:r w:rsidR="00F32957">
                  <w:rPr>
                    <w:noProof/>
                    <w:webHidden/>
                  </w:rPr>
                  <w:fldChar w:fldCharType="separate"/>
                </w:r>
                <w:r w:rsidR="00F32957">
                  <w:rPr>
                    <w:noProof/>
                    <w:webHidden/>
                  </w:rPr>
                  <w:t>43</w:t>
                </w:r>
                <w:r w:rsidR="00F32957">
                  <w:rPr>
                    <w:noProof/>
                    <w:webHidden/>
                  </w:rPr>
                  <w:fldChar w:fldCharType="end"/>
                </w:r>
              </w:hyperlink>
            </w:p>
            <w:p w14:paraId="2112C52E" w14:textId="10DF4BAA" w:rsidR="00F32957" w:rsidRDefault="00000000">
              <w:pPr>
                <w:pStyle w:val="Sisluet2"/>
                <w:rPr>
                  <w:rFonts w:eastAsiaTheme="minorEastAsia"/>
                  <w:noProof/>
                  <w:lang w:eastAsia="fi-FI"/>
                </w:rPr>
              </w:pPr>
              <w:hyperlink w:anchor="_Toc161836538" w:history="1">
                <w:r w:rsidR="00F32957" w:rsidRPr="000F7311">
                  <w:rPr>
                    <w:rStyle w:val="Hyperlinkki"/>
                    <w:rFonts w:ascii="Arial" w:hAnsi="Arial" w:cs="Arial"/>
                    <w:noProof/>
                  </w:rPr>
                  <w:t>12.2 Koeaikapurku</w:t>
                </w:r>
                <w:r w:rsidR="00F32957">
                  <w:rPr>
                    <w:noProof/>
                    <w:webHidden/>
                  </w:rPr>
                  <w:tab/>
                </w:r>
                <w:r w:rsidR="00F32957">
                  <w:rPr>
                    <w:noProof/>
                    <w:webHidden/>
                  </w:rPr>
                  <w:fldChar w:fldCharType="begin"/>
                </w:r>
                <w:r w:rsidR="00F32957">
                  <w:rPr>
                    <w:noProof/>
                    <w:webHidden/>
                  </w:rPr>
                  <w:instrText xml:space="preserve"> PAGEREF _Toc161836538 \h </w:instrText>
                </w:r>
                <w:r w:rsidR="00F32957">
                  <w:rPr>
                    <w:noProof/>
                    <w:webHidden/>
                  </w:rPr>
                </w:r>
                <w:r w:rsidR="00F32957">
                  <w:rPr>
                    <w:noProof/>
                    <w:webHidden/>
                  </w:rPr>
                  <w:fldChar w:fldCharType="separate"/>
                </w:r>
                <w:r w:rsidR="00F32957">
                  <w:rPr>
                    <w:noProof/>
                    <w:webHidden/>
                  </w:rPr>
                  <w:t>43</w:t>
                </w:r>
                <w:r w:rsidR="00F32957">
                  <w:rPr>
                    <w:noProof/>
                    <w:webHidden/>
                  </w:rPr>
                  <w:fldChar w:fldCharType="end"/>
                </w:r>
              </w:hyperlink>
            </w:p>
            <w:p w14:paraId="682348A8" w14:textId="3066A441" w:rsidR="00F32957" w:rsidRDefault="00000000">
              <w:pPr>
                <w:pStyle w:val="Sisluet2"/>
                <w:rPr>
                  <w:rFonts w:eastAsiaTheme="minorEastAsia"/>
                  <w:noProof/>
                  <w:lang w:eastAsia="fi-FI"/>
                </w:rPr>
              </w:pPr>
              <w:hyperlink w:anchor="_Toc161836539" w:history="1">
                <w:r w:rsidR="00F32957" w:rsidRPr="000F7311">
                  <w:rPr>
                    <w:rStyle w:val="Hyperlinkki"/>
                    <w:rFonts w:ascii="Arial" w:hAnsi="Arial" w:cs="Arial"/>
                    <w:noProof/>
                  </w:rPr>
                  <w:t>12.3 Työsuhteen päättyminen määräaikaisena</w:t>
                </w:r>
                <w:r w:rsidR="00F32957">
                  <w:rPr>
                    <w:noProof/>
                    <w:webHidden/>
                  </w:rPr>
                  <w:tab/>
                </w:r>
                <w:r w:rsidR="00F32957">
                  <w:rPr>
                    <w:noProof/>
                    <w:webHidden/>
                  </w:rPr>
                  <w:fldChar w:fldCharType="begin"/>
                </w:r>
                <w:r w:rsidR="00F32957">
                  <w:rPr>
                    <w:noProof/>
                    <w:webHidden/>
                  </w:rPr>
                  <w:instrText xml:space="preserve"> PAGEREF _Toc161836539 \h </w:instrText>
                </w:r>
                <w:r w:rsidR="00F32957">
                  <w:rPr>
                    <w:noProof/>
                    <w:webHidden/>
                  </w:rPr>
                </w:r>
                <w:r w:rsidR="00F32957">
                  <w:rPr>
                    <w:noProof/>
                    <w:webHidden/>
                  </w:rPr>
                  <w:fldChar w:fldCharType="separate"/>
                </w:r>
                <w:r w:rsidR="00F32957">
                  <w:rPr>
                    <w:noProof/>
                    <w:webHidden/>
                  </w:rPr>
                  <w:t>43</w:t>
                </w:r>
                <w:r w:rsidR="00F32957">
                  <w:rPr>
                    <w:noProof/>
                    <w:webHidden/>
                  </w:rPr>
                  <w:fldChar w:fldCharType="end"/>
                </w:r>
              </w:hyperlink>
            </w:p>
            <w:p w14:paraId="2CA731CB" w14:textId="38FF7B3A" w:rsidR="00F32957" w:rsidRDefault="00000000">
              <w:pPr>
                <w:pStyle w:val="Sisluet2"/>
                <w:rPr>
                  <w:rFonts w:eastAsiaTheme="minorEastAsia"/>
                  <w:noProof/>
                  <w:lang w:eastAsia="fi-FI"/>
                </w:rPr>
              </w:pPr>
              <w:hyperlink w:anchor="_Toc161836540" w:history="1">
                <w:r w:rsidR="00F32957" w:rsidRPr="000F7311">
                  <w:rPr>
                    <w:rStyle w:val="Hyperlinkki"/>
                    <w:rFonts w:ascii="Arial" w:hAnsi="Arial" w:cs="Arial"/>
                    <w:noProof/>
                  </w:rPr>
                  <w:t>12.4 Irtisanominen ja irtisanomisajat</w:t>
                </w:r>
                <w:r w:rsidR="00F32957">
                  <w:rPr>
                    <w:noProof/>
                    <w:webHidden/>
                  </w:rPr>
                  <w:tab/>
                </w:r>
                <w:r w:rsidR="00F32957">
                  <w:rPr>
                    <w:noProof/>
                    <w:webHidden/>
                  </w:rPr>
                  <w:fldChar w:fldCharType="begin"/>
                </w:r>
                <w:r w:rsidR="00F32957">
                  <w:rPr>
                    <w:noProof/>
                    <w:webHidden/>
                  </w:rPr>
                  <w:instrText xml:space="preserve"> PAGEREF _Toc161836540 \h </w:instrText>
                </w:r>
                <w:r w:rsidR="00F32957">
                  <w:rPr>
                    <w:noProof/>
                    <w:webHidden/>
                  </w:rPr>
                </w:r>
                <w:r w:rsidR="00F32957">
                  <w:rPr>
                    <w:noProof/>
                    <w:webHidden/>
                  </w:rPr>
                  <w:fldChar w:fldCharType="separate"/>
                </w:r>
                <w:r w:rsidR="00F32957">
                  <w:rPr>
                    <w:noProof/>
                    <w:webHidden/>
                  </w:rPr>
                  <w:t>43</w:t>
                </w:r>
                <w:r w:rsidR="00F32957">
                  <w:rPr>
                    <w:noProof/>
                    <w:webHidden/>
                  </w:rPr>
                  <w:fldChar w:fldCharType="end"/>
                </w:r>
              </w:hyperlink>
            </w:p>
            <w:p w14:paraId="252E0DA4" w14:textId="6635C40E" w:rsidR="00F32957" w:rsidRDefault="00000000">
              <w:pPr>
                <w:pStyle w:val="Sisluet3"/>
                <w:tabs>
                  <w:tab w:val="right" w:leader="dot" w:pos="9628"/>
                </w:tabs>
                <w:rPr>
                  <w:rFonts w:eastAsiaTheme="minorEastAsia"/>
                  <w:noProof/>
                  <w:lang w:eastAsia="fi-FI"/>
                </w:rPr>
              </w:pPr>
              <w:hyperlink w:anchor="_Toc161836541" w:history="1">
                <w:r w:rsidR="00F32957" w:rsidRPr="000F7311">
                  <w:rPr>
                    <w:rStyle w:val="Hyperlinkki"/>
                    <w:rFonts w:ascii="Arial" w:hAnsi="Arial" w:cs="Arial"/>
                    <w:noProof/>
                  </w:rPr>
                  <w:t>12.4.1 Työnantajan tekemä irtisanominen</w:t>
                </w:r>
                <w:r w:rsidR="00F32957">
                  <w:rPr>
                    <w:noProof/>
                    <w:webHidden/>
                  </w:rPr>
                  <w:tab/>
                </w:r>
                <w:r w:rsidR="00F32957">
                  <w:rPr>
                    <w:noProof/>
                    <w:webHidden/>
                  </w:rPr>
                  <w:fldChar w:fldCharType="begin"/>
                </w:r>
                <w:r w:rsidR="00F32957">
                  <w:rPr>
                    <w:noProof/>
                    <w:webHidden/>
                  </w:rPr>
                  <w:instrText xml:space="preserve"> PAGEREF _Toc161836541 \h </w:instrText>
                </w:r>
                <w:r w:rsidR="00F32957">
                  <w:rPr>
                    <w:noProof/>
                    <w:webHidden/>
                  </w:rPr>
                </w:r>
                <w:r w:rsidR="00F32957">
                  <w:rPr>
                    <w:noProof/>
                    <w:webHidden/>
                  </w:rPr>
                  <w:fldChar w:fldCharType="separate"/>
                </w:r>
                <w:r w:rsidR="00F32957">
                  <w:rPr>
                    <w:noProof/>
                    <w:webHidden/>
                  </w:rPr>
                  <w:t>43</w:t>
                </w:r>
                <w:r w:rsidR="00F32957">
                  <w:rPr>
                    <w:noProof/>
                    <w:webHidden/>
                  </w:rPr>
                  <w:fldChar w:fldCharType="end"/>
                </w:r>
              </w:hyperlink>
            </w:p>
            <w:p w14:paraId="72CE1EB2" w14:textId="01B2F42C" w:rsidR="00F32957" w:rsidRDefault="00000000">
              <w:pPr>
                <w:pStyle w:val="Sisluet3"/>
                <w:tabs>
                  <w:tab w:val="right" w:leader="dot" w:pos="9628"/>
                </w:tabs>
                <w:rPr>
                  <w:rFonts w:eastAsiaTheme="minorEastAsia"/>
                  <w:noProof/>
                  <w:lang w:eastAsia="fi-FI"/>
                </w:rPr>
              </w:pPr>
              <w:hyperlink w:anchor="_Toc161836542" w:history="1">
                <w:r w:rsidR="00F32957" w:rsidRPr="000F7311">
                  <w:rPr>
                    <w:rStyle w:val="Hyperlinkki"/>
                    <w:rFonts w:ascii="Arial" w:hAnsi="Arial" w:cs="Arial"/>
                    <w:noProof/>
                  </w:rPr>
                  <w:t>12.4.2 Työntekijän irtisanoutuminen</w:t>
                </w:r>
                <w:r w:rsidR="00F32957">
                  <w:rPr>
                    <w:noProof/>
                    <w:webHidden/>
                  </w:rPr>
                  <w:tab/>
                </w:r>
                <w:r w:rsidR="00F32957">
                  <w:rPr>
                    <w:noProof/>
                    <w:webHidden/>
                  </w:rPr>
                  <w:fldChar w:fldCharType="begin"/>
                </w:r>
                <w:r w:rsidR="00F32957">
                  <w:rPr>
                    <w:noProof/>
                    <w:webHidden/>
                  </w:rPr>
                  <w:instrText xml:space="preserve"> PAGEREF _Toc161836542 \h </w:instrText>
                </w:r>
                <w:r w:rsidR="00F32957">
                  <w:rPr>
                    <w:noProof/>
                    <w:webHidden/>
                  </w:rPr>
                </w:r>
                <w:r w:rsidR="00F32957">
                  <w:rPr>
                    <w:noProof/>
                    <w:webHidden/>
                  </w:rPr>
                  <w:fldChar w:fldCharType="separate"/>
                </w:r>
                <w:r w:rsidR="00F32957">
                  <w:rPr>
                    <w:noProof/>
                    <w:webHidden/>
                  </w:rPr>
                  <w:t>44</w:t>
                </w:r>
                <w:r w:rsidR="00F32957">
                  <w:rPr>
                    <w:noProof/>
                    <w:webHidden/>
                  </w:rPr>
                  <w:fldChar w:fldCharType="end"/>
                </w:r>
              </w:hyperlink>
            </w:p>
            <w:p w14:paraId="687C95DD" w14:textId="5D7C6F7B" w:rsidR="00F32957" w:rsidRDefault="00000000">
              <w:pPr>
                <w:pStyle w:val="Sisluet3"/>
                <w:tabs>
                  <w:tab w:val="right" w:leader="dot" w:pos="9628"/>
                </w:tabs>
                <w:rPr>
                  <w:rFonts w:eastAsiaTheme="minorEastAsia"/>
                  <w:noProof/>
                  <w:lang w:eastAsia="fi-FI"/>
                </w:rPr>
              </w:pPr>
              <w:hyperlink w:anchor="_Toc161836543" w:history="1">
                <w:r w:rsidR="00F32957" w:rsidRPr="000F7311">
                  <w:rPr>
                    <w:rStyle w:val="Hyperlinkki"/>
                    <w:rFonts w:ascii="Arial" w:hAnsi="Arial" w:cs="Arial"/>
                    <w:noProof/>
                  </w:rPr>
                  <w:t>12.4.3 Työsuhteen päättäminen yhteisesti sopimalla</w:t>
                </w:r>
                <w:r w:rsidR="00F32957">
                  <w:rPr>
                    <w:noProof/>
                    <w:webHidden/>
                  </w:rPr>
                  <w:tab/>
                </w:r>
                <w:r w:rsidR="00F32957">
                  <w:rPr>
                    <w:noProof/>
                    <w:webHidden/>
                  </w:rPr>
                  <w:fldChar w:fldCharType="begin"/>
                </w:r>
                <w:r w:rsidR="00F32957">
                  <w:rPr>
                    <w:noProof/>
                    <w:webHidden/>
                  </w:rPr>
                  <w:instrText xml:space="preserve"> PAGEREF _Toc161836543 \h </w:instrText>
                </w:r>
                <w:r w:rsidR="00F32957">
                  <w:rPr>
                    <w:noProof/>
                    <w:webHidden/>
                  </w:rPr>
                </w:r>
                <w:r w:rsidR="00F32957">
                  <w:rPr>
                    <w:noProof/>
                    <w:webHidden/>
                  </w:rPr>
                  <w:fldChar w:fldCharType="separate"/>
                </w:r>
                <w:r w:rsidR="00F32957">
                  <w:rPr>
                    <w:noProof/>
                    <w:webHidden/>
                  </w:rPr>
                  <w:t>44</w:t>
                </w:r>
                <w:r w:rsidR="00F32957">
                  <w:rPr>
                    <w:noProof/>
                    <w:webHidden/>
                  </w:rPr>
                  <w:fldChar w:fldCharType="end"/>
                </w:r>
              </w:hyperlink>
            </w:p>
            <w:p w14:paraId="0E8E1B3A" w14:textId="25A1DF22" w:rsidR="00F32957" w:rsidRDefault="00000000">
              <w:pPr>
                <w:pStyle w:val="Sisluet3"/>
                <w:tabs>
                  <w:tab w:val="right" w:leader="dot" w:pos="9628"/>
                </w:tabs>
                <w:rPr>
                  <w:rFonts w:eastAsiaTheme="minorEastAsia"/>
                  <w:noProof/>
                  <w:lang w:eastAsia="fi-FI"/>
                </w:rPr>
              </w:pPr>
              <w:hyperlink w:anchor="_Toc161836544" w:history="1">
                <w:r w:rsidR="00F32957" w:rsidRPr="000F7311">
                  <w:rPr>
                    <w:rStyle w:val="Hyperlinkki"/>
                    <w:rFonts w:ascii="Arial" w:hAnsi="Arial" w:cs="Arial"/>
                    <w:noProof/>
                  </w:rPr>
                  <w:t>12.4.4 Irtisanomisajat</w:t>
                </w:r>
                <w:r w:rsidR="00F32957">
                  <w:rPr>
                    <w:noProof/>
                    <w:webHidden/>
                  </w:rPr>
                  <w:tab/>
                </w:r>
                <w:r w:rsidR="00F32957">
                  <w:rPr>
                    <w:noProof/>
                    <w:webHidden/>
                  </w:rPr>
                  <w:fldChar w:fldCharType="begin"/>
                </w:r>
                <w:r w:rsidR="00F32957">
                  <w:rPr>
                    <w:noProof/>
                    <w:webHidden/>
                  </w:rPr>
                  <w:instrText xml:space="preserve"> PAGEREF _Toc161836544 \h </w:instrText>
                </w:r>
                <w:r w:rsidR="00F32957">
                  <w:rPr>
                    <w:noProof/>
                    <w:webHidden/>
                  </w:rPr>
                </w:r>
                <w:r w:rsidR="00F32957">
                  <w:rPr>
                    <w:noProof/>
                    <w:webHidden/>
                  </w:rPr>
                  <w:fldChar w:fldCharType="separate"/>
                </w:r>
                <w:r w:rsidR="00F32957">
                  <w:rPr>
                    <w:noProof/>
                    <w:webHidden/>
                  </w:rPr>
                  <w:t>44</w:t>
                </w:r>
                <w:r w:rsidR="00F32957">
                  <w:rPr>
                    <w:noProof/>
                    <w:webHidden/>
                  </w:rPr>
                  <w:fldChar w:fldCharType="end"/>
                </w:r>
              </w:hyperlink>
            </w:p>
            <w:p w14:paraId="7CB72EAC" w14:textId="5A946872" w:rsidR="00F32957" w:rsidRDefault="00000000">
              <w:pPr>
                <w:pStyle w:val="Sisluet2"/>
                <w:rPr>
                  <w:rFonts w:eastAsiaTheme="minorEastAsia"/>
                  <w:noProof/>
                  <w:lang w:eastAsia="fi-FI"/>
                </w:rPr>
              </w:pPr>
              <w:hyperlink w:anchor="_Toc161836545" w:history="1">
                <w:r w:rsidR="00F32957" w:rsidRPr="000F7311">
                  <w:rPr>
                    <w:rStyle w:val="Hyperlinkki"/>
                    <w:rFonts w:ascii="Arial" w:hAnsi="Arial" w:cs="Arial"/>
                    <w:noProof/>
                  </w:rPr>
                  <w:t>12.5 Työsopimuksen purkaminen ja purkautuneena pitäminen</w:t>
                </w:r>
                <w:r w:rsidR="00F32957">
                  <w:rPr>
                    <w:noProof/>
                    <w:webHidden/>
                  </w:rPr>
                  <w:tab/>
                </w:r>
                <w:r w:rsidR="00F32957">
                  <w:rPr>
                    <w:noProof/>
                    <w:webHidden/>
                  </w:rPr>
                  <w:fldChar w:fldCharType="begin"/>
                </w:r>
                <w:r w:rsidR="00F32957">
                  <w:rPr>
                    <w:noProof/>
                    <w:webHidden/>
                  </w:rPr>
                  <w:instrText xml:space="preserve"> PAGEREF _Toc161836545 \h </w:instrText>
                </w:r>
                <w:r w:rsidR="00F32957">
                  <w:rPr>
                    <w:noProof/>
                    <w:webHidden/>
                  </w:rPr>
                </w:r>
                <w:r w:rsidR="00F32957">
                  <w:rPr>
                    <w:noProof/>
                    <w:webHidden/>
                  </w:rPr>
                  <w:fldChar w:fldCharType="separate"/>
                </w:r>
                <w:r w:rsidR="00F32957">
                  <w:rPr>
                    <w:noProof/>
                    <w:webHidden/>
                  </w:rPr>
                  <w:t>45</w:t>
                </w:r>
                <w:r w:rsidR="00F32957">
                  <w:rPr>
                    <w:noProof/>
                    <w:webHidden/>
                  </w:rPr>
                  <w:fldChar w:fldCharType="end"/>
                </w:r>
              </w:hyperlink>
            </w:p>
            <w:p w14:paraId="1A867BF1" w14:textId="21097E6D" w:rsidR="00F32957" w:rsidRDefault="00000000">
              <w:pPr>
                <w:pStyle w:val="Sisluet2"/>
                <w:rPr>
                  <w:rFonts w:eastAsiaTheme="minorEastAsia"/>
                  <w:noProof/>
                  <w:lang w:eastAsia="fi-FI"/>
                </w:rPr>
              </w:pPr>
              <w:hyperlink w:anchor="_Toc161836546" w:history="1">
                <w:r w:rsidR="00F32957" w:rsidRPr="000F7311">
                  <w:rPr>
                    <w:rStyle w:val="Hyperlinkki"/>
                    <w:rFonts w:ascii="Arial" w:hAnsi="Arial" w:cs="Arial"/>
                    <w:noProof/>
                  </w:rPr>
                  <w:t>12.6 Lopputili</w:t>
                </w:r>
                <w:r w:rsidR="00F32957">
                  <w:rPr>
                    <w:noProof/>
                    <w:webHidden/>
                  </w:rPr>
                  <w:tab/>
                </w:r>
                <w:r w:rsidR="00F32957">
                  <w:rPr>
                    <w:noProof/>
                    <w:webHidden/>
                  </w:rPr>
                  <w:fldChar w:fldCharType="begin"/>
                </w:r>
                <w:r w:rsidR="00F32957">
                  <w:rPr>
                    <w:noProof/>
                    <w:webHidden/>
                  </w:rPr>
                  <w:instrText xml:space="preserve"> PAGEREF _Toc161836546 \h </w:instrText>
                </w:r>
                <w:r w:rsidR="00F32957">
                  <w:rPr>
                    <w:noProof/>
                    <w:webHidden/>
                  </w:rPr>
                </w:r>
                <w:r w:rsidR="00F32957">
                  <w:rPr>
                    <w:noProof/>
                    <w:webHidden/>
                  </w:rPr>
                  <w:fldChar w:fldCharType="separate"/>
                </w:r>
                <w:r w:rsidR="00F32957">
                  <w:rPr>
                    <w:noProof/>
                    <w:webHidden/>
                  </w:rPr>
                  <w:t>45</w:t>
                </w:r>
                <w:r w:rsidR="00F32957">
                  <w:rPr>
                    <w:noProof/>
                    <w:webHidden/>
                  </w:rPr>
                  <w:fldChar w:fldCharType="end"/>
                </w:r>
              </w:hyperlink>
            </w:p>
            <w:p w14:paraId="344D7EFB" w14:textId="2E1F1143" w:rsidR="00F32957" w:rsidRDefault="00000000">
              <w:pPr>
                <w:pStyle w:val="Sisluet2"/>
                <w:rPr>
                  <w:rFonts w:eastAsiaTheme="minorEastAsia"/>
                  <w:noProof/>
                  <w:lang w:eastAsia="fi-FI"/>
                </w:rPr>
              </w:pPr>
              <w:hyperlink w:anchor="_Toc161836547" w:history="1">
                <w:r w:rsidR="00F32957" w:rsidRPr="000F7311">
                  <w:rPr>
                    <w:rStyle w:val="Hyperlinkki"/>
                    <w:rFonts w:ascii="Arial" w:hAnsi="Arial" w:cs="Arial"/>
                    <w:noProof/>
                  </w:rPr>
                  <w:t>12.7 Työtodistus</w:t>
                </w:r>
                <w:r w:rsidR="00F32957">
                  <w:rPr>
                    <w:noProof/>
                    <w:webHidden/>
                  </w:rPr>
                  <w:tab/>
                </w:r>
                <w:r w:rsidR="00F32957">
                  <w:rPr>
                    <w:noProof/>
                    <w:webHidden/>
                  </w:rPr>
                  <w:fldChar w:fldCharType="begin"/>
                </w:r>
                <w:r w:rsidR="00F32957">
                  <w:rPr>
                    <w:noProof/>
                    <w:webHidden/>
                  </w:rPr>
                  <w:instrText xml:space="preserve"> PAGEREF _Toc161836547 \h </w:instrText>
                </w:r>
                <w:r w:rsidR="00F32957">
                  <w:rPr>
                    <w:noProof/>
                    <w:webHidden/>
                  </w:rPr>
                </w:r>
                <w:r w:rsidR="00F32957">
                  <w:rPr>
                    <w:noProof/>
                    <w:webHidden/>
                  </w:rPr>
                  <w:fldChar w:fldCharType="separate"/>
                </w:r>
                <w:r w:rsidR="00F32957">
                  <w:rPr>
                    <w:noProof/>
                    <w:webHidden/>
                  </w:rPr>
                  <w:t>45</w:t>
                </w:r>
                <w:r w:rsidR="00F32957">
                  <w:rPr>
                    <w:noProof/>
                    <w:webHidden/>
                  </w:rPr>
                  <w:fldChar w:fldCharType="end"/>
                </w:r>
              </w:hyperlink>
            </w:p>
            <w:p w14:paraId="1C0D2007" w14:textId="31824833" w:rsidR="00F32957" w:rsidRDefault="00000000">
              <w:pPr>
                <w:pStyle w:val="Sisluet1"/>
                <w:tabs>
                  <w:tab w:val="right" w:leader="dot" w:pos="9628"/>
                </w:tabs>
                <w:rPr>
                  <w:rFonts w:eastAsiaTheme="minorEastAsia"/>
                  <w:noProof/>
                  <w:lang w:eastAsia="fi-FI"/>
                </w:rPr>
              </w:pPr>
              <w:hyperlink w:anchor="_Toc161836548" w:history="1">
                <w:r w:rsidR="00F32957" w:rsidRPr="000F7311">
                  <w:rPr>
                    <w:rStyle w:val="Hyperlinkki"/>
                    <w:rFonts w:ascii="Arial" w:hAnsi="Arial" w:cs="Arial"/>
                    <w:noProof/>
                  </w:rPr>
                  <w:t>13 ILMOITUSVELVOLLISUUS JA TAKAISIN PERINTÄ</w:t>
                </w:r>
                <w:r w:rsidR="00F32957">
                  <w:rPr>
                    <w:noProof/>
                    <w:webHidden/>
                  </w:rPr>
                  <w:tab/>
                </w:r>
                <w:r w:rsidR="00F32957">
                  <w:rPr>
                    <w:noProof/>
                    <w:webHidden/>
                  </w:rPr>
                  <w:fldChar w:fldCharType="begin"/>
                </w:r>
                <w:r w:rsidR="00F32957">
                  <w:rPr>
                    <w:noProof/>
                    <w:webHidden/>
                  </w:rPr>
                  <w:instrText xml:space="preserve"> PAGEREF _Toc161836548 \h </w:instrText>
                </w:r>
                <w:r w:rsidR="00F32957">
                  <w:rPr>
                    <w:noProof/>
                    <w:webHidden/>
                  </w:rPr>
                </w:r>
                <w:r w:rsidR="00F32957">
                  <w:rPr>
                    <w:noProof/>
                    <w:webHidden/>
                  </w:rPr>
                  <w:fldChar w:fldCharType="separate"/>
                </w:r>
                <w:r w:rsidR="00F32957">
                  <w:rPr>
                    <w:noProof/>
                    <w:webHidden/>
                  </w:rPr>
                  <w:t>46</w:t>
                </w:r>
                <w:r w:rsidR="00F32957">
                  <w:rPr>
                    <w:noProof/>
                    <w:webHidden/>
                  </w:rPr>
                  <w:fldChar w:fldCharType="end"/>
                </w:r>
              </w:hyperlink>
            </w:p>
            <w:p w14:paraId="3E9272E7" w14:textId="232C36CE" w:rsidR="00F32957" w:rsidRDefault="00000000">
              <w:pPr>
                <w:pStyle w:val="Sisluet1"/>
                <w:tabs>
                  <w:tab w:val="right" w:leader="dot" w:pos="9628"/>
                </w:tabs>
                <w:rPr>
                  <w:rFonts w:eastAsiaTheme="minorEastAsia"/>
                  <w:noProof/>
                  <w:lang w:eastAsia="fi-FI"/>
                </w:rPr>
              </w:pPr>
              <w:hyperlink w:anchor="_Toc161836549" w:history="1">
                <w:r w:rsidR="00F32957" w:rsidRPr="000F7311">
                  <w:rPr>
                    <w:rStyle w:val="Hyperlinkki"/>
                    <w:rFonts w:ascii="Arial" w:hAnsi="Arial" w:cs="Arial"/>
                    <w:noProof/>
                  </w:rPr>
                  <w:t>14 SOVELLETTAVA LAINSÄÄDÄNTÖ</w:t>
                </w:r>
                <w:r w:rsidR="00F32957">
                  <w:rPr>
                    <w:noProof/>
                    <w:webHidden/>
                  </w:rPr>
                  <w:tab/>
                </w:r>
                <w:r w:rsidR="00F32957">
                  <w:rPr>
                    <w:noProof/>
                    <w:webHidden/>
                  </w:rPr>
                  <w:fldChar w:fldCharType="begin"/>
                </w:r>
                <w:r w:rsidR="00F32957">
                  <w:rPr>
                    <w:noProof/>
                    <w:webHidden/>
                  </w:rPr>
                  <w:instrText xml:space="preserve"> PAGEREF _Toc161836549 \h </w:instrText>
                </w:r>
                <w:r w:rsidR="00F32957">
                  <w:rPr>
                    <w:noProof/>
                    <w:webHidden/>
                  </w:rPr>
                </w:r>
                <w:r w:rsidR="00F32957">
                  <w:rPr>
                    <w:noProof/>
                    <w:webHidden/>
                  </w:rPr>
                  <w:fldChar w:fldCharType="separate"/>
                </w:r>
                <w:r w:rsidR="00F32957">
                  <w:rPr>
                    <w:noProof/>
                    <w:webHidden/>
                  </w:rPr>
                  <w:t>46</w:t>
                </w:r>
                <w:r w:rsidR="00F32957">
                  <w:rPr>
                    <w:noProof/>
                    <w:webHidden/>
                  </w:rPr>
                  <w:fldChar w:fldCharType="end"/>
                </w:r>
              </w:hyperlink>
            </w:p>
            <w:p w14:paraId="134ED0E7" w14:textId="15E51ACB" w:rsidR="00F32957" w:rsidRDefault="00000000">
              <w:pPr>
                <w:pStyle w:val="Sisluet2"/>
                <w:rPr>
                  <w:rFonts w:eastAsiaTheme="minorEastAsia"/>
                  <w:noProof/>
                  <w:lang w:eastAsia="fi-FI"/>
                </w:rPr>
              </w:pPr>
              <w:hyperlink w:anchor="_Toc161836550" w:history="1">
                <w:r w:rsidR="00F32957" w:rsidRPr="000F7311">
                  <w:rPr>
                    <w:rStyle w:val="Hyperlinkki"/>
                    <w:rFonts w:ascii="Arial" w:hAnsi="Arial" w:cs="Arial"/>
                    <w:noProof/>
                  </w:rPr>
                  <w:t>14.1 Yleinen työlainsäädäntö</w:t>
                </w:r>
                <w:r w:rsidR="00F32957">
                  <w:rPr>
                    <w:noProof/>
                    <w:webHidden/>
                  </w:rPr>
                  <w:tab/>
                </w:r>
                <w:r w:rsidR="00F32957">
                  <w:rPr>
                    <w:noProof/>
                    <w:webHidden/>
                  </w:rPr>
                  <w:fldChar w:fldCharType="begin"/>
                </w:r>
                <w:r w:rsidR="00F32957">
                  <w:rPr>
                    <w:noProof/>
                    <w:webHidden/>
                  </w:rPr>
                  <w:instrText xml:space="preserve"> PAGEREF _Toc161836550 \h </w:instrText>
                </w:r>
                <w:r w:rsidR="00F32957">
                  <w:rPr>
                    <w:noProof/>
                    <w:webHidden/>
                  </w:rPr>
                </w:r>
                <w:r w:rsidR="00F32957">
                  <w:rPr>
                    <w:noProof/>
                    <w:webHidden/>
                  </w:rPr>
                  <w:fldChar w:fldCharType="separate"/>
                </w:r>
                <w:r w:rsidR="00F32957">
                  <w:rPr>
                    <w:noProof/>
                    <w:webHidden/>
                  </w:rPr>
                  <w:t>46</w:t>
                </w:r>
                <w:r w:rsidR="00F32957">
                  <w:rPr>
                    <w:noProof/>
                    <w:webHidden/>
                  </w:rPr>
                  <w:fldChar w:fldCharType="end"/>
                </w:r>
              </w:hyperlink>
            </w:p>
            <w:p w14:paraId="51B0DE3F" w14:textId="59B8B1A6" w:rsidR="00F32957" w:rsidRDefault="00000000">
              <w:pPr>
                <w:pStyle w:val="Sisluet1"/>
                <w:tabs>
                  <w:tab w:val="right" w:leader="dot" w:pos="9628"/>
                </w:tabs>
                <w:rPr>
                  <w:rFonts w:eastAsiaTheme="minorEastAsia"/>
                  <w:noProof/>
                  <w:lang w:eastAsia="fi-FI"/>
                </w:rPr>
              </w:pPr>
              <w:hyperlink w:anchor="_Toc161836551" w:history="1">
                <w:r w:rsidR="00F32957" w:rsidRPr="000F7311">
                  <w:rPr>
                    <w:rStyle w:val="Hyperlinkki"/>
                    <w:rFonts w:ascii="Arial" w:hAnsi="Arial" w:cs="Arial"/>
                    <w:noProof/>
                  </w:rPr>
                  <w:t>15 TYÖNANTAJAMALLISSA KÄYTETTÄVÄT LOMAKKEET</w:t>
                </w:r>
                <w:r w:rsidR="00F32957">
                  <w:rPr>
                    <w:noProof/>
                    <w:webHidden/>
                  </w:rPr>
                  <w:tab/>
                </w:r>
                <w:r w:rsidR="00F32957">
                  <w:rPr>
                    <w:noProof/>
                    <w:webHidden/>
                  </w:rPr>
                  <w:fldChar w:fldCharType="begin"/>
                </w:r>
                <w:r w:rsidR="00F32957">
                  <w:rPr>
                    <w:noProof/>
                    <w:webHidden/>
                  </w:rPr>
                  <w:instrText xml:space="preserve"> PAGEREF _Toc161836551 \h </w:instrText>
                </w:r>
                <w:r w:rsidR="00F32957">
                  <w:rPr>
                    <w:noProof/>
                    <w:webHidden/>
                  </w:rPr>
                </w:r>
                <w:r w:rsidR="00F32957">
                  <w:rPr>
                    <w:noProof/>
                    <w:webHidden/>
                  </w:rPr>
                  <w:fldChar w:fldCharType="separate"/>
                </w:r>
                <w:r w:rsidR="00F32957">
                  <w:rPr>
                    <w:noProof/>
                    <w:webHidden/>
                  </w:rPr>
                  <w:t>46</w:t>
                </w:r>
                <w:r w:rsidR="00F32957">
                  <w:rPr>
                    <w:noProof/>
                    <w:webHidden/>
                  </w:rPr>
                  <w:fldChar w:fldCharType="end"/>
                </w:r>
              </w:hyperlink>
            </w:p>
            <w:p w14:paraId="094AF6CC" w14:textId="6F7FC083" w:rsidR="00F32957" w:rsidRDefault="00000000">
              <w:pPr>
                <w:pStyle w:val="Sisluet1"/>
                <w:tabs>
                  <w:tab w:val="right" w:leader="dot" w:pos="9628"/>
                </w:tabs>
                <w:rPr>
                  <w:rFonts w:eastAsiaTheme="minorEastAsia"/>
                  <w:noProof/>
                  <w:lang w:eastAsia="fi-FI"/>
                </w:rPr>
              </w:pPr>
              <w:hyperlink w:anchor="_Toc161836552" w:history="1">
                <w:r w:rsidR="00F32957" w:rsidRPr="000F7311">
                  <w:rPr>
                    <w:rStyle w:val="Hyperlinkki"/>
                    <w:rFonts w:ascii="Arial" w:hAnsi="Arial" w:cs="Arial"/>
                    <w:noProof/>
                  </w:rPr>
                  <w:t>16 TYÖNANTAJAN ARKISTOINTIVELVOLLISUUS JA ARKISTOINTIAJAT</w:t>
                </w:r>
                <w:r w:rsidR="00F32957">
                  <w:rPr>
                    <w:noProof/>
                    <w:webHidden/>
                  </w:rPr>
                  <w:tab/>
                </w:r>
                <w:r w:rsidR="00F32957">
                  <w:rPr>
                    <w:noProof/>
                    <w:webHidden/>
                  </w:rPr>
                  <w:fldChar w:fldCharType="begin"/>
                </w:r>
                <w:r w:rsidR="00F32957">
                  <w:rPr>
                    <w:noProof/>
                    <w:webHidden/>
                  </w:rPr>
                  <w:instrText xml:space="preserve"> PAGEREF _Toc161836552 \h </w:instrText>
                </w:r>
                <w:r w:rsidR="00F32957">
                  <w:rPr>
                    <w:noProof/>
                    <w:webHidden/>
                  </w:rPr>
                </w:r>
                <w:r w:rsidR="00F32957">
                  <w:rPr>
                    <w:noProof/>
                    <w:webHidden/>
                  </w:rPr>
                  <w:fldChar w:fldCharType="separate"/>
                </w:r>
                <w:r w:rsidR="00F32957">
                  <w:rPr>
                    <w:noProof/>
                    <w:webHidden/>
                  </w:rPr>
                  <w:t>49</w:t>
                </w:r>
                <w:r w:rsidR="00F32957">
                  <w:rPr>
                    <w:noProof/>
                    <w:webHidden/>
                  </w:rPr>
                  <w:fldChar w:fldCharType="end"/>
                </w:r>
              </w:hyperlink>
            </w:p>
            <w:p w14:paraId="1BEAB6C5" w14:textId="1F4D8638" w:rsidR="00F32957" w:rsidRDefault="00000000">
              <w:pPr>
                <w:pStyle w:val="Sisluet1"/>
                <w:tabs>
                  <w:tab w:val="right" w:leader="dot" w:pos="9628"/>
                </w:tabs>
                <w:rPr>
                  <w:rFonts w:eastAsiaTheme="minorEastAsia"/>
                  <w:noProof/>
                  <w:lang w:eastAsia="fi-FI"/>
                </w:rPr>
              </w:pPr>
              <w:hyperlink w:anchor="_Toc161836553" w:history="1">
                <w:r w:rsidR="00F32957" w:rsidRPr="000F7311">
                  <w:rPr>
                    <w:rStyle w:val="Hyperlinkki"/>
                    <w:rFonts w:ascii="Arial" w:hAnsi="Arial" w:cs="Arial"/>
                    <w:noProof/>
                  </w:rPr>
                  <w:t>17 TYÖNANTAJAMALLIN PÄÄTTYMINEN</w:t>
                </w:r>
                <w:r w:rsidR="00F32957">
                  <w:rPr>
                    <w:noProof/>
                    <w:webHidden/>
                  </w:rPr>
                  <w:tab/>
                </w:r>
                <w:r w:rsidR="00F32957">
                  <w:rPr>
                    <w:noProof/>
                    <w:webHidden/>
                  </w:rPr>
                  <w:fldChar w:fldCharType="begin"/>
                </w:r>
                <w:r w:rsidR="00F32957">
                  <w:rPr>
                    <w:noProof/>
                    <w:webHidden/>
                  </w:rPr>
                  <w:instrText xml:space="preserve"> PAGEREF _Toc161836553 \h </w:instrText>
                </w:r>
                <w:r w:rsidR="00F32957">
                  <w:rPr>
                    <w:noProof/>
                    <w:webHidden/>
                  </w:rPr>
                </w:r>
                <w:r w:rsidR="00F32957">
                  <w:rPr>
                    <w:noProof/>
                    <w:webHidden/>
                  </w:rPr>
                  <w:fldChar w:fldCharType="separate"/>
                </w:r>
                <w:r w:rsidR="00F32957">
                  <w:rPr>
                    <w:noProof/>
                    <w:webHidden/>
                  </w:rPr>
                  <w:t>49</w:t>
                </w:r>
                <w:r w:rsidR="00F32957">
                  <w:rPr>
                    <w:noProof/>
                    <w:webHidden/>
                  </w:rPr>
                  <w:fldChar w:fldCharType="end"/>
                </w:r>
              </w:hyperlink>
            </w:p>
            <w:p w14:paraId="1672620F" w14:textId="49C69E5B" w:rsidR="00F32957" w:rsidRDefault="00000000">
              <w:pPr>
                <w:pStyle w:val="Sisluet2"/>
                <w:rPr>
                  <w:rFonts w:eastAsiaTheme="minorEastAsia"/>
                  <w:noProof/>
                  <w:lang w:eastAsia="fi-FI"/>
                </w:rPr>
              </w:pPr>
              <w:hyperlink w:anchor="_Toc161836554" w:history="1">
                <w:r w:rsidR="00F32957" w:rsidRPr="000F7311">
                  <w:rPr>
                    <w:rStyle w:val="Hyperlinkki"/>
                    <w:rFonts w:ascii="Arial" w:hAnsi="Arial" w:cs="Arial"/>
                    <w:noProof/>
                  </w:rPr>
                  <w:t>17.1 Työsuhteiden päättäminen</w:t>
                </w:r>
                <w:r w:rsidR="00F32957">
                  <w:rPr>
                    <w:noProof/>
                    <w:webHidden/>
                  </w:rPr>
                  <w:tab/>
                </w:r>
                <w:r w:rsidR="00F32957">
                  <w:rPr>
                    <w:noProof/>
                    <w:webHidden/>
                  </w:rPr>
                  <w:fldChar w:fldCharType="begin"/>
                </w:r>
                <w:r w:rsidR="00F32957">
                  <w:rPr>
                    <w:noProof/>
                    <w:webHidden/>
                  </w:rPr>
                  <w:instrText xml:space="preserve"> PAGEREF _Toc161836554 \h </w:instrText>
                </w:r>
                <w:r w:rsidR="00F32957">
                  <w:rPr>
                    <w:noProof/>
                    <w:webHidden/>
                  </w:rPr>
                </w:r>
                <w:r w:rsidR="00F32957">
                  <w:rPr>
                    <w:noProof/>
                    <w:webHidden/>
                  </w:rPr>
                  <w:fldChar w:fldCharType="separate"/>
                </w:r>
                <w:r w:rsidR="00F32957">
                  <w:rPr>
                    <w:noProof/>
                    <w:webHidden/>
                  </w:rPr>
                  <w:t>49</w:t>
                </w:r>
                <w:r w:rsidR="00F32957">
                  <w:rPr>
                    <w:noProof/>
                    <w:webHidden/>
                  </w:rPr>
                  <w:fldChar w:fldCharType="end"/>
                </w:r>
              </w:hyperlink>
            </w:p>
            <w:p w14:paraId="3D289FA8" w14:textId="7E628742" w:rsidR="00F32957" w:rsidRDefault="00000000">
              <w:pPr>
                <w:pStyle w:val="Sisluet2"/>
                <w:rPr>
                  <w:rFonts w:eastAsiaTheme="minorEastAsia"/>
                  <w:noProof/>
                  <w:lang w:eastAsia="fi-FI"/>
                </w:rPr>
              </w:pPr>
              <w:hyperlink w:anchor="_Toc161836555" w:history="1">
                <w:r w:rsidR="00F32957" w:rsidRPr="000F7311">
                  <w:rPr>
                    <w:rStyle w:val="Hyperlinkki"/>
                    <w:rFonts w:ascii="Arial" w:hAnsi="Arial" w:cs="Arial"/>
                    <w:noProof/>
                  </w:rPr>
                  <w:t>17.2 Heta-liiton jäsenyyden päättäminen</w:t>
                </w:r>
                <w:r w:rsidR="00F32957">
                  <w:rPr>
                    <w:noProof/>
                    <w:webHidden/>
                  </w:rPr>
                  <w:tab/>
                </w:r>
                <w:r w:rsidR="00F32957">
                  <w:rPr>
                    <w:noProof/>
                    <w:webHidden/>
                  </w:rPr>
                  <w:fldChar w:fldCharType="begin"/>
                </w:r>
                <w:r w:rsidR="00F32957">
                  <w:rPr>
                    <w:noProof/>
                    <w:webHidden/>
                  </w:rPr>
                  <w:instrText xml:space="preserve"> PAGEREF _Toc161836555 \h </w:instrText>
                </w:r>
                <w:r w:rsidR="00F32957">
                  <w:rPr>
                    <w:noProof/>
                    <w:webHidden/>
                  </w:rPr>
                </w:r>
                <w:r w:rsidR="00F32957">
                  <w:rPr>
                    <w:noProof/>
                    <w:webHidden/>
                  </w:rPr>
                  <w:fldChar w:fldCharType="separate"/>
                </w:r>
                <w:r w:rsidR="00F32957">
                  <w:rPr>
                    <w:noProof/>
                    <w:webHidden/>
                  </w:rPr>
                  <w:t>49</w:t>
                </w:r>
                <w:r w:rsidR="00F32957">
                  <w:rPr>
                    <w:noProof/>
                    <w:webHidden/>
                  </w:rPr>
                  <w:fldChar w:fldCharType="end"/>
                </w:r>
              </w:hyperlink>
            </w:p>
            <w:p w14:paraId="5A81D170" w14:textId="13AC65CB" w:rsidR="00F32957" w:rsidRDefault="00000000">
              <w:pPr>
                <w:pStyle w:val="Sisluet2"/>
                <w:rPr>
                  <w:rFonts w:eastAsiaTheme="minorEastAsia"/>
                  <w:noProof/>
                  <w:lang w:eastAsia="fi-FI"/>
                </w:rPr>
              </w:pPr>
              <w:hyperlink w:anchor="_Toc161836556" w:history="1">
                <w:r w:rsidR="00F32957" w:rsidRPr="000F7311">
                  <w:rPr>
                    <w:rStyle w:val="Hyperlinkki"/>
                    <w:rFonts w:ascii="Arial" w:hAnsi="Arial" w:cs="Arial"/>
                    <w:noProof/>
                  </w:rPr>
                  <w:t>17.3 Työterveyshuollon päättäminen</w:t>
                </w:r>
                <w:r w:rsidR="00F32957">
                  <w:rPr>
                    <w:noProof/>
                    <w:webHidden/>
                  </w:rPr>
                  <w:tab/>
                </w:r>
                <w:r w:rsidR="00F32957">
                  <w:rPr>
                    <w:noProof/>
                    <w:webHidden/>
                  </w:rPr>
                  <w:fldChar w:fldCharType="begin"/>
                </w:r>
                <w:r w:rsidR="00F32957">
                  <w:rPr>
                    <w:noProof/>
                    <w:webHidden/>
                  </w:rPr>
                  <w:instrText xml:space="preserve"> PAGEREF _Toc161836556 \h </w:instrText>
                </w:r>
                <w:r w:rsidR="00F32957">
                  <w:rPr>
                    <w:noProof/>
                    <w:webHidden/>
                  </w:rPr>
                </w:r>
                <w:r w:rsidR="00F32957">
                  <w:rPr>
                    <w:noProof/>
                    <w:webHidden/>
                  </w:rPr>
                  <w:fldChar w:fldCharType="separate"/>
                </w:r>
                <w:r w:rsidR="00F32957">
                  <w:rPr>
                    <w:noProof/>
                    <w:webHidden/>
                  </w:rPr>
                  <w:t>49</w:t>
                </w:r>
                <w:r w:rsidR="00F32957">
                  <w:rPr>
                    <w:noProof/>
                    <w:webHidden/>
                  </w:rPr>
                  <w:fldChar w:fldCharType="end"/>
                </w:r>
              </w:hyperlink>
            </w:p>
            <w:p w14:paraId="414C949F" w14:textId="00AEB148" w:rsidR="00F32957" w:rsidRDefault="00000000">
              <w:pPr>
                <w:pStyle w:val="Sisluet2"/>
                <w:rPr>
                  <w:rFonts w:eastAsiaTheme="minorEastAsia"/>
                  <w:noProof/>
                  <w:lang w:eastAsia="fi-FI"/>
                </w:rPr>
              </w:pPr>
              <w:hyperlink w:anchor="_Toc161836557" w:history="1">
                <w:r w:rsidR="00F32957" w:rsidRPr="000F7311">
                  <w:rPr>
                    <w:rStyle w:val="Hyperlinkki"/>
                    <w:rFonts w:ascii="Arial" w:hAnsi="Arial" w:cs="Arial"/>
                    <w:noProof/>
                  </w:rPr>
                  <w:t>17.4 Lakisääteisten vakuutusten päättäminen</w:t>
                </w:r>
                <w:r w:rsidR="00F32957">
                  <w:rPr>
                    <w:noProof/>
                    <w:webHidden/>
                  </w:rPr>
                  <w:tab/>
                </w:r>
                <w:r w:rsidR="00F32957">
                  <w:rPr>
                    <w:noProof/>
                    <w:webHidden/>
                  </w:rPr>
                  <w:fldChar w:fldCharType="begin"/>
                </w:r>
                <w:r w:rsidR="00F32957">
                  <w:rPr>
                    <w:noProof/>
                    <w:webHidden/>
                  </w:rPr>
                  <w:instrText xml:space="preserve"> PAGEREF _Toc161836557 \h </w:instrText>
                </w:r>
                <w:r w:rsidR="00F32957">
                  <w:rPr>
                    <w:noProof/>
                    <w:webHidden/>
                  </w:rPr>
                </w:r>
                <w:r w:rsidR="00F32957">
                  <w:rPr>
                    <w:noProof/>
                    <w:webHidden/>
                  </w:rPr>
                  <w:fldChar w:fldCharType="separate"/>
                </w:r>
                <w:r w:rsidR="00F32957">
                  <w:rPr>
                    <w:noProof/>
                    <w:webHidden/>
                  </w:rPr>
                  <w:t>49</w:t>
                </w:r>
                <w:r w:rsidR="00F32957">
                  <w:rPr>
                    <w:noProof/>
                    <w:webHidden/>
                  </w:rPr>
                  <w:fldChar w:fldCharType="end"/>
                </w:r>
              </w:hyperlink>
            </w:p>
            <w:p w14:paraId="31EE76EC" w14:textId="609905AA" w:rsidR="00F32957" w:rsidRDefault="00000000">
              <w:pPr>
                <w:pStyle w:val="Sisluet2"/>
                <w:rPr>
                  <w:rFonts w:eastAsiaTheme="minorEastAsia"/>
                  <w:noProof/>
                  <w:lang w:eastAsia="fi-FI"/>
                </w:rPr>
              </w:pPr>
              <w:hyperlink w:anchor="_Toc161836558" w:history="1">
                <w:r w:rsidR="00F32957" w:rsidRPr="000F7311">
                  <w:rPr>
                    <w:rStyle w:val="Hyperlinkki"/>
                    <w:rFonts w:ascii="Arial" w:hAnsi="Arial" w:cs="Arial"/>
                    <w:noProof/>
                  </w:rPr>
                  <w:t>17.5 Työnantajuuden poistaminen Oima-järjestelmästä</w:t>
                </w:r>
                <w:r w:rsidR="00F32957">
                  <w:rPr>
                    <w:noProof/>
                    <w:webHidden/>
                  </w:rPr>
                  <w:tab/>
                </w:r>
                <w:r w:rsidR="00F32957">
                  <w:rPr>
                    <w:noProof/>
                    <w:webHidden/>
                  </w:rPr>
                  <w:fldChar w:fldCharType="begin"/>
                </w:r>
                <w:r w:rsidR="00F32957">
                  <w:rPr>
                    <w:noProof/>
                    <w:webHidden/>
                  </w:rPr>
                  <w:instrText xml:space="preserve"> PAGEREF _Toc161836558 \h </w:instrText>
                </w:r>
                <w:r w:rsidR="00F32957">
                  <w:rPr>
                    <w:noProof/>
                    <w:webHidden/>
                  </w:rPr>
                </w:r>
                <w:r w:rsidR="00F32957">
                  <w:rPr>
                    <w:noProof/>
                    <w:webHidden/>
                  </w:rPr>
                  <w:fldChar w:fldCharType="separate"/>
                </w:r>
                <w:r w:rsidR="00F32957">
                  <w:rPr>
                    <w:noProof/>
                    <w:webHidden/>
                  </w:rPr>
                  <w:t>49</w:t>
                </w:r>
                <w:r w:rsidR="00F32957">
                  <w:rPr>
                    <w:noProof/>
                    <w:webHidden/>
                  </w:rPr>
                  <w:fldChar w:fldCharType="end"/>
                </w:r>
              </w:hyperlink>
            </w:p>
            <w:p w14:paraId="24550970" w14:textId="3A4C3197" w:rsidR="00F32957" w:rsidRDefault="00000000">
              <w:pPr>
                <w:pStyle w:val="Sisluet1"/>
                <w:tabs>
                  <w:tab w:val="right" w:leader="dot" w:pos="9628"/>
                </w:tabs>
                <w:rPr>
                  <w:rFonts w:eastAsiaTheme="minorEastAsia"/>
                  <w:noProof/>
                  <w:lang w:eastAsia="fi-FI"/>
                </w:rPr>
              </w:pPr>
              <w:hyperlink w:anchor="_Toc161836559" w:history="1">
                <w:r w:rsidR="00F32957" w:rsidRPr="000F7311">
                  <w:rPr>
                    <w:rStyle w:val="Hyperlinkki"/>
                    <w:rFonts w:ascii="Arial" w:hAnsi="Arial" w:cs="Arial"/>
                    <w:noProof/>
                  </w:rPr>
                  <w:t>18 TYÖNANTAJIEN OHJAUS JA NEUVONTA</w:t>
                </w:r>
                <w:r w:rsidR="00F32957">
                  <w:rPr>
                    <w:noProof/>
                    <w:webHidden/>
                  </w:rPr>
                  <w:tab/>
                </w:r>
                <w:r w:rsidR="00F32957">
                  <w:rPr>
                    <w:noProof/>
                    <w:webHidden/>
                  </w:rPr>
                  <w:fldChar w:fldCharType="begin"/>
                </w:r>
                <w:r w:rsidR="00F32957">
                  <w:rPr>
                    <w:noProof/>
                    <w:webHidden/>
                  </w:rPr>
                  <w:instrText xml:space="preserve"> PAGEREF _Toc161836559 \h </w:instrText>
                </w:r>
                <w:r w:rsidR="00F32957">
                  <w:rPr>
                    <w:noProof/>
                    <w:webHidden/>
                  </w:rPr>
                </w:r>
                <w:r w:rsidR="00F32957">
                  <w:rPr>
                    <w:noProof/>
                    <w:webHidden/>
                  </w:rPr>
                  <w:fldChar w:fldCharType="separate"/>
                </w:r>
                <w:r w:rsidR="00F32957">
                  <w:rPr>
                    <w:noProof/>
                    <w:webHidden/>
                  </w:rPr>
                  <w:t>50</w:t>
                </w:r>
                <w:r w:rsidR="00F32957">
                  <w:rPr>
                    <w:noProof/>
                    <w:webHidden/>
                  </w:rPr>
                  <w:fldChar w:fldCharType="end"/>
                </w:r>
              </w:hyperlink>
            </w:p>
            <w:p w14:paraId="6D57CF06" w14:textId="096489CA" w:rsidR="00F32957" w:rsidRDefault="00000000">
              <w:pPr>
                <w:pStyle w:val="Sisluet2"/>
                <w:rPr>
                  <w:rFonts w:eastAsiaTheme="minorEastAsia"/>
                  <w:noProof/>
                  <w:lang w:eastAsia="fi-FI"/>
                </w:rPr>
              </w:pPr>
              <w:hyperlink w:anchor="_Toc161836560" w:history="1">
                <w:r w:rsidR="00F32957" w:rsidRPr="000F7311">
                  <w:rPr>
                    <w:rStyle w:val="Hyperlinkki"/>
                    <w:rFonts w:ascii="Arial" w:hAnsi="Arial" w:cs="Arial"/>
                    <w:noProof/>
                  </w:rPr>
                  <w:t>18.1 Neuvonta eri tilanteissa</w:t>
                </w:r>
                <w:r w:rsidR="00F32957">
                  <w:rPr>
                    <w:noProof/>
                    <w:webHidden/>
                  </w:rPr>
                  <w:tab/>
                </w:r>
                <w:r w:rsidR="00F32957">
                  <w:rPr>
                    <w:noProof/>
                    <w:webHidden/>
                  </w:rPr>
                  <w:fldChar w:fldCharType="begin"/>
                </w:r>
                <w:r w:rsidR="00F32957">
                  <w:rPr>
                    <w:noProof/>
                    <w:webHidden/>
                  </w:rPr>
                  <w:instrText xml:space="preserve"> PAGEREF _Toc161836560 \h </w:instrText>
                </w:r>
                <w:r w:rsidR="00F32957">
                  <w:rPr>
                    <w:noProof/>
                    <w:webHidden/>
                  </w:rPr>
                </w:r>
                <w:r w:rsidR="00F32957">
                  <w:rPr>
                    <w:noProof/>
                    <w:webHidden/>
                  </w:rPr>
                  <w:fldChar w:fldCharType="separate"/>
                </w:r>
                <w:r w:rsidR="00F32957">
                  <w:rPr>
                    <w:noProof/>
                    <w:webHidden/>
                  </w:rPr>
                  <w:t>50</w:t>
                </w:r>
                <w:r w:rsidR="00F32957">
                  <w:rPr>
                    <w:noProof/>
                    <w:webHidden/>
                  </w:rPr>
                  <w:fldChar w:fldCharType="end"/>
                </w:r>
              </w:hyperlink>
            </w:p>
            <w:p w14:paraId="5CAE0201" w14:textId="715E1E6C" w:rsidR="00F32957" w:rsidRDefault="00000000">
              <w:pPr>
                <w:pStyle w:val="Sisluet2"/>
                <w:rPr>
                  <w:rFonts w:eastAsiaTheme="minorEastAsia"/>
                  <w:noProof/>
                  <w:lang w:eastAsia="fi-FI"/>
                </w:rPr>
              </w:pPr>
              <w:hyperlink w:anchor="_Toc161836561" w:history="1">
                <w:r w:rsidR="00F32957" w:rsidRPr="000F7311">
                  <w:rPr>
                    <w:rStyle w:val="Hyperlinkki"/>
                    <w:rFonts w:ascii="Arial" w:hAnsi="Arial" w:cs="Arial"/>
                    <w:noProof/>
                  </w:rPr>
                  <w:t>18.2 Yhteystiedot</w:t>
                </w:r>
                <w:r w:rsidR="00F32957">
                  <w:rPr>
                    <w:noProof/>
                    <w:webHidden/>
                  </w:rPr>
                  <w:tab/>
                </w:r>
                <w:r w:rsidR="00F32957">
                  <w:rPr>
                    <w:noProof/>
                    <w:webHidden/>
                  </w:rPr>
                  <w:fldChar w:fldCharType="begin"/>
                </w:r>
                <w:r w:rsidR="00F32957">
                  <w:rPr>
                    <w:noProof/>
                    <w:webHidden/>
                  </w:rPr>
                  <w:instrText xml:space="preserve"> PAGEREF _Toc161836561 \h </w:instrText>
                </w:r>
                <w:r w:rsidR="00F32957">
                  <w:rPr>
                    <w:noProof/>
                    <w:webHidden/>
                  </w:rPr>
                </w:r>
                <w:r w:rsidR="00F32957">
                  <w:rPr>
                    <w:noProof/>
                    <w:webHidden/>
                  </w:rPr>
                  <w:fldChar w:fldCharType="separate"/>
                </w:r>
                <w:r w:rsidR="00F32957">
                  <w:rPr>
                    <w:noProof/>
                    <w:webHidden/>
                  </w:rPr>
                  <w:t>51</w:t>
                </w:r>
                <w:r w:rsidR="00F32957">
                  <w:rPr>
                    <w:noProof/>
                    <w:webHidden/>
                  </w:rPr>
                  <w:fldChar w:fldCharType="end"/>
                </w:r>
              </w:hyperlink>
            </w:p>
            <w:p w14:paraId="1A8FBEB3" w14:textId="19913F42" w:rsidR="00F32957" w:rsidRDefault="00000000">
              <w:pPr>
                <w:pStyle w:val="Sisluet2"/>
                <w:rPr>
                  <w:rFonts w:eastAsiaTheme="minorEastAsia"/>
                  <w:noProof/>
                  <w:lang w:eastAsia="fi-FI"/>
                </w:rPr>
              </w:pPr>
              <w:hyperlink w:anchor="_Toc161836562" w:history="1">
                <w:r w:rsidR="00F32957" w:rsidRPr="000F7311">
                  <w:rPr>
                    <w:rStyle w:val="Hyperlinkki"/>
                    <w:rFonts w:ascii="Arial" w:hAnsi="Arial" w:cs="Arial"/>
                    <w:noProof/>
                  </w:rPr>
                  <w:t>18.3 Työterveyshuollon järjestäjät paikkakunnittain</w:t>
                </w:r>
                <w:r w:rsidR="00F32957">
                  <w:rPr>
                    <w:noProof/>
                    <w:webHidden/>
                  </w:rPr>
                  <w:tab/>
                </w:r>
                <w:r w:rsidR="00F32957">
                  <w:rPr>
                    <w:noProof/>
                    <w:webHidden/>
                  </w:rPr>
                  <w:fldChar w:fldCharType="begin"/>
                </w:r>
                <w:r w:rsidR="00F32957">
                  <w:rPr>
                    <w:noProof/>
                    <w:webHidden/>
                  </w:rPr>
                  <w:instrText xml:space="preserve"> PAGEREF _Toc161836562 \h </w:instrText>
                </w:r>
                <w:r w:rsidR="00F32957">
                  <w:rPr>
                    <w:noProof/>
                    <w:webHidden/>
                  </w:rPr>
                </w:r>
                <w:r w:rsidR="00F32957">
                  <w:rPr>
                    <w:noProof/>
                    <w:webHidden/>
                  </w:rPr>
                  <w:fldChar w:fldCharType="separate"/>
                </w:r>
                <w:r w:rsidR="00F32957">
                  <w:rPr>
                    <w:noProof/>
                    <w:webHidden/>
                  </w:rPr>
                  <w:t>51</w:t>
                </w:r>
                <w:r w:rsidR="00F32957">
                  <w:rPr>
                    <w:noProof/>
                    <w:webHidden/>
                  </w:rPr>
                  <w:fldChar w:fldCharType="end"/>
                </w:r>
              </w:hyperlink>
            </w:p>
            <w:p w14:paraId="1793A6CE" w14:textId="38A4742D" w:rsidR="00F32957" w:rsidRDefault="00000000">
              <w:pPr>
                <w:pStyle w:val="Sisluet2"/>
                <w:rPr>
                  <w:rFonts w:eastAsiaTheme="minorEastAsia"/>
                  <w:noProof/>
                  <w:lang w:eastAsia="fi-FI"/>
                </w:rPr>
              </w:pPr>
              <w:hyperlink w:anchor="_Toc161836563" w:history="1">
                <w:r w:rsidR="00F32957" w:rsidRPr="000F7311">
                  <w:rPr>
                    <w:rStyle w:val="Hyperlinkki"/>
                    <w:rFonts w:ascii="Arial" w:hAnsi="Arial" w:cs="Arial"/>
                    <w:noProof/>
                  </w:rPr>
                  <w:t>18.4Turvapostin lähetyksen ohjeet</w:t>
                </w:r>
                <w:r w:rsidR="00F32957">
                  <w:rPr>
                    <w:noProof/>
                    <w:webHidden/>
                  </w:rPr>
                  <w:tab/>
                </w:r>
                <w:r w:rsidR="00F32957">
                  <w:rPr>
                    <w:noProof/>
                    <w:webHidden/>
                  </w:rPr>
                  <w:fldChar w:fldCharType="begin"/>
                </w:r>
                <w:r w:rsidR="00F32957">
                  <w:rPr>
                    <w:noProof/>
                    <w:webHidden/>
                  </w:rPr>
                  <w:instrText xml:space="preserve"> PAGEREF _Toc161836563 \h </w:instrText>
                </w:r>
                <w:r w:rsidR="00F32957">
                  <w:rPr>
                    <w:noProof/>
                    <w:webHidden/>
                  </w:rPr>
                </w:r>
                <w:r w:rsidR="00F32957">
                  <w:rPr>
                    <w:noProof/>
                    <w:webHidden/>
                  </w:rPr>
                  <w:fldChar w:fldCharType="separate"/>
                </w:r>
                <w:r w:rsidR="00F32957">
                  <w:rPr>
                    <w:noProof/>
                    <w:webHidden/>
                  </w:rPr>
                  <w:t>52</w:t>
                </w:r>
                <w:r w:rsidR="00F32957">
                  <w:rPr>
                    <w:noProof/>
                    <w:webHidden/>
                  </w:rPr>
                  <w:fldChar w:fldCharType="end"/>
                </w:r>
              </w:hyperlink>
            </w:p>
            <w:p w14:paraId="1672F525" w14:textId="4D0B709B" w:rsidR="00F32957" w:rsidRDefault="00000000">
              <w:pPr>
                <w:pStyle w:val="Sisluet1"/>
                <w:tabs>
                  <w:tab w:val="right" w:leader="dot" w:pos="9628"/>
                </w:tabs>
                <w:rPr>
                  <w:rFonts w:eastAsiaTheme="minorEastAsia"/>
                  <w:noProof/>
                  <w:lang w:eastAsia="fi-FI"/>
                </w:rPr>
              </w:pPr>
              <w:hyperlink w:anchor="_Toc161836564" w:history="1">
                <w:r w:rsidR="00F32957" w:rsidRPr="000F7311">
                  <w:rPr>
                    <w:rStyle w:val="Hyperlinkki"/>
                    <w:rFonts w:ascii="Arial" w:hAnsi="Arial" w:cs="Arial"/>
                    <w:noProof/>
                  </w:rPr>
                  <w:t>18.5 Hyödyllisiä linkkejä</w:t>
                </w:r>
                <w:r w:rsidR="00F32957">
                  <w:rPr>
                    <w:noProof/>
                    <w:webHidden/>
                  </w:rPr>
                  <w:tab/>
                </w:r>
                <w:r w:rsidR="00F32957">
                  <w:rPr>
                    <w:noProof/>
                    <w:webHidden/>
                  </w:rPr>
                  <w:fldChar w:fldCharType="begin"/>
                </w:r>
                <w:r w:rsidR="00F32957">
                  <w:rPr>
                    <w:noProof/>
                    <w:webHidden/>
                  </w:rPr>
                  <w:instrText xml:space="preserve"> PAGEREF _Toc161836564 \h </w:instrText>
                </w:r>
                <w:r w:rsidR="00F32957">
                  <w:rPr>
                    <w:noProof/>
                    <w:webHidden/>
                  </w:rPr>
                </w:r>
                <w:r w:rsidR="00F32957">
                  <w:rPr>
                    <w:noProof/>
                    <w:webHidden/>
                  </w:rPr>
                  <w:fldChar w:fldCharType="separate"/>
                </w:r>
                <w:r w:rsidR="00F32957">
                  <w:rPr>
                    <w:noProof/>
                    <w:webHidden/>
                  </w:rPr>
                  <w:t>52</w:t>
                </w:r>
                <w:r w:rsidR="00F32957">
                  <w:rPr>
                    <w:noProof/>
                    <w:webHidden/>
                  </w:rPr>
                  <w:fldChar w:fldCharType="end"/>
                </w:r>
              </w:hyperlink>
            </w:p>
            <w:p w14:paraId="3FD840B9" w14:textId="53334AC8" w:rsidR="00D44C4F" w:rsidRPr="008045D3" w:rsidRDefault="00BA20CB" w:rsidP="008045D3">
              <w:pPr>
                <w:pStyle w:val="Sisluet1"/>
                <w:tabs>
                  <w:tab w:val="right" w:leader="dot" w:pos="9630"/>
                </w:tabs>
                <w:jc w:val="both"/>
                <w:rPr>
                  <w:rStyle w:val="Hyperlinkki"/>
                  <w:rFonts w:ascii="Arial" w:hAnsi="Arial" w:cs="Arial"/>
                  <w:noProof/>
                  <w:sz w:val="24"/>
                  <w:szCs w:val="24"/>
                  <w:lang w:eastAsia="fi-FI"/>
                </w:rPr>
              </w:pPr>
              <w:r w:rsidRPr="008045D3">
                <w:rPr>
                  <w:rFonts w:ascii="Arial" w:hAnsi="Arial" w:cs="Arial"/>
                  <w:sz w:val="24"/>
                  <w:szCs w:val="24"/>
                </w:rPr>
                <w:fldChar w:fldCharType="end"/>
              </w:r>
            </w:p>
            <w:p w14:paraId="24691E69" w14:textId="6637BFDD" w:rsidR="00EB4E9B" w:rsidRPr="008045D3" w:rsidRDefault="00000000" w:rsidP="008045D3">
              <w:pPr>
                <w:pStyle w:val="Sisluet1"/>
                <w:tabs>
                  <w:tab w:val="right" w:leader="dot" w:pos="9630"/>
                </w:tabs>
                <w:jc w:val="both"/>
                <w:rPr>
                  <w:rFonts w:ascii="Arial" w:hAnsi="Arial" w:cs="Arial"/>
                  <w:color w:val="0000FF"/>
                  <w:sz w:val="24"/>
                  <w:szCs w:val="24"/>
                  <w:u w:val="single"/>
                </w:rPr>
              </w:pPr>
            </w:p>
          </w:sdtContent>
        </w:sdt>
        <w:p w14:paraId="1B0DA1B7" w14:textId="63ED5F2D" w:rsidR="00FF3705" w:rsidRPr="008045D3" w:rsidRDefault="00FF3705" w:rsidP="008045D3">
          <w:pPr>
            <w:jc w:val="both"/>
            <w:rPr>
              <w:rStyle w:val="Otsikko1Char"/>
              <w:rFonts w:ascii="Arial" w:eastAsiaTheme="minorEastAsia" w:hAnsi="Arial" w:cs="Arial"/>
              <w:color w:val="auto"/>
              <w:sz w:val="24"/>
              <w:szCs w:val="24"/>
            </w:rPr>
          </w:pPr>
          <w:r w:rsidRPr="008045D3">
            <w:rPr>
              <w:rStyle w:val="Otsikko1Char"/>
              <w:rFonts w:ascii="Arial" w:hAnsi="Arial" w:cs="Arial"/>
              <w:sz w:val="24"/>
              <w:szCs w:val="24"/>
            </w:rPr>
            <w:br w:type="page"/>
          </w:r>
        </w:p>
        <w:p w14:paraId="3093B913" w14:textId="0A2DC13F" w:rsidR="00924964" w:rsidRPr="008045D3" w:rsidRDefault="37348696" w:rsidP="008045D3">
          <w:pPr>
            <w:spacing w:line="240" w:lineRule="auto"/>
            <w:jc w:val="both"/>
            <w:rPr>
              <w:rFonts w:ascii="Arial" w:hAnsi="Arial" w:cs="Arial"/>
              <w:sz w:val="24"/>
              <w:szCs w:val="24"/>
            </w:rPr>
          </w:pPr>
          <w:bookmarkStart w:id="0" w:name="_Toc161836471"/>
          <w:r w:rsidRPr="008045D3">
            <w:rPr>
              <w:rStyle w:val="Otsikko1Char"/>
              <w:rFonts w:ascii="Arial" w:hAnsi="Arial" w:cs="Arial"/>
              <w:sz w:val="24"/>
              <w:szCs w:val="24"/>
            </w:rPr>
            <w:lastRenderedPageBreak/>
            <w:t>1</w:t>
          </w:r>
          <w:r w:rsidR="1E5FA96A" w:rsidRPr="008045D3">
            <w:rPr>
              <w:rStyle w:val="Otsikko1Char"/>
              <w:rFonts w:ascii="Arial" w:hAnsi="Arial" w:cs="Arial"/>
              <w:sz w:val="24"/>
              <w:szCs w:val="24"/>
            </w:rPr>
            <w:t xml:space="preserve"> </w:t>
          </w:r>
          <w:r w:rsidRPr="008045D3">
            <w:rPr>
              <w:rStyle w:val="Otsikko1Char"/>
              <w:rFonts w:ascii="Arial" w:hAnsi="Arial" w:cs="Arial"/>
              <w:sz w:val="24"/>
              <w:szCs w:val="24"/>
            </w:rPr>
            <w:t>HENKILÖKOHTAINEN</w:t>
          </w:r>
          <w:r w:rsidR="36C37EEF" w:rsidRPr="008045D3">
            <w:rPr>
              <w:rStyle w:val="Otsikko1Char"/>
              <w:rFonts w:ascii="Arial" w:hAnsi="Arial" w:cs="Arial"/>
              <w:sz w:val="24"/>
              <w:szCs w:val="24"/>
            </w:rPr>
            <w:t xml:space="preserve"> </w:t>
          </w:r>
          <w:r w:rsidRPr="008045D3">
            <w:rPr>
              <w:rStyle w:val="Otsikko1Char"/>
              <w:rFonts w:ascii="Arial" w:hAnsi="Arial" w:cs="Arial"/>
              <w:sz w:val="24"/>
              <w:szCs w:val="24"/>
            </w:rPr>
            <w:t>APU</w:t>
          </w:r>
          <w:bookmarkEnd w:id="0"/>
          <w:r w:rsidRPr="008045D3">
            <w:rPr>
              <w:rFonts w:ascii="Arial" w:hAnsi="Arial" w:cs="Arial"/>
              <w:sz w:val="24"/>
              <w:szCs w:val="24"/>
            </w:rPr>
            <w:t xml:space="preserve"> </w:t>
          </w:r>
        </w:p>
        <w:p w14:paraId="5ACB10C9" w14:textId="3237A6A2" w:rsidR="4B5CDE83" w:rsidRPr="008045D3" w:rsidRDefault="17325936" w:rsidP="008045D3">
          <w:pPr>
            <w:ind w:left="-20" w:right="-20"/>
            <w:jc w:val="both"/>
            <w:rPr>
              <w:rFonts w:ascii="Arial" w:eastAsia="Arial" w:hAnsi="Arial" w:cs="Arial"/>
              <w:color w:val="242424"/>
              <w:sz w:val="24"/>
              <w:szCs w:val="24"/>
            </w:rPr>
          </w:pPr>
          <w:r w:rsidRPr="008045D3">
            <w:rPr>
              <w:rFonts w:ascii="Arial" w:eastAsia="Arial" w:hAnsi="Arial" w:cs="Arial"/>
              <w:color w:val="242424"/>
              <w:sz w:val="24"/>
              <w:szCs w:val="24"/>
            </w:rPr>
            <w:t>Vammaispalvelulain 8 §:n mukaan kunnan on järjestettävä henkilökohtaista apua vaikeavammaiselle henkilölle, mikäli hän vammansa tai sairautensa takia välttämättä tarvitsee palvelun. Palvelu - henkilökohtainen apu - määritellään välttämättömäksi avuksi niissä tavanomaiseen elämään liittyvissä toimissa, jotka henkilö itse tekisi kotona tai kodin ulkopuolella, mutta joihin hän vammansa tai sairautensa vuoksi tarvitsee toisen henkilön apua. Palvelun tarkoitus on tukea vaikeavammaisen henkilön mahdollisimman itsenäistä ja oman näköistä elämää sekä osallistumista yhteiskuntaan. Tavanomaiseen elämään liittyvillä toimilla tarkoitetaan niitä toimia, joita ihmiset arkielämässään suorittavat päivittäin tai harvemmin, mutta kuitenkin säännöllisen toistuvasti. Näitä ovat esimerkiksi</w:t>
          </w:r>
        </w:p>
        <w:p w14:paraId="269FDC13" w14:textId="1605598B" w:rsidR="4B5CDE83" w:rsidRPr="008045D3" w:rsidRDefault="17325936" w:rsidP="008045D3">
          <w:pPr>
            <w:pStyle w:val="Luettelokappale"/>
            <w:numPr>
              <w:ilvl w:val="0"/>
              <w:numId w:val="2"/>
            </w:numPr>
            <w:ind w:right="-20"/>
            <w:jc w:val="both"/>
            <w:rPr>
              <w:rFonts w:ascii="Arial" w:eastAsia="Arial" w:hAnsi="Arial" w:cs="Arial"/>
              <w:color w:val="242424"/>
              <w:sz w:val="24"/>
              <w:szCs w:val="24"/>
            </w:rPr>
          </w:pPr>
          <w:r w:rsidRPr="008045D3">
            <w:rPr>
              <w:rFonts w:ascii="Arial" w:eastAsia="Arial" w:hAnsi="Arial" w:cs="Arial"/>
              <w:color w:val="242424"/>
              <w:sz w:val="24"/>
              <w:szCs w:val="24"/>
            </w:rPr>
            <w:t xml:space="preserve"> liikkuminen</w:t>
          </w:r>
        </w:p>
        <w:p w14:paraId="2A97D6E1" w14:textId="1F8F5A0D" w:rsidR="4B5CDE83" w:rsidRPr="008045D3" w:rsidRDefault="17325936" w:rsidP="008045D3">
          <w:pPr>
            <w:pStyle w:val="Luettelokappale"/>
            <w:numPr>
              <w:ilvl w:val="0"/>
              <w:numId w:val="2"/>
            </w:numPr>
            <w:ind w:right="-20"/>
            <w:jc w:val="both"/>
            <w:rPr>
              <w:rFonts w:ascii="Arial" w:eastAsia="Arial" w:hAnsi="Arial" w:cs="Arial"/>
              <w:color w:val="242424"/>
              <w:sz w:val="24"/>
              <w:szCs w:val="24"/>
            </w:rPr>
          </w:pPr>
          <w:r w:rsidRPr="008045D3">
            <w:rPr>
              <w:rFonts w:ascii="Arial" w:eastAsia="Arial" w:hAnsi="Arial" w:cs="Arial"/>
              <w:color w:val="242424"/>
              <w:sz w:val="24"/>
              <w:szCs w:val="24"/>
            </w:rPr>
            <w:t xml:space="preserve"> pukeutuminen</w:t>
          </w:r>
        </w:p>
        <w:p w14:paraId="3F63EF55" w14:textId="071793F4" w:rsidR="4B5CDE83" w:rsidRPr="008045D3" w:rsidRDefault="17325936" w:rsidP="008045D3">
          <w:pPr>
            <w:pStyle w:val="Luettelokappale"/>
            <w:numPr>
              <w:ilvl w:val="0"/>
              <w:numId w:val="2"/>
            </w:numPr>
            <w:ind w:right="-20"/>
            <w:jc w:val="both"/>
            <w:rPr>
              <w:rFonts w:ascii="Arial" w:eastAsia="Arial" w:hAnsi="Arial" w:cs="Arial"/>
              <w:color w:val="242424"/>
              <w:sz w:val="24"/>
              <w:szCs w:val="24"/>
            </w:rPr>
          </w:pPr>
          <w:r w:rsidRPr="008045D3">
            <w:rPr>
              <w:rFonts w:ascii="Arial" w:eastAsia="Arial" w:hAnsi="Arial" w:cs="Arial"/>
              <w:color w:val="242424"/>
              <w:sz w:val="24"/>
              <w:szCs w:val="24"/>
            </w:rPr>
            <w:t xml:space="preserve"> henkilökohtaisen hygienian hoito</w:t>
          </w:r>
        </w:p>
        <w:p w14:paraId="099CCE94" w14:textId="4A8A94E8" w:rsidR="4B5CDE83" w:rsidRPr="008045D3" w:rsidRDefault="17325936" w:rsidP="008045D3">
          <w:pPr>
            <w:pStyle w:val="Luettelokappale"/>
            <w:numPr>
              <w:ilvl w:val="0"/>
              <w:numId w:val="2"/>
            </w:numPr>
            <w:ind w:right="-20"/>
            <w:jc w:val="both"/>
            <w:rPr>
              <w:rFonts w:ascii="Arial" w:eastAsia="Arial" w:hAnsi="Arial" w:cs="Arial"/>
              <w:color w:val="242424"/>
              <w:sz w:val="24"/>
              <w:szCs w:val="24"/>
            </w:rPr>
          </w:pPr>
          <w:r w:rsidRPr="008045D3">
            <w:rPr>
              <w:rFonts w:ascii="Arial" w:eastAsia="Arial" w:hAnsi="Arial" w:cs="Arial"/>
              <w:color w:val="242424"/>
              <w:sz w:val="24"/>
              <w:szCs w:val="24"/>
            </w:rPr>
            <w:t xml:space="preserve"> vaate- ja ruokahuolto</w:t>
          </w:r>
        </w:p>
        <w:p w14:paraId="31B67FB4" w14:textId="11D6A5EB" w:rsidR="4B5CDE83" w:rsidRPr="008045D3" w:rsidRDefault="17325936" w:rsidP="008045D3">
          <w:pPr>
            <w:pStyle w:val="Luettelokappale"/>
            <w:numPr>
              <w:ilvl w:val="0"/>
              <w:numId w:val="2"/>
            </w:numPr>
            <w:ind w:right="-20"/>
            <w:jc w:val="both"/>
            <w:rPr>
              <w:rFonts w:ascii="Arial" w:eastAsia="Arial" w:hAnsi="Arial" w:cs="Arial"/>
              <w:color w:val="242424"/>
              <w:sz w:val="24"/>
              <w:szCs w:val="24"/>
            </w:rPr>
          </w:pPr>
          <w:r w:rsidRPr="008045D3">
            <w:rPr>
              <w:rFonts w:ascii="Arial" w:eastAsia="Arial" w:hAnsi="Arial" w:cs="Arial"/>
              <w:color w:val="242424"/>
              <w:sz w:val="24"/>
              <w:szCs w:val="24"/>
            </w:rPr>
            <w:t xml:space="preserve"> kodin siisteydestä huolehtiminen</w:t>
          </w:r>
        </w:p>
        <w:p w14:paraId="0BB8ADF9" w14:textId="3C37B75D" w:rsidR="4B5CDE83" w:rsidRPr="008045D3" w:rsidRDefault="17325936" w:rsidP="008045D3">
          <w:pPr>
            <w:pStyle w:val="Luettelokappale"/>
            <w:numPr>
              <w:ilvl w:val="0"/>
              <w:numId w:val="2"/>
            </w:numPr>
            <w:ind w:right="-20"/>
            <w:jc w:val="both"/>
            <w:rPr>
              <w:rFonts w:ascii="Arial" w:eastAsia="Arial" w:hAnsi="Arial" w:cs="Arial"/>
              <w:color w:val="242424"/>
              <w:sz w:val="24"/>
              <w:szCs w:val="24"/>
            </w:rPr>
          </w:pPr>
          <w:r w:rsidRPr="008045D3">
            <w:rPr>
              <w:rFonts w:ascii="Arial" w:eastAsia="Arial" w:hAnsi="Arial" w:cs="Arial"/>
              <w:color w:val="242424"/>
              <w:sz w:val="24"/>
              <w:szCs w:val="24"/>
            </w:rPr>
            <w:t xml:space="preserve"> asiointi</w:t>
          </w:r>
        </w:p>
        <w:p w14:paraId="3C8C2974" w14:textId="3C0590F7" w:rsidR="4B5CDE83" w:rsidRPr="008045D3" w:rsidRDefault="17325936" w:rsidP="008045D3">
          <w:pPr>
            <w:pStyle w:val="Luettelokappale"/>
            <w:numPr>
              <w:ilvl w:val="0"/>
              <w:numId w:val="2"/>
            </w:numPr>
            <w:ind w:right="-20"/>
            <w:jc w:val="both"/>
            <w:rPr>
              <w:rFonts w:ascii="Arial" w:eastAsia="Arial" w:hAnsi="Arial" w:cs="Arial"/>
              <w:color w:val="242424"/>
              <w:sz w:val="24"/>
              <w:szCs w:val="24"/>
            </w:rPr>
          </w:pPr>
          <w:r w:rsidRPr="008045D3">
            <w:rPr>
              <w:rFonts w:ascii="Arial" w:eastAsia="Arial" w:hAnsi="Arial" w:cs="Arial"/>
              <w:color w:val="242424"/>
              <w:sz w:val="24"/>
              <w:szCs w:val="24"/>
            </w:rPr>
            <w:t xml:space="preserve"> huollossa tai hoidossa olevan lapsen päivittäisiin toimiin osallistuminen</w:t>
          </w:r>
        </w:p>
        <w:p w14:paraId="62CA14CC" w14:textId="23A0A712" w:rsidR="2309EDE7" w:rsidRPr="008045D3" w:rsidRDefault="17325936" w:rsidP="008045D3">
          <w:pPr>
            <w:ind w:left="-20" w:right="-20"/>
            <w:jc w:val="both"/>
            <w:rPr>
              <w:rFonts w:ascii="Arial" w:eastAsia="Arial" w:hAnsi="Arial" w:cs="Arial"/>
              <w:color w:val="242424"/>
              <w:sz w:val="24"/>
              <w:szCs w:val="24"/>
            </w:rPr>
          </w:pPr>
          <w:r w:rsidRPr="008045D3">
            <w:rPr>
              <w:rFonts w:ascii="Arial" w:eastAsia="Arial" w:hAnsi="Arial" w:cs="Arial"/>
              <w:color w:val="242424"/>
              <w:sz w:val="24"/>
              <w:szCs w:val="24"/>
            </w:rPr>
            <w:t>Palvelun tarkoitus on tukea vaikeavammaisen henkilön omia valintoja ja omaehtoista toimintaa. Palvelun järjestäminen edellyttää palvelua vastaanottavalta henkilöltä kykyä määritellä omatoimisesti avun sisältö, toteuttamistapa ja -aika. Hänen on kyettävä ohjaamaan tilanteita ja toimintaa, joissa avustaja työskentelee ja saa ohjeensa. Henkilökohtainen avustaja ei vastaa henkilökohtaisen avun palvelua käyttävän sairaanhoidosta, hoitotoimenpiteistä eikä kuntoutuksesta. Mikäli avuntarve painottuu selkeästi huolenpitoon, hoivaan ja valvontaan tai työntekijälähtöiseen hoitoon, ei vammaispalvelulain mukaista henkilökohtaista apua myönnetä. Tällöin avuntarpeeseen vastataan muulla tavoin, ja kyseeseen tulevat ensisijaisesti muut sosiaali- ja terveyspalvelut. Vammaispalvelulaki on toissijainen suhteessa muuhun lainsäädäntöön. Vammaispalvelulain mukaisia tukitoimia ja palveluja järjestetään, mikäli henkilö ei saa riittäviä ja hänelle sopivia palveluja ja tukitoimia muun lain nojalla.</w:t>
          </w:r>
        </w:p>
        <w:p w14:paraId="2E2FDF47" w14:textId="69DA2765" w:rsidR="00924964" w:rsidRPr="008045D3" w:rsidRDefault="616304BD" w:rsidP="008045D3">
          <w:pPr>
            <w:pStyle w:val="Otsikko1"/>
            <w:jc w:val="both"/>
            <w:rPr>
              <w:rFonts w:ascii="Arial" w:hAnsi="Arial" w:cs="Arial"/>
              <w:sz w:val="24"/>
              <w:szCs w:val="24"/>
            </w:rPr>
          </w:pPr>
          <w:bookmarkStart w:id="1" w:name="_Toc161836472"/>
          <w:r w:rsidRPr="008045D3">
            <w:rPr>
              <w:rFonts w:ascii="Arial" w:hAnsi="Arial" w:cs="Arial"/>
              <w:sz w:val="24"/>
              <w:szCs w:val="24"/>
            </w:rPr>
            <w:t>2 HENKILÖKOHTAISEN AVUN JÄRJESTÄMISTAVAT</w:t>
          </w:r>
          <w:bookmarkEnd w:id="1"/>
        </w:p>
        <w:p w14:paraId="312D3A94" w14:textId="77777777" w:rsidR="004A4045" w:rsidRPr="008045D3" w:rsidRDefault="2CF18F68" w:rsidP="008045D3">
          <w:pPr>
            <w:ind w:left="-20" w:right="-20"/>
            <w:jc w:val="both"/>
            <w:rPr>
              <w:rFonts w:ascii="Arial" w:eastAsia="Arial" w:hAnsi="Arial" w:cs="Arial"/>
              <w:color w:val="242424"/>
              <w:sz w:val="24"/>
              <w:szCs w:val="24"/>
            </w:rPr>
          </w:pPr>
          <w:r w:rsidRPr="008045D3">
            <w:rPr>
              <w:rFonts w:ascii="Arial" w:eastAsia="Arial" w:hAnsi="Arial" w:cs="Arial"/>
              <w:color w:val="242424"/>
              <w:sz w:val="24"/>
              <w:szCs w:val="24"/>
            </w:rPr>
            <w:t>Hyvinvointialue</w:t>
          </w:r>
          <w:r w:rsidR="23B8A579" w:rsidRPr="008045D3">
            <w:rPr>
              <w:rFonts w:ascii="Arial" w:eastAsia="Arial" w:hAnsi="Arial" w:cs="Arial"/>
              <w:color w:val="242424"/>
              <w:sz w:val="24"/>
              <w:szCs w:val="24"/>
            </w:rPr>
            <w:t xml:space="preserve"> voi vammaispalvelulain mukaan järjestää henkilökohtaista apua seuraavilla palvelumalleilla. </w:t>
          </w:r>
        </w:p>
        <w:p w14:paraId="77FBAA1D" w14:textId="4EF6CAAA" w:rsidR="316258A2" w:rsidRPr="008045D3" w:rsidRDefault="23B8A579" w:rsidP="008045D3">
          <w:pPr>
            <w:ind w:left="-20" w:right="-20"/>
            <w:jc w:val="both"/>
            <w:rPr>
              <w:rFonts w:ascii="Arial" w:eastAsia="Arial" w:hAnsi="Arial" w:cs="Arial"/>
              <w:color w:val="242424"/>
              <w:sz w:val="24"/>
              <w:szCs w:val="24"/>
            </w:rPr>
          </w:pPr>
          <w:r w:rsidRPr="008045D3">
            <w:rPr>
              <w:rFonts w:ascii="Arial" w:eastAsia="Arial" w:hAnsi="Arial" w:cs="Arial"/>
              <w:color w:val="242424"/>
              <w:sz w:val="24"/>
              <w:szCs w:val="24"/>
            </w:rPr>
            <w:t xml:space="preserve">1) </w:t>
          </w:r>
          <w:r w:rsidRPr="008045D3">
            <w:rPr>
              <w:rFonts w:ascii="Arial" w:eastAsia="Arial" w:hAnsi="Arial" w:cs="Arial"/>
              <w:i/>
              <w:iCs/>
              <w:color w:val="242424"/>
              <w:sz w:val="24"/>
              <w:szCs w:val="24"/>
            </w:rPr>
            <w:t>Työnantajamalli.</w:t>
          </w:r>
          <w:r w:rsidRPr="008045D3">
            <w:rPr>
              <w:rFonts w:ascii="Arial" w:eastAsia="Arial" w:hAnsi="Arial" w:cs="Arial"/>
              <w:color w:val="242424"/>
              <w:sz w:val="24"/>
              <w:szCs w:val="24"/>
            </w:rPr>
            <w:t xml:space="preserve"> Tässä palvelun järjestämistavassa vaikeavammainen henkilö itse toimii avustajansa työnantajana ja </w:t>
          </w:r>
          <w:r w:rsidR="42D06475" w:rsidRPr="008045D3">
            <w:rPr>
              <w:rFonts w:ascii="Arial" w:eastAsia="Arial" w:hAnsi="Arial" w:cs="Arial"/>
              <w:color w:val="242424"/>
              <w:sz w:val="24"/>
              <w:szCs w:val="24"/>
            </w:rPr>
            <w:t>Lapin hyvinvointialueen Oima-palvelu</w:t>
          </w:r>
          <w:r w:rsidRPr="008045D3">
            <w:rPr>
              <w:rFonts w:ascii="Arial" w:eastAsia="Arial" w:hAnsi="Arial" w:cs="Arial"/>
              <w:color w:val="242424"/>
              <w:sz w:val="24"/>
              <w:szCs w:val="24"/>
            </w:rPr>
            <w:t xml:space="preserve"> on sijaismaksaja: </w:t>
          </w:r>
          <w:r w:rsidR="6C29E6FB" w:rsidRPr="008045D3">
            <w:rPr>
              <w:rFonts w:ascii="Arial" w:eastAsia="Arial" w:hAnsi="Arial" w:cs="Arial"/>
              <w:color w:val="242424"/>
              <w:sz w:val="24"/>
              <w:szCs w:val="24"/>
            </w:rPr>
            <w:t>Hyvinvointialue korvaa</w:t>
          </w:r>
          <w:r w:rsidRPr="008045D3">
            <w:rPr>
              <w:rFonts w:ascii="Arial" w:eastAsia="Arial" w:hAnsi="Arial" w:cs="Arial"/>
              <w:color w:val="242424"/>
              <w:sz w:val="24"/>
              <w:szCs w:val="24"/>
            </w:rPr>
            <w:t xml:space="preserve"> henkilökohtaisen avustajan palkkaamisesta aiheutuvat kustannukset työnantajan maksettaviksi kuuluvine lakisääteisine velvoitteineen, sekä muut kohtuulliset avustajasta aiheutuvat välttämättömät kulut.</w:t>
          </w:r>
        </w:p>
        <w:p w14:paraId="607C7285" w14:textId="1B665D27" w:rsidR="316258A2" w:rsidRPr="008045D3" w:rsidRDefault="23B8A579" w:rsidP="008045D3">
          <w:pPr>
            <w:ind w:left="-20" w:right="-20"/>
            <w:jc w:val="both"/>
            <w:rPr>
              <w:rFonts w:ascii="Arial" w:hAnsi="Arial" w:cs="Arial"/>
              <w:sz w:val="24"/>
              <w:szCs w:val="24"/>
            </w:rPr>
          </w:pPr>
          <w:r w:rsidRPr="008045D3">
            <w:rPr>
              <w:rFonts w:ascii="Arial" w:eastAsia="Arial" w:hAnsi="Arial" w:cs="Arial"/>
              <w:color w:val="242424"/>
              <w:sz w:val="24"/>
              <w:szCs w:val="24"/>
            </w:rPr>
            <w:t xml:space="preserve">2) </w:t>
          </w:r>
          <w:r w:rsidRPr="008045D3">
            <w:rPr>
              <w:rFonts w:ascii="Arial" w:eastAsia="Arial" w:hAnsi="Arial" w:cs="Arial"/>
              <w:i/>
              <w:iCs/>
              <w:color w:val="242424"/>
              <w:sz w:val="24"/>
              <w:szCs w:val="24"/>
            </w:rPr>
            <w:t>Palvelusetelimalli.</w:t>
          </w:r>
          <w:r w:rsidRPr="008045D3">
            <w:rPr>
              <w:rFonts w:ascii="Arial" w:eastAsia="Arial" w:hAnsi="Arial" w:cs="Arial"/>
              <w:color w:val="242424"/>
              <w:sz w:val="24"/>
              <w:szCs w:val="24"/>
            </w:rPr>
            <w:t xml:space="preserve"> Tässä palvelun järjestämistavassa vaikeavammainen henkilö toimii niin sanotussa kuluttajaroolissa: </w:t>
          </w:r>
          <w:r w:rsidR="08C13EE0" w:rsidRPr="008045D3">
            <w:rPr>
              <w:rFonts w:ascii="Arial" w:eastAsia="Arial" w:hAnsi="Arial" w:cs="Arial"/>
              <w:color w:val="242424"/>
              <w:sz w:val="24"/>
              <w:szCs w:val="24"/>
            </w:rPr>
            <w:t>Lapin hyvinvointialue</w:t>
          </w:r>
          <w:r w:rsidRPr="008045D3">
            <w:rPr>
              <w:rFonts w:ascii="Arial" w:eastAsia="Arial" w:hAnsi="Arial" w:cs="Arial"/>
              <w:color w:val="242424"/>
              <w:sz w:val="24"/>
              <w:szCs w:val="24"/>
            </w:rPr>
            <w:t xml:space="preserve"> antaa vaikeavammaiselle henkilölle palvelusetelin, jolla hän voi tilata avustajapalveluja. Tällöin hän valitsee avun niistä kotikuntansa </w:t>
          </w:r>
          <w:r w:rsidRPr="008045D3">
            <w:rPr>
              <w:rFonts w:ascii="Arial" w:eastAsia="Arial" w:hAnsi="Arial" w:cs="Arial"/>
              <w:color w:val="242424"/>
              <w:sz w:val="24"/>
              <w:szCs w:val="24"/>
            </w:rPr>
            <w:lastRenderedPageBreak/>
            <w:t xml:space="preserve">alueella toimivista palvelusetelipalvelun tuottajista, jotka palvelumallin toteuttaja on hyväksynyt. </w:t>
          </w:r>
        </w:p>
        <w:p w14:paraId="45DFC6B6" w14:textId="65CC46AF" w:rsidR="2309EDE7" w:rsidRPr="008045D3" w:rsidRDefault="45B75E56" w:rsidP="008045D3">
          <w:pPr>
            <w:spacing w:line="240" w:lineRule="auto"/>
            <w:ind w:left="-20" w:right="-20"/>
            <w:jc w:val="both"/>
            <w:rPr>
              <w:rFonts w:ascii="Arial" w:eastAsia="Arial" w:hAnsi="Arial" w:cs="Arial"/>
              <w:color w:val="242424"/>
              <w:sz w:val="24"/>
              <w:szCs w:val="24"/>
            </w:rPr>
          </w:pPr>
          <w:r w:rsidRPr="008045D3">
            <w:rPr>
              <w:rFonts w:ascii="Arial" w:eastAsia="Arial" w:hAnsi="Arial" w:cs="Arial"/>
              <w:color w:val="242424"/>
              <w:sz w:val="24"/>
              <w:szCs w:val="24"/>
            </w:rPr>
            <w:t>3)</w:t>
          </w:r>
          <w:r w:rsidR="526D75ED" w:rsidRPr="008045D3">
            <w:rPr>
              <w:rFonts w:ascii="Arial" w:eastAsia="Arial" w:hAnsi="Arial" w:cs="Arial"/>
              <w:color w:val="242424"/>
              <w:sz w:val="24"/>
              <w:szCs w:val="24"/>
            </w:rPr>
            <w:t xml:space="preserve"> </w:t>
          </w:r>
          <w:r w:rsidRPr="008045D3">
            <w:rPr>
              <w:rFonts w:ascii="Arial" w:eastAsia="Arial" w:hAnsi="Arial" w:cs="Arial"/>
              <w:i/>
              <w:iCs/>
              <w:color w:val="242424"/>
              <w:sz w:val="24"/>
              <w:szCs w:val="24"/>
            </w:rPr>
            <w:t>Ostopalvelumalli.</w:t>
          </w:r>
          <w:r w:rsidRPr="008045D3">
            <w:rPr>
              <w:rFonts w:ascii="Arial" w:eastAsia="Arial" w:hAnsi="Arial" w:cs="Arial"/>
              <w:color w:val="242424"/>
              <w:sz w:val="24"/>
              <w:szCs w:val="24"/>
            </w:rPr>
            <w:t xml:space="preserve"> Tässä palvelun järjestämistavassa </w:t>
          </w:r>
          <w:r w:rsidR="37CBC756" w:rsidRPr="008045D3">
            <w:rPr>
              <w:rFonts w:ascii="Arial" w:eastAsia="Arial" w:hAnsi="Arial" w:cs="Arial"/>
              <w:color w:val="242424"/>
              <w:sz w:val="24"/>
              <w:szCs w:val="24"/>
            </w:rPr>
            <w:t>Lapin hyvinvointial</w:t>
          </w:r>
          <w:r w:rsidR="2FCE0DC4" w:rsidRPr="008045D3">
            <w:rPr>
              <w:rFonts w:ascii="Arial" w:eastAsia="Arial" w:hAnsi="Arial" w:cs="Arial"/>
              <w:color w:val="242424"/>
              <w:sz w:val="24"/>
              <w:szCs w:val="24"/>
            </w:rPr>
            <w:t>ue</w:t>
          </w:r>
          <w:r w:rsidRPr="008045D3">
            <w:rPr>
              <w:rFonts w:ascii="Arial" w:eastAsia="Arial" w:hAnsi="Arial" w:cs="Arial"/>
              <w:color w:val="242424"/>
              <w:sz w:val="24"/>
              <w:szCs w:val="24"/>
            </w:rPr>
            <w:t xml:space="preserve"> hankkii vaikeavammaiselle henkilölle avustajapalveluja. Ne hankitaan yksityiseltä ostopalvelujen palveluntuottajalta </w:t>
          </w:r>
          <w:r w:rsidRPr="008045D3">
            <w:rPr>
              <w:rFonts w:ascii="Arial" w:eastAsia="Arial" w:hAnsi="Arial" w:cs="Arial"/>
              <w:color w:val="242424"/>
              <w:sz w:val="24"/>
              <w:szCs w:val="24"/>
              <w:u w:val="single"/>
            </w:rPr>
            <w:t>tai järjestämällä palvelu itse</w:t>
          </w:r>
          <w:r w:rsidRPr="008045D3">
            <w:rPr>
              <w:rFonts w:ascii="Arial" w:eastAsia="Arial" w:hAnsi="Arial" w:cs="Arial"/>
              <w:color w:val="242424"/>
              <w:sz w:val="24"/>
              <w:szCs w:val="24"/>
            </w:rPr>
            <w:t xml:space="preserve"> taikka so</w:t>
          </w:r>
          <w:r w:rsidR="6AB3FF68" w:rsidRPr="008045D3">
            <w:rPr>
              <w:rFonts w:ascii="Arial" w:eastAsia="Arial" w:hAnsi="Arial" w:cs="Arial"/>
              <w:color w:val="242424"/>
              <w:sz w:val="24"/>
              <w:szCs w:val="24"/>
            </w:rPr>
            <w:t xml:space="preserve">vitusti </w:t>
          </w:r>
          <w:r w:rsidRPr="008045D3">
            <w:rPr>
              <w:rFonts w:ascii="Arial" w:eastAsia="Arial" w:hAnsi="Arial" w:cs="Arial"/>
              <w:color w:val="242424"/>
              <w:sz w:val="24"/>
              <w:szCs w:val="24"/>
            </w:rPr>
            <w:t xml:space="preserve">yhdessä </w:t>
          </w:r>
          <w:r w:rsidR="6AB3FF68" w:rsidRPr="008045D3">
            <w:rPr>
              <w:rFonts w:ascii="Arial" w:eastAsia="Arial" w:hAnsi="Arial" w:cs="Arial"/>
              <w:color w:val="242424"/>
              <w:sz w:val="24"/>
              <w:szCs w:val="24"/>
            </w:rPr>
            <w:t>muiden hyvinvointialueiden kanssa</w:t>
          </w:r>
          <w:r w:rsidR="08C13EE0" w:rsidRPr="008045D3">
            <w:rPr>
              <w:rFonts w:ascii="Arial" w:eastAsia="Arial" w:hAnsi="Arial" w:cs="Arial"/>
              <w:color w:val="242424"/>
              <w:sz w:val="24"/>
              <w:szCs w:val="24"/>
            </w:rPr>
            <w:t>.</w:t>
          </w:r>
        </w:p>
        <w:p w14:paraId="25DB22AC" w14:textId="7D50F4D9" w:rsidR="007B2858" w:rsidRPr="008045D3" w:rsidRDefault="02A92BA5" w:rsidP="008045D3">
          <w:pPr>
            <w:spacing w:line="240" w:lineRule="auto"/>
            <w:ind w:left="-20" w:right="-20"/>
            <w:jc w:val="both"/>
            <w:rPr>
              <w:rFonts w:ascii="Arial" w:eastAsia="Arial" w:hAnsi="Arial" w:cs="Arial"/>
              <w:color w:val="242424"/>
              <w:sz w:val="24"/>
              <w:szCs w:val="24"/>
            </w:rPr>
          </w:pPr>
          <w:r w:rsidRPr="008045D3">
            <w:rPr>
              <w:rFonts w:ascii="Arial" w:eastAsia="Arial" w:hAnsi="Arial" w:cs="Arial"/>
              <w:color w:val="242424"/>
              <w:sz w:val="24"/>
              <w:szCs w:val="24"/>
            </w:rPr>
            <w:t>4)</w:t>
          </w:r>
          <w:r w:rsidR="526D75ED" w:rsidRPr="008045D3">
            <w:rPr>
              <w:rFonts w:ascii="Arial" w:eastAsia="Arial" w:hAnsi="Arial" w:cs="Arial"/>
              <w:color w:val="242424"/>
              <w:sz w:val="24"/>
              <w:szCs w:val="24"/>
            </w:rPr>
            <w:t xml:space="preserve"> </w:t>
          </w:r>
          <w:r w:rsidR="526D75ED" w:rsidRPr="008045D3">
            <w:rPr>
              <w:rFonts w:ascii="Arial" w:eastAsia="Arial" w:hAnsi="Arial" w:cs="Arial"/>
              <w:i/>
              <w:iCs/>
              <w:color w:val="242424"/>
              <w:sz w:val="24"/>
              <w:szCs w:val="24"/>
            </w:rPr>
            <w:t>Omatoiminta</w:t>
          </w:r>
          <w:r w:rsidR="44719F9F" w:rsidRPr="008045D3">
            <w:rPr>
              <w:rFonts w:ascii="Arial" w:eastAsia="Arial" w:hAnsi="Arial" w:cs="Arial"/>
              <w:i/>
              <w:iCs/>
              <w:color w:val="242424"/>
              <w:sz w:val="24"/>
              <w:szCs w:val="24"/>
            </w:rPr>
            <w:t>.</w:t>
          </w:r>
          <w:r w:rsidR="44719F9F" w:rsidRPr="008045D3">
            <w:rPr>
              <w:rFonts w:ascii="Arial" w:eastAsia="Arial" w:hAnsi="Arial" w:cs="Arial"/>
              <w:color w:val="242424"/>
              <w:sz w:val="24"/>
              <w:szCs w:val="24"/>
            </w:rPr>
            <w:t xml:space="preserve"> </w:t>
          </w:r>
          <w:r w:rsidR="451955CC" w:rsidRPr="008045D3">
            <w:rPr>
              <w:rFonts w:ascii="Arial" w:eastAsia="Arial" w:hAnsi="Arial" w:cs="Arial"/>
              <w:color w:val="242424"/>
              <w:sz w:val="24"/>
              <w:szCs w:val="24"/>
            </w:rPr>
            <w:t xml:space="preserve">Tässä palvelun järjestämistavassa </w:t>
          </w:r>
          <w:r w:rsidR="5900D0E7" w:rsidRPr="008045D3">
            <w:rPr>
              <w:rFonts w:ascii="Arial" w:eastAsia="Arial" w:hAnsi="Arial" w:cs="Arial"/>
              <w:color w:val="242424"/>
              <w:sz w:val="24"/>
              <w:szCs w:val="24"/>
            </w:rPr>
            <w:t>avustaja on työsuhteessa Lapin hyvinvointialueeseen</w:t>
          </w:r>
          <w:r w:rsidR="7BDF9691" w:rsidRPr="008045D3">
            <w:rPr>
              <w:rFonts w:ascii="Arial" w:eastAsia="Arial" w:hAnsi="Arial" w:cs="Arial"/>
              <w:color w:val="242424"/>
              <w:sz w:val="24"/>
              <w:szCs w:val="24"/>
            </w:rPr>
            <w:t>.</w:t>
          </w:r>
          <w:r w:rsidR="5900D0E7" w:rsidRPr="008045D3">
            <w:rPr>
              <w:rFonts w:ascii="Arial" w:eastAsia="Arial" w:hAnsi="Arial" w:cs="Arial"/>
              <w:color w:val="242424"/>
              <w:sz w:val="24"/>
              <w:szCs w:val="24"/>
            </w:rPr>
            <w:t xml:space="preserve"> </w:t>
          </w:r>
          <w:r w:rsidR="3CC6F59E" w:rsidRPr="008045D3">
            <w:rPr>
              <w:rFonts w:ascii="Arial" w:eastAsia="Arial" w:hAnsi="Arial" w:cs="Arial"/>
              <w:color w:val="242424"/>
              <w:sz w:val="24"/>
              <w:szCs w:val="24"/>
            </w:rPr>
            <w:t xml:space="preserve">Lapin hyvinvointialueen henkilökohtaisen avun keskus organisoi </w:t>
          </w:r>
          <w:r w:rsidR="6F099C34" w:rsidRPr="008045D3">
            <w:rPr>
              <w:rFonts w:ascii="Arial" w:eastAsia="Arial" w:hAnsi="Arial" w:cs="Arial"/>
              <w:color w:val="242424"/>
              <w:sz w:val="24"/>
              <w:szCs w:val="24"/>
            </w:rPr>
            <w:t>avustajien toimintaa</w:t>
          </w:r>
          <w:r w:rsidR="06BB155B" w:rsidRPr="008045D3">
            <w:rPr>
              <w:rFonts w:ascii="Arial" w:eastAsia="Arial" w:hAnsi="Arial" w:cs="Arial"/>
              <w:color w:val="242424"/>
              <w:sz w:val="24"/>
              <w:szCs w:val="24"/>
            </w:rPr>
            <w:t>.</w:t>
          </w:r>
          <w:r w:rsidR="012C9C15" w:rsidRPr="008045D3">
            <w:rPr>
              <w:rFonts w:ascii="Arial" w:eastAsia="Arial" w:hAnsi="Arial" w:cs="Arial"/>
              <w:color w:val="242424"/>
              <w:sz w:val="24"/>
              <w:szCs w:val="24"/>
            </w:rPr>
            <w:t xml:space="preserve"> </w:t>
          </w:r>
        </w:p>
        <w:p w14:paraId="43D5C6EA" w14:textId="183A21CB" w:rsidR="2309EDE7" w:rsidRPr="008045D3" w:rsidRDefault="441E6085" w:rsidP="008045D3">
          <w:pPr>
            <w:pStyle w:val="Otsikko2"/>
            <w:spacing w:line="240" w:lineRule="auto"/>
            <w:jc w:val="both"/>
            <w:rPr>
              <w:rFonts w:ascii="Arial" w:hAnsi="Arial" w:cs="Arial"/>
              <w:sz w:val="24"/>
              <w:szCs w:val="24"/>
            </w:rPr>
          </w:pPr>
          <w:bookmarkStart w:id="2" w:name="_Toc161836473"/>
          <w:r w:rsidRPr="008045D3">
            <w:rPr>
              <w:rFonts w:ascii="Arial" w:hAnsi="Arial" w:cs="Arial"/>
              <w:sz w:val="24"/>
              <w:szCs w:val="24"/>
            </w:rPr>
            <w:t>2.1 Työnantajamalli</w:t>
          </w:r>
          <w:bookmarkEnd w:id="2"/>
        </w:p>
        <w:p w14:paraId="327A1D1A" w14:textId="787CC170" w:rsidR="2309EDE7" w:rsidRPr="008045D3" w:rsidRDefault="441E6085" w:rsidP="008045D3">
          <w:pPr>
            <w:pStyle w:val="paragraph"/>
            <w:spacing w:before="0" w:beforeAutospacing="0" w:after="0" w:afterAutospacing="0"/>
            <w:jc w:val="both"/>
            <w:rPr>
              <w:rFonts w:ascii="Arial" w:eastAsia="Arial" w:hAnsi="Arial" w:cs="Arial"/>
            </w:rPr>
          </w:pPr>
          <w:r w:rsidRPr="008045D3">
            <w:rPr>
              <w:rStyle w:val="normaltextrun"/>
              <w:rFonts w:ascii="Arial" w:eastAsia="Arial" w:hAnsi="Arial" w:cs="Arial"/>
            </w:rPr>
            <w:t xml:space="preserve">Työnantajamallissa henkilökohtaisen avun palvelua käyttävä asiakas toimii pääsääntöisesti aina itse avustajansa työnantajana. Avustaja on työsuhteessa työnantajaan, ei Lapin hyvinvointialueeseen tai vammaisten palveluihin. Työnantaja hankkii työntekijän ja päättää, kuka ja millainen henkilö on hänelle sopiva. Lisäksi työnantaja itse määrittelee avustajansa työtehtävät, työajat sekä vastaa työnantajalle kuuluvista lakisääteisistä velvoitteista, kuten tässä </w:t>
          </w:r>
          <w:r w:rsidRPr="008045D3">
            <w:rPr>
              <w:rStyle w:val="normaltextrun"/>
              <w:rFonts w:ascii="Arial" w:eastAsia="Arial" w:hAnsi="Arial" w:cs="Arial"/>
              <w:color w:val="000000" w:themeColor="text1"/>
            </w:rPr>
            <w:t>käsikirjassa</w:t>
          </w:r>
          <w:r w:rsidRPr="008045D3">
            <w:rPr>
              <w:rStyle w:val="normaltextrun"/>
              <w:rFonts w:ascii="Arial" w:eastAsia="Arial" w:hAnsi="Arial" w:cs="Arial"/>
            </w:rPr>
            <w:t xml:space="preserve"> tarkemmin määritellään. Työsuhde perustuu työnantajan ja henkilökohtaisen avustajan väliseen kirjalliseen työsopimukseen.   Työnantajamallissa Oima-tiimi toimii palkan ja muiden kustannusten sijaismaksajana.</w:t>
          </w:r>
        </w:p>
        <w:p w14:paraId="18D5463B" w14:textId="10C35E4E" w:rsidR="2309EDE7" w:rsidRPr="008045D3" w:rsidRDefault="2309EDE7" w:rsidP="008045D3">
          <w:pPr>
            <w:pStyle w:val="paragraph"/>
            <w:spacing w:before="0" w:beforeAutospacing="0" w:after="0" w:afterAutospacing="0"/>
            <w:jc w:val="both"/>
            <w:rPr>
              <w:rStyle w:val="normaltextrun"/>
              <w:rFonts w:ascii="Arial" w:eastAsia="Arial" w:hAnsi="Arial" w:cs="Arial"/>
            </w:rPr>
          </w:pPr>
        </w:p>
        <w:p w14:paraId="2254E1D6" w14:textId="6FB5DC72" w:rsidR="2309EDE7" w:rsidRPr="008045D3" w:rsidRDefault="441E6085" w:rsidP="008045D3">
          <w:pPr>
            <w:pStyle w:val="paragraph"/>
            <w:spacing w:before="0" w:beforeAutospacing="0" w:after="0" w:afterAutospacing="0"/>
            <w:jc w:val="both"/>
            <w:rPr>
              <w:rFonts w:ascii="Arial" w:eastAsia="Arial" w:hAnsi="Arial" w:cs="Arial"/>
              <w:b/>
              <w:bCs/>
            </w:rPr>
          </w:pPr>
          <w:r w:rsidRPr="008045D3">
            <w:rPr>
              <w:rFonts w:ascii="Arial" w:eastAsia="Arial" w:hAnsi="Arial" w:cs="Arial"/>
              <w:b/>
              <w:bCs/>
            </w:rPr>
            <w:t>Lapin hyvinvointialue korvaa työnantajalle:</w:t>
          </w:r>
        </w:p>
        <w:p w14:paraId="5CA87F87" w14:textId="45F86AD6" w:rsidR="2309EDE7" w:rsidRPr="008045D3" w:rsidRDefault="441E6085" w:rsidP="008045D3">
          <w:pPr>
            <w:pStyle w:val="paragraph"/>
            <w:numPr>
              <w:ilvl w:val="0"/>
              <w:numId w:val="5"/>
            </w:numPr>
            <w:spacing w:before="0" w:beforeAutospacing="0" w:after="0" w:afterAutospacing="0"/>
            <w:jc w:val="both"/>
            <w:rPr>
              <w:rFonts w:ascii="Arial" w:eastAsia="Arial" w:hAnsi="Arial" w:cs="Arial"/>
            </w:rPr>
          </w:pPr>
          <w:r w:rsidRPr="008045D3">
            <w:rPr>
              <w:rFonts w:ascii="Arial" w:eastAsia="Arial" w:hAnsi="Arial" w:cs="Arial"/>
            </w:rPr>
            <w:t xml:space="preserve">Henkilökohtaisen avustajan palkkaamisesta aiheutuvat kustannukset </w:t>
          </w:r>
        </w:p>
        <w:p w14:paraId="37559962" w14:textId="31C2C50B" w:rsidR="2309EDE7" w:rsidRPr="008045D3" w:rsidRDefault="441E6085" w:rsidP="008045D3">
          <w:pPr>
            <w:pStyle w:val="paragraph"/>
            <w:numPr>
              <w:ilvl w:val="0"/>
              <w:numId w:val="5"/>
            </w:numPr>
            <w:spacing w:before="0" w:beforeAutospacing="0" w:after="0" w:afterAutospacing="0"/>
            <w:jc w:val="both"/>
            <w:rPr>
              <w:rFonts w:ascii="Arial" w:eastAsia="Arial" w:hAnsi="Arial" w:cs="Arial"/>
            </w:rPr>
          </w:pPr>
          <w:r w:rsidRPr="008045D3">
            <w:rPr>
              <w:rFonts w:ascii="Arial" w:eastAsia="Arial" w:hAnsi="Arial" w:cs="Arial"/>
            </w:rPr>
            <w:t>Työnantajan maksettavaksi kuuluvat lakisääteiset maksut ja korvaukset sekä muut kohtuulliset avustajasta aiheutuvat välttämättömät kulut</w:t>
          </w:r>
        </w:p>
        <w:p w14:paraId="622082E1" w14:textId="7C7EABB4" w:rsidR="3CDFCF3E" w:rsidRPr="008045D3" w:rsidRDefault="3CDFCF3E" w:rsidP="008045D3">
          <w:pPr>
            <w:pStyle w:val="paragraph"/>
            <w:spacing w:before="0" w:beforeAutospacing="0" w:after="0" w:afterAutospacing="0"/>
            <w:jc w:val="both"/>
            <w:rPr>
              <w:rStyle w:val="Otsikko3Char"/>
              <w:rFonts w:ascii="Arial" w:hAnsi="Arial" w:cs="Arial"/>
              <w:highlight w:val="green"/>
            </w:rPr>
          </w:pPr>
        </w:p>
        <w:p w14:paraId="150C6FDB" w14:textId="09919DBB" w:rsidR="642A94BE" w:rsidRPr="008045D3" w:rsidRDefault="6C1521A6" w:rsidP="008045D3">
          <w:pPr>
            <w:pStyle w:val="paragraph"/>
            <w:spacing w:before="0" w:beforeAutospacing="0" w:after="0" w:afterAutospacing="0"/>
            <w:jc w:val="both"/>
            <w:rPr>
              <w:rFonts w:ascii="Arial" w:hAnsi="Arial" w:cs="Arial"/>
            </w:rPr>
          </w:pPr>
          <w:bookmarkStart w:id="3" w:name="_Toc161836474"/>
          <w:r w:rsidRPr="008045D3">
            <w:rPr>
              <w:rStyle w:val="Otsikko3Char"/>
              <w:rFonts w:ascii="Arial" w:hAnsi="Arial" w:cs="Arial"/>
            </w:rPr>
            <w:t>2.1.</w:t>
          </w:r>
          <w:r w:rsidR="70B0694F" w:rsidRPr="008045D3">
            <w:rPr>
              <w:rStyle w:val="Otsikko3Char"/>
              <w:rFonts w:ascii="Arial" w:hAnsi="Arial" w:cs="Arial"/>
            </w:rPr>
            <w:t>1</w:t>
          </w:r>
          <w:r w:rsidRPr="008045D3">
            <w:rPr>
              <w:rStyle w:val="Otsikko3Char"/>
              <w:rFonts w:ascii="Arial" w:hAnsi="Arial" w:cs="Arial"/>
            </w:rPr>
            <w:t xml:space="preserve"> Alaikäinen työnantajamallin asiakkaana</w:t>
          </w:r>
          <w:bookmarkEnd w:id="3"/>
          <w:r w:rsidRPr="008045D3">
            <w:rPr>
              <w:rFonts w:ascii="Arial" w:hAnsi="Arial" w:cs="Arial"/>
            </w:rPr>
            <w:t xml:space="preserve"> </w:t>
          </w:r>
        </w:p>
        <w:p w14:paraId="04E47A7C" w14:textId="77777777" w:rsidR="3CDFCF3E" w:rsidRPr="008045D3" w:rsidRDefault="3CDFCF3E" w:rsidP="008045D3">
          <w:pPr>
            <w:pStyle w:val="paragraph"/>
            <w:spacing w:before="0" w:beforeAutospacing="0" w:after="0" w:afterAutospacing="0"/>
            <w:jc w:val="both"/>
            <w:rPr>
              <w:rFonts w:ascii="Arial" w:hAnsi="Arial" w:cs="Arial"/>
            </w:rPr>
          </w:pPr>
        </w:p>
        <w:p w14:paraId="3B31349D" w14:textId="366D164E" w:rsidR="642A94BE" w:rsidRPr="008045D3" w:rsidRDefault="6C1521A6" w:rsidP="008045D3">
          <w:pPr>
            <w:pStyle w:val="paragraph"/>
            <w:spacing w:before="0" w:beforeAutospacing="0" w:after="0" w:afterAutospacing="0"/>
            <w:jc w:val="both"/>
            <w:rPr>
              <w:rFonts w:ascii="Arial" w:eastAsia="Arial" w:hAnsi="Arial" w:cs="Arial"/>
            </w:rPr>
          </w:pPr>
          <w:r w:rsidRPr="008045D3">
            <w:rPr>
              <w:rFonts w:ascii="Arial" w:eastAsia="Arial" w:hAnsi="Arial" w:cs="Arial"/>
            </w:rPr>
            <w:t xml:space="preserve">Mikäli alaikäiselle lapselle on myönnetty henkilökohtaista apua työnantajamallilla, vastaa hänen huoltajansa </w:t>
          </w:r>
          <w:r w:rsidR="1DA14E44" w:rsidRPr="008045D3">
            <w:rPr>
              <w:rFonts w:ascii="Arial" w:eastAsia="Arial" w:hAnsi="Arial" w:cs="Arial"/>
            </w:rPr>
            <w:t xml:space="preserve">tai laillinen edustajansa </w:t>
          </w:r>
          <w:r w:rsidRPr="008045D3">
            <w:rPr>
              <w:rFonts w:ascii="Arial" w:eastAsia="Arial" w:hAnsi="Arial" w:cs="Arial"/>
            </w:rPr>
            <w:t>työnantajavelvoitteista lapsen puolesta. Lapsella tulee olla mahdollisuus osallistua ja vaikuttaa avustajan työnkuvan määrittelyyn sekä tapaan tehdä työtä. Lapselle tulee myös antaa hänen ikänsä ja kehitystasonsa mukaisella tavalla tietoa henkilökohtaisen avun palvelusta.</w:t>
          </w:r>
        </w:p>
        <w:p w14:paraId="2A8A9BE8" w14:textId="196A5A40" w:rsidR="642A94BE" w:rsidRPr="008045D3" w:rsidRDefault="6C1521A6" w:rsidP="008045D3">
          <w:pPr>
            <w:pStyle w:val="paragraph"/>
            <w:spacing w:before="0" w:beforeAutospacing="0" w:after="0" w:afterAutospacing="0"/>
            <w:jc w:val="both"/>
            <w:rPr>
              <w:rFonts w:ascii="Arial" w:eastAsia="Arial" w:hAnsi="Arial" w:cs="Arial"/>
            </w:rPr>
          </w:pPr>
          <w:r w:rsidRPr="008045D3">
            <w:rPr>
              <w:rStyle w:val="eop"/>
              <w:rFonts w:ascii="Arial" w:eastAsia="Arial" w:hAnsi="Arial" w:cs="Arial"/>
            </w:rPr>
            <w:t> </w:t>
          </w:r>
        </w:p>
        <w:p w14:paraId="68F3B7E4" w14:textId="569C7AAF" w:rsidR="642A94BE" w:rsidRPr="008045D3" w:rsidRDefault="6C1521A6" w:rsidP="008045D3">
          <w:pPr>
            <w:pStyle w:val="paragraph"/>
            <w:spacing w:before="0" w:beforeAutospacing="0" w:after="0" w:afterAutospacing="0"/>
            <w:jc w:val="both"/>
            <w:rPr>
              <w:rFonts w:ascii="Arial" w:eastAsia="Arial" w:hAnsi="Arial" w:cs="Arial"/>
            </w:rPr>
          </w:pPr>
          <w:r w:rsidRPr="008045D3">
            <w:rPr>
              <w:rStyle w:val="normaltextrun"/>
              <w:rFonts w:ascii="Arial" w:eastAsia="Arial" w:hAnsi="Arial" w:cs="Arial"/>
            </w:rPr>
            <w:t xml:space="preserve">Tilanteissa, joissa henkilökohtaisen avun käyttäjälle on määrätty edunvalvoja, </w:t>
          </w:r>
          <w:proofErr w:type="spellStart"/>
          <w:r w:rsidRPr="008045D3">
            <w:rPr>
              <w:rStyle w:val="normaltextrun"/>
              <w:rFonts w:ascii="Arial" w:eastAsia="Arial" w:hAnsi="Arial" w:cs="Arial"/>
            </w:rPr>
            <w:t>työnantajuudesta</w:t>
          </w:r>
          <w:proofErr w:type="spellEnd"/>
          <w:r w:rsidRPr="008045D3">
            <w:rPr>
              <w:rStyle w:val="normaltextrun"/>
              <w:rFonts w:ascii="Arial" w:eastAsia="Arial" w:hAnsi="Arial" w:cs="Arial"/>
            </w:rPr>
            <w:t xml:space="preserve"> sovitaan yhteistyössä edunvalvojan kanssa. Työnantajan tulee tuntea henkilökohtaisen avun palvelua käyttävä henkilö niin hyvin, että kykenee edustamaan häntä ja hänen tahtoaan työsuhteita koskevissa asioissa. </w:t>
          </w:r>
        </w:p>
        <w:p w14:paraId="4CA2AE6F" w14:textId="39388BA2" w:rsidR="3CDFCF3E" w:rsidRPr="008045D3" w:rsidRDefault="3CDFCF3E" w:rsidP="008045D3">
          <w:pPr>
            <w:pStyle w:val="paragraph"/>
            <w:spacing w:before="0" w:beforeAutospacing="0" w:after="0" w:afterAutospacing="0"/>
            <w:jc w:val="both"/>
            <w:rPr>
              <w:rFonts w:ascii="Arial" w:eastAsia="Arial" w:hAnsi="Arial" w:cs="Arial"/>
            </w:rPr>
          </w:pPr>
        </w:p>
        <w:p w14:paraId="340EA58D" w14:textId="1D03081A" w:rsidR="29183817" w:rsidRPr="008045D3" w:rsidRDefault="3A22888D" w:rsidP="008045D3">
          <w:pPr>
            <w:pStyle w:val="Otsikko3"/>
            <w:jc w:val="both"/>
            <w:rPr>
              <w:rFonts w:ascii="Arial" w:hAnsi="Arial" w:cs="Arial"/>
            </w:rPr>
          </w:pPr>
          <w:bookmarkStart w:id="4" w:name="_Toc161836475"/>
          <w:r w:rsidRPr="008045D3">
            <w:rPr>
              <w:rFonts w:ascii="Arial" w:hAnsi="Arial" w:cs="Arial"/>
            </w:rPr>
            <w:t>2.</w:t>
          </w:r>
          <w:r w:rsidR="5C529F9A" w:rsidRPr="008045D3">
            <w:rPr>
              <w:rFonts w:ascii="Arial" w:hAnsi="Arial" w:cs="Arial"/>
            </w:rPr>
            <w:t>1</w:t>
          </w:r>
          <w:r w:rsidR="24DF3E31" w:rsidRPr="008045D3">
            <w:rPr>
              <w:rFonts w:ascii="Arial" w:hAnsi="Arial" w:cs="Arial"/>
            </w:rPr>
            <w:t>.</w:t>
          </w:r>
          <w:r w:rsidR="69FBC592" w:rsidRPr="008045D3">
            <w:rPr>
              <w:rFonts w:ascii="Arial" w:hAnsi="Arial" w:cs="Arial"/>
            </w:rPr>
            <w:t>2</w:t>
          </w:r>
          <w:r w:rsidRPr="008045D3">
            <w:rPr>
              <w:rFonts w:ascii="Arial" w:hAnsi="Arial" w:cs="Arial"/>
            </w:rPr>
            <w:t xml:space="preserve"> </w:t>
          </w:r>
          <w:r w:rsidR="271A94CE" w:rsidRPr="008045D3">
            <w:rPr>
              <w:rFonts w:ascii="Arial" w:hAnsi="Arial" w:cs="Arial"/>
            </w:rPr>
            <w:t>Henkilökohtaisen avun keskus</w:t>
          </w:r>
          <w:r w:rsidR="7E9BE8D5" w:rsidRPr="008045D3">
            <w:rPr>
              <w:rFonts w:ascii="Arial" w:hAnsi="Arial" w:cs="Arial"/>
            </w:rPr>
            <w:t xml:space="preserve"> ja alkuinfo</w:t>
          </w:r>
          <w:bookmarkEnd w:id="4"/>
        </w:p>
        <w:p w14:paraId="3B997952" w14:textId="2A4102EC" w:rsidR="41B84C88" w:rsidRPr="008045D3" w:rsidRDefault="78D4976B" w:rsidP="008045D3">
          <w:pPr>
            <w:pStyle w:val="paragraph"/>
            <w:spacing w:before="0" w:beforeAutospacing="0" w:after="0" w:afterAutospacing="0"/>
            <w:jc w:val="both"/>
            <w:rPr>
              <w:rFonts w:ascii="Arial" w:hAnsi="Arial" w:cs="Arial"/>
            </w:rPr>
          </w:pPr>
          <w:r w:rsidRPr="008045D3">
            <w:rPr>
              <w:rFonts w:ascii="Arial" w:hAnsi="Arial" w:cs="Arial"/>
              <w:b/>
              <w:bCs/>
            </w:rPr>
            <w:t>Lapin hyvinvointialueen h</w:t>
          </w:r>
          <w:r w:rsidR="4CD10A2A" w:rsidRPr="008045D3">
            <w:rPr>
              <w:rFonts w:ascii="Arial" w:hAnsi="Arial" w:cs="Arial"/>
              <w:b/>
              <w:bCs/>
            </w:rPr>
            <w:t xml:space="preserve">enkilökohtaisen avun keskus </w:t>
          </w:r>
          <w:r w:rsidR="3593C484" w:rsidRPr="008045D3">
            <w:rPr>
              <w:rFonts w:ascii="Arial" w:hAnsi="Arial" w:cs="Arial"/>
              <w:b/>
              <w:bCs/>
            </w:rPr>
            <w:t>eli HAVU-keskus</w:t>
          </w:r>
          <w:r w:rsidR="3593C484" w:rsidRPr="008045D3">
            <w:rPr>
              <w:rFonts w:ascii="Arial" w:hAnsi="Arial" w:cs="Arial"/>
            </w:rPr>
            <w:t xml:space="preserve"> </w:t>
          </w:r>
          <w:r w:rsidR="4CD10A2A" w:rsidRPr="008045D3">
            <w:rPr>
              <w:rFonts w:ascii="Arial" w:hAnsi="Arial" w:cs="Arial"/>
            </w:rPr>
            <w:t>antaa ohjausta ja neuvontaa työnantajamalliin liittyen</w:t>
          </w:r>
          <w:r w:rsidR="5B53D886" w:rsidRPr="008045D3">
            <w:rPr>
              <w:rFonts w:ascii="Arial" w:hAnsi="Arial" w:cs="Arial"/>
            </w:rPr>
            <w:t xml:space="preserve"> </w:t>
          </w:r>
          <w:proofErr w:type="spellStart"/>
          <w:r w:rsidR="5B53D886" w:rsidRPr="008045D3">
            <w:rPr>
              <w:rFonts w:ascii="Arial" w:hAnsi="Arial" w:cs="Arial"/>
            </w:rPr>
            <w:t>työnantajuuden</w:t>
          </w:r>
          <w:proofErr w:type="spellEnd"/>
          <w:r w:rsidR="5B53D886" w:rsidRPr="008045D3">
            <w:rPr>
              <w:rFonts w:ascii="Arial" w:hAnsi="Arial" w:cs="Arial"/>
            </w:rPr>
            <w:t xml:space="preserve"> eri vaiheissa</w:t>
          </w:r>
          <w:r w:rsidR="4CD10A2A" w:rsidRPr="008045D3">
            <w:rPr>
              <w:rFonts w:ascii="Arial" w:hAnsi="Arial" w:cs="Arial"/>
            </w:rPr>
            <w:t>.</w:t>
          </w:r>
        </w:p>
        <w:p w14:paraId="4DA08E55" w14:textId="22706C06" w:rsidR="631FD819" w:rsidRPr="008045D3" w:rsidRDefault="631FD819" w:rsidP="008045D3">
          <w:pPr>
            <w:pStyle w:val="paragraph"/>
            <w:spacing w:before="0" w:beforeAutospacing="0" w:after="0" w:afterAutospacing="0"/>
            <w:jc w:val="both"/>
            <w:rPr>
              <w:rFonts w:ascii="Arial" w:hAnsi="Arial" w:cs="Arial"/>
            </w:rPr>
          </w:pPr>
        </w:p>
        <w:p w14:paraId="65D62853" w14:textId="75E52E3D" w:rsidR="740B4B1A" w:rsidRPr="008045D3" w:rsidRDefault="6667C2E3" w:rsidP="008045D3">
          <w:pPr>
            <w:pStyle w:val="paragraph"/>
            <w:spacing w:before="0" w:beforeAutospacing="0" w:after="0" w:afterAutospacing="0"/>
            <w:jc w:val="both"/>
            <w:rPr>
              <w:rFonts w:ascii="Arial" w:hAnsi="Arial" w:cs="Arial"/>
            </w:rPr>
          </w:pPr>
          <w:proofErr w:type="spellStart"/>
          <w:r w:rsidRPr="008045D3">
            <w:rPr>
              <w:rFonts w:ascii="Arial" w:hAnsi="Arial" w:cs="Arial"/>
            </w:rPr>
            <w:t>T</w:t>
          </w:r>
          <w:r w:rsidR="5C799365" w:rsidRPr="008045D3">
            <w:rPr>
              <w:rFonts w:ascii="Arial" w:hAnsi="Arial" w:cs="Arial"/>
            </w:rPr>
            <w:t>yönantajuuden</w:t>
          </w:r>
          <w:proofErr w:type="spellEnd"/>
          <w:r w:rsidR="5C799365" w:rsidRPr="008045D3">
            <w:rPr>
              <w:rFonts w:ascii="Arial" w:hAnsi="Arial" w:cs="Arial"/>
            </w:rPr>
            <w:t xml:space="preserve"> alkaessa</w:t>
          </w:r>
          <w:r w:rsidR="36B9CDDE" w:rsidRPr="008045D3">
            <w:rPr>
              <w:rFonts w:ascii="Arial" w:hAnsi="Arial" w:cs="Arial"/>
            </w:rPr>
            <w:t xml:space="preserve"> Henkilökohtaisen avun keskuksesta</w:t>
          </w:r>
          <w:r w:rsidR="5C799365" w:rsidRPr="008045D3">
            <w:rPr>
              <w:rFonts w:ascii="Arial" w:hAnsi="Arial" w:cs="Arial"/>
            </w:rPr>
            <w:t xml:space="preserve"> </w:t>
          </w:r>
          <w:r w:rsidR="6F1922D0" w:rsidRPr="008045D3">
            <w:rPr>
              <w:rFonts w:ascii="Arial" w:hAnsi="Arial" w:cs="Arial"/>
            </w:rPr>
            <w:t xml:space="preserve">ollaan </w:t>
          </w:r>
          <w:r w:rsidR="5C799365" w:rsidRPr="008045D3">
            <w:rPr>
              <w:rFonts w:ascii="Arial" w:hAnsi="Arial" w:cs="Arial"/>
            </w:rPr>
            <w:t>uuteen työnantajaan</w:t>
          </w:r>
          <w:r w:rsidR="434E6D71" w:rsidRPr="008045D3">
            <w:rPr>
              <w:rFonts w:ascii="Arial" w:hAnsi="Arial" w:cs="Arial"/>
            </w:rPr>
            <w:t xml:space="preserve"> </w:t>
          </w:r>
          <w:r w:rsidR="5EBE4F38" w:rsidRPr="008045D3">
            <w:rPr>
              <w:rFonts w:ascii="Arial" w:hAnsi="Arial" w:cs="Arial"/>
            </w:rPr>
            <w:t xml:space="preserve">yhteydessä, jolloin </w:t>
          </w:r>
          <w:r w:rsidR="5C799365" w:rsidRPr="008045D3">
            <w:rPr>
              <w:rFonts w:ascii="Arial" w:hAnsi="Arial" w:cs="Arial"/>
            </w:rPr>
            <w:t xml:space="preserve">käydään läpi </w:t>
          </w:r>
          <w:r w:rsidR="37E2263F" w:rsidRPr="008045D3">
            <w:rPr>
              <w:rFonts w:ascii="Arial" w:hAnsi="Arial" w:cs="Arial"/>
            </w:rPr>
            <w:t>alkuinfo</w:t>
          </w:r>
          <w:r w:rsidR="60035330" w:rsidRPr="008045D3">
            <w:rPr>
              <w:rFonts w:ascii="Arial" w:hAnsi="Arial" w:cs="Arial"/>
            </w:rPr>
            <w:t>. Alkuinfossa</w:t>
          </w:r>
          <w:r w:rsidR="5C799365" w:rsidRPr="008045D3">
            <w:rPr>
              <w:rFonts w:ascii="Arial" w:hAnsi="Arial" w:cs="Arial"/>
            </w:rPr>
            <w:t xml:space="preserve"> saa tietoa työnantajamallista sekä annetaan yksilöllistä opastusta työnantajana toimimiseen.</w:t>
          </w:r>
          <w:r w:rsidR="45E24C8A" w:rsidRPr="008045D3">
            <w:rPr>
              <w:rFonts w:ascii="Arial" w:hAnsi="Arial" w:cs="Arial"/>
            </w:rPr>
            <w:t xml:space="preserve"> </w:t>
          </w:r>
          <w:proofErr w:type="spellStart"/>
          <w:r w:rsidR="45E24C8A" w:rsidRPr="008045D3">
            <w:rPr>
              <w:rFonts w:ascii="Arial" w:hAnsi="Arial" w:cs="Arial"/>
            </w:rPr>
            <w:t>Työnantajuutta</w:t>
          </w:r>
          <w:proofErr w:type="spellEnd"/>
          <w:r w:rsidR="45E24C8A" w:rsidRPr="008045D3">
            <w:rPr>
              <w:rFonts w:ascii="Arial" w:hAnsi="Arial" w:cs="Arial"/>
            </w:rPr>
            <w:t xml:space="preserve"> ei pidä aloittaa ennen kuin työnantaja on saanut </w:t>
          </w:r>
          <w:r w:rsidR="37E2263F" w:rsidRPr="008045D3">
            <w:rPr>
              <w:rFonts w:ascii="Arial" w:hAnsi="Arial" w:cs="Arial"/>
            </w:rPr>
            <w:t>alkuinfon</w:t>
          </w:r>
          <w:r w:rsidR="45E24C8A" w:rsidRPr="008045D3">
            <w:rPr>
              <w:rFonts w:ascii="Arial" w:hAnsi="Arial" w:cs="Arial"/>
            </w:rPr>
            <w:t>.</w:t>
          </w:r>
        </w:p>
        <w:p w14:paraId="6620CA08" w14:textId="77777777" w:rsidR="00AE4BCE" w:rsidRPr="008045D3" w:rsidRDefault="00AE4BCE" w:rsidP="008045D3">
          <w:pPr>
            <w:pStyle w:val="paragraph"/>
            <w:spacing w:before="0" w:beforeAutospacing="0" w:after="0" w:afterAutospacing="0"/>
            <w:jc w:val="both"/>
            <w:rPr>
              <w:rFonts w:ascii="Arial" w:hAnsi="Arial" w:cs="Arial"/>
              <w:b/>
              <w:bCs/>
              <w:color w:val="000000" w:themeColor="text1"/>
            </w:rPr>
          </w:pPr>
        </w:p>
        <w:p w14:paraId="2011C561" w14:textId="2C60B04B" w:rsidR="00AE4BCE" w:rsidRPr="008045D3" w:rsidRDefault="66A93883" w:rsidP="008045D3">
          <w:pPr>
            <w:pStyle w:val="paragraph"/>
            <w:spacing w:before="0" w:beforeAutospacing="0" w:after="0" w:afterAutospacing="0"/>
            <w:jc w:val="both"/>
            <w:rPr>
              <w:rFonts w:ascii="Arial" w:hAnsi="Arial" w:cs="Arial"/>
              <w:b/>
              <w:bCs/>
              <w:color w:val="000000" w:themeColor="text1"/>
            </w:rPr>
          </w:pPr>
          <w:r w:rsidRPr="008045D3">
            <w:rPr>
              <w:rFonts w:ascii="Arial" w:hAnsi="Arial" w:cs="Arial"/>
              <w:b/>
              <w:bCs/>
              <w:color w:val="000000" w:themeColor="text1"/>
            </w:rPr>
            <w:t>HAVU</w:t>
          </w:r>
          <w:r w:rsidR="7B8A1F14" w:rsidRPr="008045D3">
            <w:rPr>
              <w:rFonts w:ascii="Arial" w:hAnsi="Arial" w:cs="Arial"/>
              <w:b/>
              <w:bCs/>
              <w:color w:val="000000" w:themeColor="text1"/>
            </w:rPr>
            <w:t>-</w:t>
          </w:r>
          <w:r w:rsidR="1CAE5378" w:rsidRPr="008045D3">
            <w:rPr>
              <w:rFonts w:ascii="Arial" w:hAnsi="Arial" w:cs="Arial"/>
              <w:b/>
              <w:bCs/>
              <w:color w:val="000000" w:themeColor="text1"/>
            </w:rPr>
            <w:t>keskuksen tehtävä</w:t>
          </w:r>
          <w:r w:rsidR="50B44078" w:rsidRPr="008045D3">
            <w:rPr>
              <w:rFonts w:ascii="Arial" w:hAnsi="Arial" w:cs="Arial"/>
              <w:b/>
              <w:bCs/>
              <w:color w:val="000000" w:themeColor="text1"/>
            </w:rPr>
            <w:t>t</w:t>
          </w:r>
        </w:p>
        <w:p w14:paraId="3D88E82C" w14:textId="527C4F3E" w:rsidR="631FD819" w:rsidRPr="008045D3" w:rsidRDefault="50B44078" w:rsidP="008045D3">
          <w:pPr>
            <w:pStyle w:val="Luettelokappale"/>
            <w:numPr>
              <w:ilvl w:val="0"/>
              <w:numId w:val="3"/>
            </w:numPr>
            <w:spacing w:after="160" w:line="257" w:lineRule="auto"/>
            <w:ind w:right="-20"/>
            <w:jc w:val="both"/>
            <w:rPr>
              <w:rFonts w:ascii="Arial" w:eastAsia="Calibri" w:hAnsi="Arial" w:cs="Arial"/>
              <w:sz w:val="24"/>
              <w:szCs w:val="24"/>
            </w:rPr>
          </w:pPr>
          <w:r w:rsidRPr="008045D3">
            <w:rPr>
              <w:rFonts w:ascii="Arial" w:eastAsia="Calibri" w:hAnsi="Arial" w:cs="Arial"/>
              <w:sz w:val="24"/>
              <w:szCs w:val="24"/>
            </w:rPr>
            <w:lastRenderedPageBreak/>
            <w:t>- Työantajamallilla toteutettavan henkilökohtaisen avun ohjaus</w:t>
          </w:r>
        </w:p>
        <w:p w14:paraId="730BB5A9" w14:textId="5F451CD6" w:rsidR="631FD819" w:rsidRPr="008045D3" w:rsidRDefault="50B44078" w:rsidP="008045D3">
          <w:pPr>
            <w:pStyle w:val="Luettelokappale"/>
            <w:numPr>
              <w:ilvl w:val="0"/>
              <w:numId w:val="3"/>
            </w:numPr>
            <w:spacing w:after="160" w:line="257" w:lineRule="auto"/>
            <w:ind w:right="-20"/>
            <w:jc w:val="both"/>
            <w:rPr>
              <w:rFonts w:ascii="Arial" w:eastAsia="Calibri" w:hAnsi="Arial" w:cs="Arial"/>
              <w:sz w:val="24"/>
              <w:szCs w:val="24"/>
            </w:rPr>
          </w:pPr>
          <w:r w:rsidRPr="008045D3">
            <w:rPr>
              <w:rFonts w:ascii="Arial" w:eastAsia="Calibri" w:hAnsi="Arial" w:cs="Arial"/>
              <w:sz w:val="24"/>
              <w:szCs w:val="24"/>
            </w:rPr>
            <w:t>- Työnantaja-asiakkaiden, avustajien ja yhteistyökumppanien neuvontaa henkilökohtaisen avun työsuhteeseen liittyvissä asioissa</w:t>
          </w:r>
        </w:p>
        <w:p w14:paraId="371C8924" w14:textId="690CE781" w:rsidR="631FD819" w:rsidRPr="008045D3" w:rsidRDefault="50B44078" w:rsidP="008045D3">
          <w:pPr>
            <w:pStyle w:val="Luettelokappale"/>
            <w:numPr>
              <w:ilvl w:val="0"/>
              <w:numId w:val="3"/>
            </w:numPr>
            <w:spacing w:after="160" w:line="257" w:lineRule="auto"/>
            <w:ind w:right="-20"/>
            <w:jc w:val="both"/>
            <w:rPr>
              <w:rFonts w:ascii="Arial" w:eastAsia="Calibri" w:hAnsi="Arial" w:cs="Arial"/>
              <w:sz w:val="24"/>
              <w:szCs w:val="24"/>
            </w:rPr>
          </w:pPr>
          <w:r w:rsidRPr="008045D3">
            <w:rPr>
              <w:rFonts w:ascii="Arial" w:eastAsia="Calibri" w:hAnsi="Arial" w:cs="Arial"/>
              <w:sz w:val="24"/>
              <w:szCs w:val="24"/>
            </w:rPr>
            <w:t>- Työnantajamallin ohjauksen menetelmien kehittäminen</w:t>
          </w:r>
        </w:p>
        <w:p w14:paraId="764B3D9C" w14:textId="4AB40299" w:rsidR="631FD819" w:rsidRPr="008045D3" w:rsidRDefault="50B44078" w:rsidP="008045D3">
          <w:pPr>
            <w:pStyle w:val="Luettelokappale"/>
            <w:numPr>
              <w:ilvl w:val="0"/>
              <w:numId w:val="3"/>
            </w:numPr>
            <w:spacing w:after="160" w:line="257" w:lineRule="auto"/>
            <w:ind w:right="-20"/>
            <w:jc w:val="both"/>
            <w:rPr>
              <w:rFonts w:ascii="Arial" w:eastAsia="Calibri" w:hAnsi="Arial" w:cs="Arial"/>
              <w:sz w:val="24"/>
              <w:szCs w:val="24"/>
            </w:rPr>
          </w:pPr>
          <w:r w:rsidRPr="008045D3">
            <w:rPr>
              <w:rFonts w:ascii="Arial" w:eastAsia="Calibri" w:hAnsi="Arial" w:cs="Arial"/>
              <w:sz w:val="24"/>
              <w:szCs w:val="24"/>
            </w:rPr>
            <w:t>-  Yhtenäisiä toimintamalleja ohjaavan käsikirjan ylläpitäminen</w:t>
          </w:r>
        </w:p>
        <w:p w14:paraId="4145028B" w14:textId="741B8A90" w:rsidR="631FD819" w:rsidRPr="008045D3" w:rsidRDefault="50B44078" w:rsidP="008045D3">
          <w:pPr>
            <w:pStyle w:val="Luettelokappale"/>
            <w:numPr>
              <w:ilvl w:val="0"/>
              <w:numId w:val="3"/>
            </w:numPr>
            <w:spacing w:after="160" w:line="257" w:lineRule="auto"/>
            <w:ind w:right="-20"/>
            <w:jc w:val="both"/>
            <w:rPr>
              <w:rFonts w:ascii="Arial" w:eastAsia="Calibri" w:hAnsi="Arial" w:cs="Arial"/>
              <w:sz w:val="24"/>
              <w:szCs w:val="24"/>
            </w:rPr>
          </w:pPr>
          <w:r w:rsidRPr="008045D3">
            <w:rPr>
              <w:rFonts w:ascii="Arial" w:eastAsia="Calibri" w:hAnsi="Arial" w:cs="Arial"/>
              <w:sz w:val="24"/>
              <w:szCs w:val="24"/>
            </w:rPr>
            <w:t>- Yhtenäisten lomakkeiden laatiminen ja ylläpitäminen</w:t>
          </w:r>
        </w:p>
        <w:p w14:paraId="261783A8" w14:textId="552414DF" w:rsidR="631FD819" w:rsidRPr="008045D3" w:rsidRDefault="50B44078" w:rsidP="008045D3">
          <w:pPr>
            <w:pStyle w:val="Luettelokappale"/>
            <w:numPr>
              <w:ilvl w:val="0"/>
              <w:numId w:val="3"/>
            </w:numPr>
            <w:spacing w:after="160" w:line="257" w:lineRule="auto"/>
            <w:ind w:right="-20"/>
            <w:jc w:val="both"/>
            <w:rPr>
              <w:rFonts w:ascii="Arial" w:eastAsia="Calibri" w:hAnsi="Arial" w:cs="Arial"/>
              <w:sz w:val="24"/>
              <w:szCs w:val="24"/>
            </w:rPr>
          </w:pPr>
          <w:r w:rsidRPr="008045D3">
            <w:rPr>
              <w:rFonts w:ascii="Arial" w:eastAsia="Calibri" w:hAnsi="Arial" w:cs="Arial"/>
              <w:sz w:val="24"/>
              <w:szCs w:val="24"/>
            </w:rPr>
            <w:t>-Työnantajamallin avustajien työterveyshuollon koordinointi</w:t>
          </w:r>
        </w:p>
        <w:p w14:paraId="7ABE167D" w14:textId="2C227004" w:rsidR="631FD819" w:rsidRPr="008045D3" w:rsidRDefault="50B44078" w:rsidP="008045D3">
          <w:pPr>
            <w:pStyle w:val="Luettelokappale"/>
            <w:numPr>
              <w:ilvl w:val="0"/>
              <w:numId w:val="3"/>
            </w:numPr>
            <w:spacing w:after="160" w:line="257" w:lineRule="auto"/>
            <w:ind w:right="-20"/>
            <w:jc w:val="both"/>
            <w:rPr>
              <w:rFonts w:ascii="Arial" w:eastAsia="Calibri" w:hAnsi="Arial" w:cs="Arial"/>
              <w:sz w:val="24"/>
              <w:szCs w:val="24"/>
            </w:rPr>
          </w:pPr>
          <w:r w:rsidRPr="008045D3">
            <w:rPr>
              <w:rFonts w:ascii="Arial" w:eastAsia="Calibri" w:hAnsi="Arial" w:cs="Arial"/>
              <w:sz w:val="24"/>
              <w:szCs w:val="24"/>
            </w:rPr>
            <w:t>-Palkkioiden ja korvausten maksu sekä tarvittavat lakisääteiset vakuutukset</w:t>
          </w:r>
        </w:p>
        <w:p w14:paraId="64956576" w14:textId="6C2518ED" w:rsidR="631FD819" w:rsidRPr="008045D3" w:rsidRDefault="631FD819" w:rsidP="008045D3">
          <w:pPr>
            <w:pStyle w:val="paragraph"/>
            <w:spacing w:before="0" w:beforeAutospacing="0" w:after="0" w:afterAutospacing="0"/>
            <w:jc w:val="both"/>
            <w:rPr>
              <w:rStyle w:val="normaltextrun"/>
              <w:rFonts w:ascii="Arial" w:hAnsi="Arial" w:cs="Arial"/>
              <w:color w:val="000000" w:themeColor="text1"/>
            </w:rPr>
          </w:pPr>
        </w:p>
        <w:p w14:paraId="675848D4" w14:textId="4B1DBF78" w:rsidR="631FD819" w:rsidRPr="008045D3" w:rsidRDefault="631FD819" w:rsidP="008045D3">
          <w:pPr>
            <w:pStyle w:val="paragraph"/>
            <w:spacing w:before="0" w:beforeAutospacing="0" w:after="0" w:afterAutospacing="0"/>
            <w:jc w:val="both"/>
            <w:rPr>
              <w:rStyle w:val="normaltextrun"/>
              <w:rFonts w:ascii="Arial" w:hAnsi="Arial" w:cs="Arial"/>
              <w:color w:val="000000" w:themeColor="text1"/>
            </w:rPr>
          </w:pPr>
        </w:p>
        <w:p w14:paraId="1CF197BA" w14:textId="1628FE12" w:rsidR="78062EE4" w:rsidRPr="008045D3" w:rsidRDefault="78062EE4" w:rsidP="008045D3">
          <w:pPr>
            <w:spacing w:line="240" w:lineRule="auto"/>
            <w:jc w:val="both"/>
            <w:rPr>
              <w:rFonts w:ascii="Arial" w:hAnsi="Arial" w:cs="Arial"/>
              <w:sz w:val="24"/>
              <w:szCs w:val="24"/>
              <w:highlight w:val="green"/>
            </w:rPr>
          </w:pPr>
        </w:p>
        <w:p w14:paraId="3F48AD23" w14:textId="5D1AFE26" w:rsidR="774C4B9E" w:rsidRPr="008045D3" w:rsidRDefault="776B947A" w:rsidP="008045D3">
          <w:pPr>
            <w:pStyle w:val="Otsikko3"/>
            <w:jc w:val="both"/>
            <w:rPr>
              <w:rFonts w:ascii="Arial" w:hAnsi="Arial" w:cs="Arial"/>
            </w:rPr>
          </w:pPr>
          <w:bookmarkStart w:id="5" w:name="_Toc161836476"/>
          <w:r w:rsidRPr="008045D3">
            <w:rPr>
              <w:rFonts w:ascii="Arial" w:hAnsi="Arial" w:cs="Arial"/>
            </w:rPr>
            <w:t>2.</w:t>
          </w:r>
          <w:r w:rsidR="5046F3BD" w:rsidRPr="008045D3">
            <w:rPr>
              <w:rFonts w:ascii="Arial" w:hAnsi="Arial" w:cs="Arial"/>
            </w:rPr>
            <w:t>1.</w:t>
          </w:r>
          <w:r w:rsidR="3D94C98C" w:rsidRPr="008045D3">
            <w:rPr>
              <w:rFonts w:ascii="Arial" w:hAnsi="Arial" w:cs="Arial"/>
            </w:rPr>
            <w:t>3</w:t>
          </w:r>
          <w:r w:rsidRPr="008045D3">
            <w:rPr>
              <w:rFonts w:ascii="Arial" w:hAnsi="Arial" w:cs="Arial"/>
            </w:rPr>
            <w:t xml:space="preserve"> Oima-tiimi</w:t>
          </w:r>
          <w:bookmarkEnd w:id="5"/>
        </w:p>
        <w:p w14:paraId="315292C6" w14:textId="4AE84C2B" w:rsidR="38E889A4" w:rsidRPr="008045D3" w:rsidRDefault="10E25A96" w:rsidP="008045D3">
          <w:pPr>
            <w:spacing w:after="0" w:line="240" w:lineRule="auto"/>
            <w:ind w:left="-20" w:right="-20" w:hanging="274"/>
            <w:jc w:val="both"/>
            <w:rPr>
              <w:rStyle w:val="normaltextrun"/>
              <w:rFonts w:ascii="Arial" w:eastAsiaTheme="minorEastAsia" w:hAnsi="Arial" w:cs="Arial"/>
              <w:sz w:val="24"/>
              <w:szCs w:val="24"/>
              <w:lang w:eastAsia="fi-FI"/>
            </w:rPr>
          </w:pPr>
          <w:r w:rsidRPr="008045D3">
            <w:rPr>
              <w:rFonts w:ascii="Arial" w:eastAsiaTheme="minorEastAsia" w:hAnsi="Arial" w:cs="Arial"/>
              <w:sz w:val="24"/>
              <w:szCs w:val="24"/>
              <w:lang w:eastAsia="fi-FI"/>
            </w:rPr>
            <w:t xml:space="preserve">    </w:t>
          </w:r>
          <w:r w:rsidR="26827EB7" w:rsidRPr="008045D3">
            <w:rPr>
              <w:rFonts w:ascii="Arial" w:eastAsiaTheme="minorEastAsia" w:hAnsi="Arial" w:cs="Arial"/>
              <w:sz w:val="24"/>
              <w:szCs w:val="24"/>
              <w:lang w:eastAsia="fi-FI"/>
            </w:rPr>
            <w:t xml:space="preserve"> Oima-tiimillä tarkoitetaan Lapin hyvinvoint</w:t>
          </w:r>
          <w:r w:rsidR="230DB97E" w:rsidRPr="008045D3">
            <w:rPr>
              <w:rFonts w:ascii="Arial" w:eastAsiaTheme="minorEastAsia" w:hAnsi="Arial" w:cs="Arial"/>
              <w:sz w:val="24"/>
              <w:szCs w:val="24"/>
              <w:lang w:eastAsia="fi-FI"/>
            </w:rPr>
            <w:t>i</w:t>
          </w:r>
          <w:r w:rsidR="26827EB7" w:rsidRPr="008045D3">
            <w:rPr>
              <w:rFonts w:ascii="Arial" w:eastAsiaTheme="minorEastAsia" w:hAnsi="Arial" w:cs="Arial"/>
              <w:sz w:val="24"/>
              <w:szCs w:val="24"/>
              <w:lang w:eastAsia="fi-FI"/>
            </w:rPr>
            <w:t>alueen palvelus</w:t>
          </w:r>
          <w:r w:rsidR="26B1D128" w:rsidRPr="008045D3">
            <w:rPr>
              <w:rFonts w:ascii="Arial" w:eastAsiaTheme="minorEastAsia" w:hAnsi="Arial" w:cs="Arial"/>
              <w:sz w:val="24"/>
              <w:szCs w:val="24"/>
              <w:lang w:eastAsia="fi-FI"/>
            </w:rPr>
            <w:t>s</w:t>
          </w:r>
          <w:r w:rsidR="26827EB7" w:rsidRPr="008045D3">
            <w:rPr>
              <w:rFonts w:ascii="Arial" w:eastAsiaTheme="minorEastAsia" w:hAnsi="Arial" w:cs="Arial"/>
              <w:sz w:val="24"/>
              <w:szCs w:val="24"/>
              <w:lang w:eastAsia="fi-FI"/>
            </w:rPr>
            <w:t>uhde</w:t>
          </w:r>
          <w:r w:rsidR="434C7E3B" w:rsidRPr="008045D3">
            <w:rPr>
              <w:rFonts w:ascii="Arial" w:eastAsiaTheme="minorEastAsia" w:hAnsi="Arial" w:cs="Arial"/>
              <w:sz w:val="24"/>
              <w:szCs w:val="24"/>
              <w:lang w:eastAsia="fi-FI"/>
            </w:rPr>
            <w:t xml:space="preserve"> </w:t>
          </w:r>
          <w:r w:rsidR="26827EB7" w:rsidRPr="008045D3">
            <w:rPr>
              <w:rFonts w:ascii="Arial" w:eastAsiaTheme="minorEastAsia" w:hAnsi="Arial" w:cs="Arial"/>
              <w:sz w:val="24"/>
              <w:szCs w:val="24"/>
              <w:lang w:eastAsia="fi-FI"/>
            </w:rPr>
            <w:t>asi</w:t>
          </w:r>
          <w:r w:rsidR="2BB5A5AD" w:rsidRPr="008045D3">
            <w:rPr>
              <w:rFonts w:ascii="Arial" w:eastAsiaTheme="minorEastAsia" w:hAnsi="Arial" w:cs="Arial"/>
              <w:sz w:val="24"/>
              <w:szCs w:val="24"/>
              <w:lang w:eastAsia="fi-FI"/>
            </w:rPr>
            <w:t>a</w:t>
          </w:r>
          <w:r w:rsidR="26827EB7" w:rsidRPr="008045D3">
            <w:rPr>
              <w:rFonts w:ascii="Arial" w:eastAsiaTheme="minorEastAsia" w:hAnsi="Arial" w:cs="Arial"/>
              <w:sz w:val="24"/>
              <w:szCs w:val="24"/>
              <w:lang w:eastAsia="fi-FI"/>
            </w:rPr>
            <w:t>nt</w:t>
          </w:r>
          <w:r w:rsidR="5E86700A" w:rsidRPr="008045D3">
            <w:rPr>
              <w:rFonts w:ascii="Arial" w:eastAsiaTheme="minorEastAsia" w:hAnsi="Arial" w:cs="Arial"/>
              <w:sz w:val="24"/>
              <w:szCs w:val="24"/>
              <w:lang w:eastAsia="fi-FI"/>
            </w:rPr>
            <w:t>u</w:t>
          </w:r>
          <w:r w:rsidR="26827EB7" w:rsidRPr="008045D3">
            <w:rPr>
              <w:rFonts w:ascii="Arial" w:eastAsiaTheme="minorEastAsia" w:hAnsi="Arial" w:cs="Arial"/>
              <w:sz w:val="24"/>
              <w:szCs w:val="24"/>
              <w:lang w:eastAsia="fi-FI"/>
            </w:rPr>
            <w:t>nt</w:t>
          </w:r>
          <w:r w:rsidR="7712547E" w:rsidRPr="008045D3">
            <w:rPr>
              <w:rFonts w:ascii="Arial" w:eastAsiaTheme="minorEastAsia" w:hAnsi="Arial" w:cs="Arial"/>
              <w:sz w:val="24"/>
              <w:szCs w:val="24"/>
              <w:lang w:eastAsia="fi-FI"/>
            </w:rPr>
            <w:t>i</w:t>
          </w:r>
          <w:r w:rsidR="78CD670D" w:rsidRPr="008045D3">
            <w:rPr>
              <w:rFonts w:ascii="Arial" w:eastAsiaTheme="minorEastAsia" w:hAnsi="Arial" w:cs="Arial"/>
              <w:sz w:val="24"/>
              <w:szCs w:val="24"/>
              <w:lang w:eastAsia="fi-FI"/>
            </w:rPr>
            <w:t xml:space="preserve">joita, </w:t>
          </w:r>
          <w:r w:rsidR="26827EB7" w:rsidRPr="008045D3">
            <w:rPr>
              <w:rFonts w:ascii="Arial" w:eastAsiaTheme="minorEastAsia" w:hAnsi="Arial" w:cs="Arial"/>
              <w:sz w:val="24"/>
              <w:szCs w:val="24"/>
              <w:lang w:eastAsia="fi-FI"/>
            </w:rPr>
            <w:t>joiden t</w:t>
          </w:r>
          <w:r w:rsidR="4BD5110C" w:rsidRPr="008045D3">
            <w:rPr>
              <w:rFonts w:ascii="Arial" w:eastAsiaTheme="minorEastAsia" w:hAnsi="Arial" w:cs="Arial"/>
              <w:sz w:val="24"/>
              <w:szCs w:val="24"/>
              <w:lang w:eastAsia="fi-FI"/>
            </w:rPr>
            <w:t>e</w:t>
          </w:r>
          <w:r w:rsidR="26827EB7" w:rsidRPr="008045D3">
            <w:rPr>
              <w:rFonts w:ascii="Arial" w:eastAsiaTheme="minorEastAsia" w:hAnsi="Arial" w:cs="Arial"/>
              <w:sz w:val="24"/>
              <w:szCs w:val="24"/>
              <w:lang w:eastAsia="fi-FI"/>
            </w:rPr>
            <w:t>h</w:t>
          </w:r>
          <w:r w:rsidR="41DE9361" w:rsidRPr="008045D3">
            <w:rPr>
              <w:rFonts w:ascii="Arial" w:eastAsiaTheme="minorEastAsia" w:hAnsi="Arial" w:cs="Arial"/>
              <w:sz w:val="24"/>
              <w:szCs w:val="24"/>
              <w:lang w:eastAsia="fi-FI"/>
            </w:rPr>
            <w:t>tävänä</w:t>
          </w:r>
          <w:r w:rsidR="26827EB7" w:rsidRPr="008045D3">
            <w:rPr>
              <w:rFonts w:ascii="Arial" w:eastAsiaTheme="minorEastAsia" w:hAnsi="Arial" w:cs="Arial"/>
              <w:sz w:val="24"/>
              <w:szCs w:val="24"/>
              <w:lang w:eastAsia="fi-FI"/>
            </w:rPr>
            <w:t xml:space="preserve"> on </w:t>
          </w:r>
          <w:r w:rsidR="17A408BB" w:rsidRPr="008045D3">
            <w:rPr>
              <w:rFonts w:ascii="Arial" w:eastAsiaTheme="minorEastAsia" w:hAnsi="Arial" w:cs="Arial"/>
              <w:sz w:val="24"/>
              <w:szCs w:val="24"/>
              <w:lang w:eastAsia="fi-FI"/>
            </w:rPr>
            <w:t xml:space="preserve">henkilökohtaisen avun työnantajamallin </w:t>
          </w:r>
          <w:r w:rsidR="26827EB7" w:rsidRPr="008045D3">
            <w:rPr>
              <w:rFonts w:ascii="Arial" w:eastAsiaTheme="minorEastAsia" w:hAnsi="Arial" w:cs="Arial"/>
              <w:sz w:val="24"/>
              <w:szCs w:val="24"/>
              <w:lang w:eastAsia="fi-FI"/>
            </w:rPr>
            <w:t>palkkojen m</w:t>
          </w:r>
          <w:r w:rsidR="36F8C744" w:rsidRPr="008045D3">
            <w:rPr>
              <w:rFonts w:ascii="Arial" w:eastAsiaTheme="minorEastAsia" w:hAnsi="Arial" w:cs="Arial"/>
              <w:sz w:val="24"/>
              <w:szCs w:val="24"/>
              <w:lang w:eastAsia="fi-FI"/>
            </w:rPr>
            <w:t>a</w:t>
          </w:r>
          <w:r w:rsidR="26827EB7" w:rsidRPr="008045D3">
            <w:rPr>
              <w:rFonts w:ascii="Arial" w:eastAsiaTheme="minorEastAsia" w:hAnsi="Arial" w:cs="Arial"/>
              <w:sz w:val="24"/>
              <w:szCs w:val="24"/>
              <w:lang w:eastAsia="fi-FI"/>
            </w:rPr>
            <w:t>k</w:t>
          </w:r>
          <w:r w:rsidR="78603E84" w:rsidRPr="008045D3">
            <w:rPr>
              <w:rFonts w:ascii="Arial" w:eastAsiaTheme="minorEastAsia" w:hAnsi="Arial" w:cs="Arial"/>
              <w:sz w:val="24"/>
              <w:szCs w:val="24"/>
              <w:lang w:eastAsia="fi-FI"/>
            </w:rPr>
            <w:t>su</w:t>
          </w:r>
          <w:r w:rsidR="46717C82" w:rsidRPr="008045D3">
            <w:rPr>
              <w:rFonts w:ascii="Arial" w:eastAsiaTheme="minorEastAsia" w:hAnsi="Arial" w:cs="Arial"/>
              <w:sz w:val="24"/>
              <w:szCs w:val="24"/>
              <w:lang w:eastAsia="fi-FI"/>
            </w:rPr>
            <w:t>jen suorittaminen</w:t>
          </w:r>
          <w:r w:rsidR="78603E84" w:rsidRPr="008045D3">
            <w:rPr>
              <w:rFonts w:ascii="Arial" w:eastAsiaTheme="minorEastAsia" w:hAnsi="Arial" w:cs="Arial"/>
              <w:sz w:val="24"/>
              <w:szCs w:val="24"/>
              <w:lang w:eastAsia="fi-FI"/>
            </w:rPr>
            <w:t xml:space="preserve">. </w:t>
          </w:r>
          <w:r w:rsidR="26827EB7" w:rsidRPr="008045D3">
            <w:rPr>
              <w:rFonts w:ascii="Arial" w:eastAsiaTheme="minorEastAsia" w:hAnsi="Arial" w:cs="Arial"/>
              <w:sz w:val="24"/>
              <w:szCs w:val="24"/>
              <w:lang w:eastAsia="fi-FI"/>
            </w:rPr>
            <w:t xml:space="preserve"> Oima palvelussa</w:t>
          </w:r>
          <w:r w:rsidR="484AF8AD" w:rsidRPr="008045D3">
            <w:rPr>
              <w:rFonts w:ascii="Arial" w:eastAsiaTheme="minorEastAsia" w:hAnsi="Arial" w:cs="Arial"/>
              <w:sz w:val="24"/>
              <w:szCs w:val="24"/>
              <w:lang w:eastAsia="fi-FI"/>
            </w:rPr>
            <w:t xml:space="preserve"> </w:t>
          </w:r>
          <w:r w:rsidR="347FFBEC" w:rsidRPr="008045D3">
            <w:rPr>
              <w:rFonts w:ascii="Arial" w:eastAsiaTheme="minorEastAsia" w:hAnsi="Arial" w:cs="Arial"/>
              <w:sz w:val="24"/>
              <w:szCs w:val="24"/>
              <w:lang w:eastAsia="fi-FI"/>
            </w:rPr>
            <w:t>Oima-tiimin tehtäviin kuuluu</w:t>
          </w:r>
          <w:r w:rsidRPr="008045D3">
            <w:rPr>
              <w:rStyle w:val="normaltextrun"/>
              <w:rFonts w:ascii="Arial" w:eastAsiaTheme="minorEastAsia" w:hAnsi="Arial" w:cs="Arial"/>
              <w:sz w:val="24"/>
              <w:szCs w:val="24"/>
              <w:lang w:eastAsia="fi-FI"/>
            </w:rPr>
            <w:t xml:space="preserve"> asiakkuuden </w:t>
          </w:r>
          <w:r w:rsidR="3059666D" w:rsidRPr="008045D3">
            <w:rPr>
              <w:rStyle w:val="normaltextrun"/>
              <w:rFonts w:ascii="Arial" w:eastAsiaTheme="minorEastAsia" w:hAnsi="Arial" w:cs="Arial"/>
              <w:sz w:val="24"/>
              <w:szCs w:val="24"/>
              <w:lang w:eastAsia="fi-FI"/>
            </w:rPr>
            <w:t>perustaminen Oima-järjestelmään vammaispa</w:t>
          </w:r>
          <w:r w:rsidR="72CB5190" w:rsidRPr="008045D3">
            <w:rPr>
              <w:rStyle w:val="normaltextrun"/>
              <w:rFonts w:ascii="Arial" w:eastAsiaTheme="minorEastAsia" w:hAnsi="Arial" w:cs="Arial"/>
              <w:sz w:val="24"/>
              <w:szCs w:val="24"/>
              <w:lang w:eastAsia="fi-FI"/>
            </w:rPr>
            <w:t>l</w:t>
          </w:r>
          <w:r w:rsidR="3059666D" w:rsidRPr="008045D3">
            <w:rPr>
              <w:rStyle w:val="normaltextrun"/>
              <w:rFonts w:ascii="Arial" w:eastAsiaTheme="minorEastAsia" w:hAnsi="Arial" w:cs="Arial"/>
              <w:sz w:val="24"/>
              <w:szCs w:val="24"/>
              <w:lang w:eastAsia="fi-FI"/>
            </w:rPr>
            <w:t>velusta saatujen perustietojen mukaan</w:t>
          </w:r>
          <w:r w:rsidR="45B1F1A6" w:rsidRPr="008045D3">
            <w:rPr>
              <w:rStyle w:val="normaltextrun"/>
              <w:rFonts w:ascii="Arial" w:eastAsiaTheme="minorEastAsia" w:hAnsi="Arial" w:cs="Arial"/>
              <w:sz w:val="24"/>
              <w:szCs w:val="24"/>
              <w:lang w:eastAsia="fi-FI"/>
            </w:rPr>
            <w:t xml:space="preserve">. </w:t>
          </w:r>
          <w:r w:rsidR="0679DBA3" w:rsidRPr="008045D3">
            <w:rPr>
              <w:rStyle w:val="normaltextrun"/>
              <w:rFonts w:ascii="Arial" w:eastAsiaTheme="minorEastAsia" w:hAnsi="Arial" w:cs="Arial"/>
              <w:sz w:val="24"/>
              <w:szCs w:val="24"/>
              <w:lang w:eastAsia="fi-FI"/>
            </w:rPr>
            <w:t>Tiimi</w:t>
          </w:r>
          <w:r w:rsidR="201F3C6D" w:rsidRPr="008045D3">
            <w:rPr>
              <w:rStyle w:val="normaltextrun"/>
              <w:rFonts w:ascii="Arial" w:eastAsiaTheme="minorEastAsia" w:hAnsi="Arial" w:cs="Arial"/>
              <w:sz w:val="24"/>
              <w:szCs w:val="24"/>
              <w:lang w:eastAsia="fi-FI"/>
            </w:rPr>
            <w:t xml:space="preserve">n tehtäviin kuuluu tietojen tallentaminen </w:t>
          </w:r>
          <w:r w:rsidRPr="008045D3">
            <w:rPr>
              <w:rStyle w:val="normaltextrun"/>
              <w:rFonts w:ascii="Arial" w:eastAsiaTheme="minorEastAsia" w:hAnsi="Arial" w:cs="Arial"/>
              <w:sz w:val="24"/>
              <w:szCs w:val="24"/>
              <w:lang w:eastAsia="fi-FI"/>
            </w:rPr>
            <w:t>työsopimuksista, tarvitta</w:t>
          </w:r>
          <w:r w:rsidR="56679FC9" w:rsidRPr="008045D3">
            <w:rPr>
              <w:rStyle w:val="normaltextrun"/>
              <w:rFonts w:ascii="Arial" w:eastAsiaTheme="minorEastAsia" w:hAnsi="Arial" w:cs="Arial"/>
              <w:sz w:val="24"/>
              <w:szCs w:val="24"/>
              <w:lang w:eastAsia="fi-FI"/>
            </w:rPr>
            <w:t xml:space="preserve">vista </w:t>
          </w:r>
          <w:r w:rsidRPr="008045D3">
            <w:rPr>
              <w:rStyle w:val="normaltextrun"/>
              <w:rFonts w:ascii="Arial" w:eastAsiaTheme="minorEastAsia" w:hAnsi="Arial" w:cs="Arial"/>
              <w:sz w:val="24"/>
              <w:szCs w:val="24"/>
              <w:lang w:eastAsia="fi-FI"/>
            </w:rPr>
            <w:t>lakisääteis</w:t>
          </w:r>
          <w:r w:rsidR="750734FC" w:rsidRPr="008045D3">
            <w:rPr>
              <w:rStyle w:val="normaltextrun"/>
              <w:rFonts w:ascii="Arial" w:eastAsiaTheme="minorEastAsia" w:hAnsi="Arial" w:cs="Arial"/>
              <w:sz w:val="24"/>
              <w:szCs w:val="24"/>
              <w:lang w:eastAsia="fi-FI"/>
            </w:rPr>
            <w:t xml:space="preserve">istä </w:t>
          </w:r>
          <w:r w:rsidRPr="008045D3">
            <w:rPr>
              <w:rStyle w:val="normaltextrun"/>
              <w:rFonts w:ascii="Arial" w:eastAsiaTheme="minorEastAsia" w:hAnsi="Arial" w:cs="Arial"/>
              <w:sz w:val="24"/>
              <w:szCs w:val="24"/>
              <w:lang w:eastAsia="fi-FI"/>
            </w:rPr>
            <w:t>vakuutuks</w:t>
          </w:r>
          <w:r w:rsidR="33CB320E" w:rsidRPr="008045D3">
            <w:rPr>
              <w:rStyle w:val="normaltextrun"/>
              <w:rFonts w:ascii="Arial" w:eastAsiaTheme="minorEastAsia" w:hAnsi="Arial" w:cs="Arial"/>
              <w:sz w:val="24"/>
              <w:szCs w:val="24"/>
              <w:lang w:eastAsia="fi-FI"/>
            </w:rPr>
            <w:t>ista huolehtiminen,</w:t>
          </w:r>
          <w:r w:rsidRPr="008045D3">
            <w:rPr>
              <w:rStyle w:val="normaltextrun"/>
              <w:rFonts w:ascii="Arial" w:eastAsiaTheme="minorEastAsia" w:hAnsi="Arial" w:cs="Arial"/>
              <w:sz w:val="24"/>
              <w:szCs w:val="24"/>
              <w:lang w:eastAsia="fi-FI"/>
            </w:rPr>
            <w:t xml:space="preserve"> avustajan verokorttitie</w:t>
          </w:r>
          <w:r w:rsidR="10DE2698" w:rsidRPr="008045D3">
            <w:rPr>
              <w:rStyle w:val="normaltextrun"/>
              <w:rFonts w:ascii="Arial" w:eastAsiaTheme="minorEastAsia" w:hAnsi="Arial" w:cs="Arial"/>
              <w:sz w:val="24"/>
              <w:szCs w:val="24"/>
              <w:lang w:eastAsia="fi-FI"/>
            </w:rPr>
            <w:t xml:space="preserve">tojen tarkistaminen </w:t>
          </w:r>
          <w:r w:rsidR="7E627DD0" w:rsidRPr="008045D3">
            <w:rPr>
              <w:rStyle w:val="normaltextrun"/>
              <w:rFonts w:ascii="Arial" w:eastAsiaTheme="minorEastAsia" w:hAnsi="Arial" w:cs="Arial"/>
              <w:sz w:val="24"/>
              <w:szCs w:val="24"/>
              <w:lang w:eastAsia="fi-FI"/>
            </w:rPr>
            <w:t>ja</w:t>
          </w:r>
          <w:r w:rsidRPr="008045D3">
            <w:rPr>
              <w:rStyle w:val="normaltextrun"/>
              <w:rFonts w:ascii="Arial" w:eastAsiaTheme="minorEastAsia" w:hAnsi="Arial" w:cs="Arial"/>
              <w:sz w:val="24"/>
              <w:szCs w:val="24"/>
              <w:lang w:eastAsia="fi-FI"/>
            </w:rPr>
            <w:t xml:space="preserve"> mahdolli</w:t>
          </w:r>
          <w:r w:rsidR="00353D6F" w:rsidRPr="008045D3">
            <w:rPr>
              <w:rStyle w:val="normaltextrun"/>
              <w:rFonts w:ascii="Arial" w:eastAsiaTheme="minorEastAsia" w:hAnsi="Arial" w:cs="Arial"/>
              <w:sz w:val="24"/>
              <w:szCs w:val="24"/>
              <w:lang w:eastAsia="fi-FI"/>
            </w:rPr>
            <w:t xml:space="preserve">sten muutosten </w:t>
          </w:r>
          <w:r w:rsidR="07355BA0" w:rsidRPr="008045D3">
            <w:rPr>
              <w:rStyle w:val="normaltextrun"/>
              <w:rFonts w:ascii="Arial" w:eastAsiaTheme="minorEastAsia" w:hAnsi="Arial" w:cs="Arial"/>
              <w:sz w:val="24"/>
              <w:szCs w:val="24"/>
              <w:lang w:eastAsia="fi-FI"/>
            </w:rPr>
            <w:t xml:space="preserve">mm. </w:t>
          </w:r>
          <w:r w:rsidRPr="008045D3">
            <w:rPr>
              <w:rStyle w:val="normaltextrun"/>
              <w:rFonts w:ascii="Arial" w:eastAsiaTheme="minorEastAsia" w:hAnsi="Arial" w:cs="Arial"/>
              <w:sz w:val="24"/>
              <w:szCs w:val="24"/>
              <w:lang w:eastAsia="fi-FI"/>
            </w:rPr>
            <w:t>kokemuslisä</w:t>
          </w:r>
          <w:r w:rsidR="48EAE7C6" w:rsidRPr="008045D3">
            <w:rPr>
              <w:rStyle w:val="normaltextrun"/>
              <w:rFonts w:ascii="Arial" w:eastAsiaTheme="minorEastAsia" w:hAnsi="Arial" w:cs="Arial"/>
              <w:sz w:val="24"/>
              <w:szCs w:val="24"/>
              <w:lang w:eastAsia="fi-FI"/>
            </w:rPr>
            <w:t>n</w:t>
          </w:r>
          <w:r w:rsidRPr="008045D3">
            <w:rPr>
              <w:rStyle w:val="normaltextrun"/>
              <w:rFonts w:ascii="Arial" w:eastAsiaTheme="minorEastAsia" w:hAnsi="Arial" w:cs="Arial"/>
              <w:sz w:val="24"/>
              <w:szCs w:val="24"/>
              <w:lang w:eastAsia="fi-FI"/>
            </w:rPr>
            <w:t>, palkkaryhmä</w:t>
          </w:r>
          <w:r w:rsidR="5F76991F" w:rsidRPr="008045D3">
            <w:rPr>
              <w:rStyle w:val="normaltextrun"/>
              <w:rFonts w:ascii="Arial" w:eastAsiaTheme="minorEastAsia" w:hAnsi="Arial" w:cs="Arial"/>
              <w:sz w:val="24"/>
              <w:szCs w:val="24"/>
              <w:lang w:eastAsia="fi-FI"/>
            </w:rPr>
            <w:t>n</w:t>
          </w:r>
          <w:r w:rsidRPr="008045D3">
            <w:rPr>
              <w:rStyle w:val="normaltextrun"/>
              <w:rFonts w:ascii="Arial" w:eastAsiaTheme="minorEastAsia" w:hAnsi="Arial" w:cs="Arial"/>
              <w:sz w:val="24"/>
              <w:szCs w:val="24"/>
              <w:lang w:eastAsia="fi-FI"/>
            </w:rPr>
            <w:t>, yms.</w:t>
          </w:r>
          <w:r w:rsidR="08AF163F" w:rsidRPr="008045D3">
            <w:rPr>
              <w:rStyle w:val="normaltextrun"/>
              <w:rFonts w:ascii="Arial" w:eastAsiaTheme="minorEastAsia" w:hAnsi="Arial" w:cs="Arial"/>
              <w:sz w:val="24"/>
              <w:szCs w:val="24"/>
              <w:lang w:eastAsia="fi-FI"/>
            </w:rPr>
            <w:t xml:space="preserve"> kirjaaminen. </w:t>
          </w:r>
          <w:r w:rsidR="0FBEB40A" w:rsidRPr="008045D3">
            <w:rPr>
              <w:rStyle w:val="normaltextrun"/>
              <w:rFonts w:ascii="Arial" w:eastAsiaTheme="minorEastAsia" w:hAnsi="Arial" w:cs="Arial"/>
              <w:sz w:val="24"/>
              <w:szCs w:val="24"/>
              <w:lang w:eastAsia="fi-FI"/>
            </w:rPr>
            <w:t>A</w:t>
          </w:r>
          <w:r w:rsidRPr="008045D3">
            <w:rPr>
              <w:rStyle w:val="normaltextrun"/>
              <w:rFonts w:ascii="Arial" w:eastAsiaTheme="minorEastAsia" w:hAnsi="Arial" w:cs="Arial"/>
              <w:sz w:val="24"/>
              <w:szCs w:val="24"/>
              <w:lang w:eastAsia="fi-FI"/>
            </w:rPr>
            <w:t>siakaspalvelu</w:t>
          </w:r>
          <w:r w:rsidR="4AABD68E" w:rsidRPr="008045D3">
            <w:rPr>
              <w:rStyle w:val="normaltextrun"/>
              <w:rFonts w:ascii="Arial" w:eastAsiaTheme="minorEastAsia" w:hAnsi="Arial" w:cs="Arial"/>
              <w:sz w:val="24"/>
              <w:szCs w:val="24"/>
              <w:lang w:eastAsia="fi-FI"/>
            </w:rPr>
            <w:t>n hoitaminen</w:t>
          </w:r>
          <w:r w:rsidRPr="008045D3">
            <w:rPr>
              <w:rStyle w:val="normaltextrun"/>
              <w:rFonts w:ascii="Arial" w:eastAsiaTheme="minorEastAsia" w:hAnsi="Arial" w:cs="Arial"/>
              <w:sz w:val="24"/>
              <w:szCs w:val="24"/>
              <w:lang w:eastAsia="fi-FI"/>
            </w:rPr>
            <w:t xml:space="preserve"> puhelimitse ja s</w:t>
          </w:r>
          <w:r w:rsidR="1503C065" w:rsidRPr="008045D3">
            <w:rPr>
              <w:rStyle w:val="normaltextrun"/>
              <w:rFonts w:ascii="Arial" w:eastAsiaTheme="minorEastAsia" w:hAnsi="Arial" w:cs="Arial"/>
              <w:sz w:val="24"/>
              <w:szCs w:val="24"/>
              <w:lang w:eastAsia="fi-FI"/>
            </w:rPr>
            <w:t>ähkö</w:t>
          </w:r>
          <w:r w:rsidRPr="008045D3">
            <w:rPr>
              <w:rStyle w:val="normaltextrun"/>
              <w:rFonts w:ascii="Arial" w:eastAsiaTheme="minorEastAsia" w:hAnsi="Arial" w:cs="Arial"/>
              <w:sz w:val="24"/>
              <w:szCs w:val="24"/>
              <w:lang w:eastAsia="fi-FI"/>
            </w:rPr>
            <w:t>pos</w:t>
          </w:r>
          <w:r w:rsidR="6D87EF40" w:rsidRPr="008045D3">
            <w:rPr>
              <w:rStyle w:val="normaltextrun"/>
              <w:rFonts w:ascii="Arial" w:eastAsiaTheme="minorEastAsia" w:hAnsi="Arial" w:cs="Arial"/>
              <w:sz w:val="24"/>
              <w:szCs w:val="24"/>
              <w:lang w:eastAsia="fi-FI"/>
            </w:rPr>
            <w:t>ti</w:t>
          </w:r>
          <w:r w:rsidR="5205C945" w:rsidRPr="008045D3">
            <w:rPr>
              <w:rStyle w:val="normaltextrun"/>
              <w:rFonts w:ascii="Arial" w:eastAsiaTheme="minorEastAsia" w:hAnsi="Arial" w:cs="Arial"/>
              <w:sz w:val="24"/>
              <w:szCs w:val="24"/>
              <w:lang w:eastAsia="fi-FI"/>
            </w:rPr>
            <w:t>tse</w:t>
          </w:r>
          <w:r w:rsidR="16A4AB93" w:rsidRPr="008045D3">
            <w:rPr>
              <w:rStyle w:val="normaltextrun"/>
              <w:rFonts w:ascii="Arial" w:eastAsiaTheme="minorEastAsia" w:hAnsi="Arial" w:cs="Arial"/>
              <w:sz w:val="24"/>
              <w:szCs w:val="24"/>
              <w:lang w:eastAsia="fi-FI"/>
            </w:rPr>
            <w:t xml:space="preserve"> työnantajiin, avustajiin ja vammaispalveluun</w:t>
          </w:r>
          <w:r w:rsidR="361B105A" w:rsidRPr="008045D3">
            <w:rPr>
              <w:rStyle w:val="normaltextrun"/>
              <w:rFonts w:ascii="Arial" w:eastAsiaTheme="minorEastAsia" w:hAnsi="Arial" w:cs="Arial"/>
              <w:sz w:val="24"/>
              <w:szCs w:val="24"/>
              <w:lang w:eastAsia="fi-FI"/>
            </w:rPr>
            <w:t xml:space="preserve"> kuuluu myös Oima-tiimin tärkeisiin tehtäviin.</w:t>
          </w:r>
        </w:p>
        <w:p w14:paraId="4064370D" w14:textId="7F21ED55" w:rsidR="774C4B9E" w:rsidRPr="008045D3" w:rsidRDefault="774C4B9E" w:rsidP="008045D3">
          <w:pPr>
            <w:spacing w:after="0" w:line="240" w:lineRule="auto"/>
            <w:ind w:left="-20" w:right="-20" w:hanging="274"/>
            <w:jc w:val="both"/>
            <w:rPr>
              <w:rStyle w:val="normaltextrun"/>
              <w:rFonts w:ascii="Arial" w:eastAsiaTheme="minorEastAsia" w:hAnsi="Arial" w:cs="Arial"/>
              <w:sz w:val="24"/>
              <w:szCs w:val="24"/>
              <w:lang w:eastAsia="fi-FI"/>
            </w:rPr>
          </w:pPr>
        </w:p>
        <w:p w14:paraId="7CF6BD56" w14:textId="00233622" w:rsidR="51CDBD31" w:rsidRPr="008045D3" w:rsidRDefault="5205C945" w:rsidP="008045D3">
          <w:pPr>
            <w:spacing w:after="0" w:line="240" w:lineRule="auto"/>
            <w:ind w:left="-20" w:right="-20" w:hanging="274"/>
            <w:jc w:val="both"/>
            <w:rPr>
              <w:rStyle w:val="normaltextrun"/>
              <w:rFonts w:ascii="Arial" w:eastAsiaTheme="minorEastAsia" w:hAnsi="Arial" w:cs="Arial"/>
              <w:sz w:val="24"/>
              <w:szCs w:val="24"/>
              <w:lang w:eastAsia="fi-FI"/>
            </w:rPr>
          </w:pPr>
          <w:r w:rsidRPr="008045D3">
            <w:rPr>
              <w:rStyle w:val="normaltextrun"/>
              <w:rFonts w:ascii="Arial" w:eastAsiaTheme="minorEastAsia" w:hAnsi="Arial" w:cs="Arial"/>
              <w:sz w:val="24"/>
              <w:szCs w:val="24"/>
              <w:lang w:eastAsia="fi-FI"/>
            </w:rPr>
            <w:t xml:space="preserve">    </w:t>
          </w:r>
          <w:r w:rsidR="3A9F0E9D" w:rsidRPr="008045D3">
            <w:rPr>
              <w:rStyle w:val="normaltextrun"/>
              <w:rFonts w:ascii="Arial" w:eastAsiaTheme="minorEastAsia" w:hAnsi="Arial" w:cs="Arial"/>
              <w:sz w:val="24"/>
              <w:szCs w:val="24"/>
              <w:lang w:eastAsia="fi-FI"/>
            </w:rPr>
            <w:t>T</w:t>
          </w:r>
          <w:r w:rsidRPr="008045D3">
            <w:rPr>
              <w:rStyle w:val="normaltextrun"/>
              <w:rFonts w:ascii="Arial" w:eastAsiaTheme="minorEastAsia" w:hAnsi="Arial" w:cs="Arial"/>
              <w:sz w:val="24"/>
              <w:szCs w:val="24"/>
              <w:lang w:eastAsia="fi-FI"/>
            </w:rPr>
            <w:t>oteutune</w:t>
          </w:r>
          <w:r w:rsidR="79E3D6E5" w:rsidRPr="008045D3">
            <w:rPr>
              <w:rStyle w:val="normaltextrun"/>
              <w:rFonts w:ascii="Arial" w:eastAsiaTheme="minorEastAsia" w:hAnsi="Arial" w:cs="Arial"/>
              <w:sz w:val="24"/>
              <w:szCs w:val="24"/>
              <w:lang w:eastAsia="fi-FI"/>
            </w:rPr>
            <w:t>iden työtuntien</w:t>
          </w:r>
          <w:r w:rsidRPr="008045D3">
            <w:rPr>
              <w:rStyle w:val="normaltextrun"/>
              <w:rFonts w:ascii="Arial" w:eastAsiaTheme="minorEastAsia" w:hAnsi="Arial" w:cs="Arial"/>
              <w:sz w:val="24"/>
              <w:szCs w:val="24"/>
              <w:lang w:eastAsia="fi-FI"/>
            </w:rPr>
            <w:t>, sairauslom</w:t>
          </w:r>
          <w:r w:rsidR="330D1BFE" w:rsidRPr="008045D3">
            <w:rPr>
              <w:rStyle w:val="normaltextrun"/>
              <w:rFonts w:ascii="Arial" w:eastAsiaTheme="minorEastAsia" w:hAnsi="Arial" w:cs="Arial"/>
              <w:sz w:val="24"/>
              <w:szCs w:val="24"/>
              <w:lang w:eastAsia="fi-FI"/>
            </w:rPr>
            <w:t>ien</w:t>
          </w:r>
          <w:r w:rsidRPr="008045D3">
            <w:rPr>
              <w:rStyle w:val="normaltextrun"/>
              <w:rFonts w:ascii="Arial" w:eastAsiaTheme="minorEastAsia" w:hAnsi="Arial" w:cs="Arial"/>
              <w:sz w:val="24"/>
              <w:szCs w:val="24"/>
              <w:lang w:eastAsia="fi-FI"/>
            </w:rPr>
            <w:t>, lom</w:t>
          </w:r>
          <w:r w:rsidR="0A3E8509" w:rsidRPr="008045D3">
            <w:rPr>
              <w:rStyle w:val="normaltextrun"/>
              <w:rFonts w:ascii="Arial" w:eastAsiaTheme="minorEastAsia" w:hAnsi="Arial" w:cs="Arial"/>
              <w:sz w:val="24"/>
              <w:szCs w:val="24"/>
              <w:lang w:eastAsia="fi-FI"/>
            </w:rPr>
            <w:t xml:space="preserve">ien </w:t>
          </w:r>
          <w:r w:rsidRPr="008045D3">
            <w:rPr>
              <w:rStyle w:val="normaltextrun"/>
              <w:rFonts w:ascii="Arial" w:eastAsiaTheme="minorEastAsia" w:hAnsi="Arial" w:cs="Arial"/>
              <w:sz w:val="24"/>
              <w:szCs w:val="24"/>
              <w:lang w:eastAsia="fi-FI"/>
            </w:rPr>
            <w:t>ja kaikki</w:t>
          </w:r>
          <w:r w:rsidR="4448381E" w:rsidRPr="008045D3">
            <w:rPr>
              <w:rStyle w:val="normaltextrun"/>
              <w:rFonts w:ascii="Arial" w:eastAsiaTheme="minorEastAsia" w:hAnsi="Arial" w:cs="Arial"/>
              <w:sz w:val="24"/>
              <w:szCs w:val="24"/>
              <w:lang w:eastAsia="fi-FI"/>
            </w:rPr>
            <w:t xml:space="preserve">en </w:t>
          </w:r>
          <w:r w:rsidRPr="008045D3">
            <w:rPr>
              <w:rStyle w:val="normaltextrun"/>
              <w:rFonts w:ascii="Arial" w:eastAsiaTheme="minorEastAsia" w:hAnsi="Arial" w:cs="Arial"/>
              <w:sz w:val="24"/>
              <w:szCs w:val="24"/>
              <w:lang w:eastAsia="fi-FI"/>
            </w:rPr>
            <w:t>palkanmaksuun vaikuttav</w:t>
          </w:r>
          <w:r w:rsidR="35014D0A" w:rsidRPr="008045D3">
            <w:rPr>
              <w:rStyle w:val="normaltextrun"/>
              <w:rFonts w:ascii="Arial" w:eastAsiaTheme="minorEastAsia" w:hAnsi="Arial" w:cs="Arial"/>
              <w:sz w:val="24"/>
              <w:szCs w:val="24"/>
              <w:lang w:eastAsia="fi-FI"/>
            </w:rPr>
            <w:t>ien</w:t>
          </w:r>
          <w:r w:rsidRPr="008045D3">
            <w:rPr>
              <w:rStyle w:val="normaltextrun"/>
              <w:rFonts w:ascii="Arial" w:eastAsiaTheme="minorEastAsia" w:hAnsi="Arial" w:cs="Arial"/>
              <w:sz w:val="24"/>
              <w:szCs w:val="24"/>
              <w:lang w:eastAsia="fi-FI"/>
            </w:rPr>
            <w:t xml:space="preserve"> tie</w:t>
          </w:r>
          <w:r w:rsidR="16B91BEC" w:rsidRPr="008045D3">
            <w:rPr>
              <w:rStyle w:val="normaltextrun"/>
              <w:rFonts w:ascii="Arial" w:eastAsiaTheme="minorEastAsia" w:hAnsi="Arial" w:cs="Arial"/>
              <w:sz w:val="24"/>
              <w:szCs w:val="24"/>
              <w:lang w:eastAsia="fi-FI"/>
            </w:rPr>
            <w:t>tojen</w:t>
          </w:r>
          <w:r w:rsidRPr="008045D3">
            <w:rPr>
              <w:rStyle w:val="normaltextrun"/>
              <w:rFonts w:ascii="Arial" w:eastAsiaTheme="minorEastAsia" w:hAnsi="Arial" w:cs="Arial"/>
              <w:sz w:val="24"/>
              <w:szCs w:val="24"/>
              <w:lang w:eastAsia="fi-FI"/>
            </w:rPr>
            <w:t xml:space="preserve"> ja korvau</w:t>
          </w:r>
          <w:r w:rsidR="73E8D65D" w:rsidRPr="008045D3">
            <w:rPr>
              <w:rStyle w:val="normaltextrun"/>
              <w:rFonts w:ascii="Arial" w:eastAsiaTheme="minorEastAsia" w:hAnsi="Arial" w:cs="Arial"/>
              <w:sz w:val="24"/>
              <w:szCs w:val="24"/>
              <w:lang w:eastAsia="fi-FI"/>
            </w:rPr>
            <w:t xml:space="preserve">sten kirjaaminen </w:t>
          </w:r>
          <w:r w:rsidRPr="008045D3">
            <w:rPr>
              <w:rStyle w:val="normaltextrun"/>
              <w:rFonts w:ascii="Arial" w:eastAsiaTheme="minorEastAsia" w:hAnsi="Arial" w:cs="Arial"/>
              <w:sz w:val="24"/>
              <w:szCs w:val="24"/>
              <w:lang w:eastAsia="fi-FI"/>
            </w:rPr>
            <w:t>työnseurantaan</w:t>
          </w:r>
          <w:r w:rsidR="48A500D5" w:rsidRPr="008045D3">
            <w:rPr>
              <w:rStyle w:val="normaltextrun"/>
              <w:rFonts w:ascii="Arial" w:eastAsiaTheme="minorEastAsia" w:hAnsi="Arial" w:cs="Arial"/>
              <w:sz w:val="24"/>
              <w:szCs w:val="24"/>
              <w:lang w:eastAsia="fi-FI"/>
            </w:rPr>
            <w:t xml:space="preserve"> Oima-järjestelmään</w:t>
          </w:r>
          <w:r w:rsidRPr="008045D3">
            <w:rPr>
              <w:rStyle w:val="normaltextrun"/>
              <w:rFonts w:ascii="Arial" w:eastAsiaTheme="minorEastAsia" w:hAnsi="Arial" w:cs="Arial"/>
              <w:sz w:val="24"/>
              <w:szCs w:val="24"/>
              <w:lang w:eastAsia="fi-FI"/>
            </w:rPr>
            <w:t xml:space="preserve"> </w:t>
          </w:r>
          <w:r w:rsidR="6938A432" w:rsidRPr="008045D3">
            <w:rPr>
              <w:rStyle w:val="normaltextrun"/>
              <w:rFonts w:ascii="Arial" w:eastAsiaTheme="minorEastAsia" w:hAnsi="Arial" w:cs="Arial"/>
              <w:sz w:val="24"/>
              <w:szCs w:val="24"/>
              <w:lang w:eastAsia="fi-FI"/>
            </w:rPr>
            <w:t>kuuluu</w:t>
          </w:r>
          <w:r w:rsidR="0D623941" w:rsidRPr="008045D3">
            <w:rPr>
              <w:rStyle w:val="normaltextrun"/>
              <w:rFonts w:ascii="Arial" w:eastAsiaTheme="minorEastAsia" w:hAnsi="Arial" w:cs="Arial"/>
              <w:sz w:val="24"/>
              <w:szCs w:val="24"/>
              <w:lang w:eastAsia="fi-FI"/>
            </w:rPr>
            <w:t xml:space="preserve"> Oima-tiimille.</w:t>
          </w:r>
          <w:r w:rsidRPr="008045D3">
            <w:rPr>
              <w:rStyle w:val="normaltextrun"/>
              <w:rFonts w:ascii="Arial" w:eastAsiaTheme="minorEastAsia" w:hAnsi="Arial" w:cs="Arial"/>
              <w:sz w:val="24"/>
              <w:szCs w:val="24"/>
              <w:lang w:eastAsia="fi-FI"/>
            </w:rPr>
            <w:t xml:space="preserve"> Palkanmaksu </w:t>
          </w:r>
          <w:r w:rsidR="6993CDA9" w:rsidRPr="008045D3">
            <w:rPr>
              <w:rStyle w:val="normaltextrun"/>
              <w:rFonts w:ascii="Arial" w:eastAsiaTheme="minorEastAsia" w:hAnsi="Arial" w:cs="Arial"/>
              <w:sz w:val="24"/>
              <w:szCs w:val="24"/>
              <w:lang w:eastAsia="fi-FI"/>
            </w:rPr>
            <w:t>toteutetaan</w:t>
          </w:r>
          <w:r w:rsidR="66DFA94C" w:rsidRPr="008045D3">
            <w:rPr>
              <w:rStyle w:val="normaltextrun"/>
              <w:rFonts w:ascii="Arial" w:eastAsiaTheme="minorEastAsia" w:hAnsi="Arial" w:cs="Arial"/>
              <w:sz w:val="24"/>
              <w:szCs w:val="24"/>
              <w:lang w:eastAsia="fi-FI"/>
            </w:rPr>
            <w:t xml:space="preserve"> kaksi kertaa kuukaudessa.</w:t>
          </w:r>
          <w:r w:rsidR="280B533A" w:rsidRPr="008045D3">
            <w:rPr>
              <w:rStyle w:val="normaltextrun"/>
              <w:rFonts w:ascii="Arial" w:eastAsiaTheme="minorEastAsia" w:hAnsi="Arial" w:cs="Arial"/>
              <w:sz w:val="24"/>
              <w:szCs w:val="24"/>
              <w:lang w:eastAsia="fi-FI"/>
            </w:rPr>
            <w:t xml:space="preserve"> </w:t>
          </w:r>
          <w:r w:rsidR="3AAB9DF1" w:rsidRPr="008045D3">
            <w:rPr>
              <w:rStyle w:val="normaltextrun"/>
              <w:rFonts w:ascii="Arial" w:eastAsiaTheme="minorEastAsia" w:hAnsi="Arial" w:cs="Arial"/>
              <w:sz w:val="24"/>
              <w:szCs w:val="24"/>
              <w:lang w:eastAsia="fi-FI"/>
            </w:rPr>
            <w:t>A</w:t>
          </w:r>
          <w:r w:rsidR="062302FF" w:rsidRPr="008045D3">
            <w:rPr>
              <w:rStyle w:val="normaltextrun"/>
              <w:rFonts w:ascii="Arial" w:eastAsiaTheme="minorEastAsia" w:hAnsi="Arial" w:cs="Arial"/>
              <w:sz w:val="24"/>
              <w:szCs w:val="24"/>
              <w:lang w:eastAsia="fi-FI"/>
            </w:rPr>
            <w:t xml:space="preserve">vustustuntien riittävyyden </w:t>
          </w:r>
          <w:r w:rsidR="304AECD2" w:rsidRPr="008045D3">
            <w:rPr>
              <w:rStyle w:val="normaltextrun"/>
              <w:rFonts w:ascii="Arial" w:eastAsiaTheme="minorEastAsia" w:hAnsi="Arial" w:cs="Arial"/>
              <w:sz w:val="24"/>
              <w:szCs w:val="24"/>
              <w:lang w:eastAsia="fi-FI"/>
            </w:rPr>
            <w:t xml:space="preserve">tarkistaminen </w:t>
          </w:r>
          <w:r w:rsidR="062302FF" w:rsidRPr="008045D3">
            <w:rPr>
              <w:rStyle w:val="normaltextrun"/>
              <w:rFonts w:ascii="Arial" w:eastAsiaTheme="minorEastAsia" w:hAnsi="Arial" w:cs="Arial"/>
              <w:sz w:val="24"/>
              <w:szCs w:val="24"/>
              <w:lang w:eastAsia="fi-FI"/>
            </w:rPr>
            <w:t xml:space="preserve">ja </w:t>
          </w:r>
          <w:r w:rsidR="6782AB48" w:rsidRPr="008045D3">
            <w:rPr>
              <w:rStyle w:val="normaltextrun"/>
              <w:rFonts w:ascii="Arial" w:eastAsiaTheme="minorEastAsia" w:hAnsi="Arial" w:cs="Arial"/>
              <w:sz w:val="24"/>
              <w:szCs w:val="24"/>
              <w:lang w:eastAsia="fi-FI"/>
            </w:rPr>
            <w:t xml:space="preserve">yhteydenpito </w:t>
          </w:r>
          <w:r w:rsidR="062302FF" w:rsidRPr="008045D3">
            <w:rPr>
              <w:rStyle w:val="normaltextrun"/>
              <w:rFonts w:ascii="Arial" w:eastAsiaTheme="minorEastAsia" w:hAnsi="Arial" w:cs="Arial"/>
              <w:sz w:val="24"/>
              <w:szCs w:val="24"/>
              <w:lang w:eastAsia="fi-FI"/>
            </w:rPr>
            <w:t>tarvittaessa työnantajaan tai vammaispalveluu</w:t>
          </w:r>
          <w:r w:rsidR="5659E07D" w:rsidRPr="008045D3">
            <w:rPr>
              <w:rStyle w:val="normaltextrun"/>
              <w:rFonts w:ascii="Arial" w:eastAsiaTheme="minorEastAsia" w:hAnsi="Arial" w:cs="Arial"/>
              <w:sz w:val="24"/>
              <w:szCs w:val="24"/>
              <w:lang w:eastAsia="fi-FI"/>
            </w:rPr>
            <w:t>n</w:t>
          </w:r>
          <w:r w:rsidR="16E656CD" w:rsidRPr="008045D3">
            <w:rPr>
              <w:rStyle w:val="normaltextrun"/>
              <w:rFonts w:ascii="Arial" w:eastAsiaTheme="minorEastAsia" w:hAnsi="Arial" w:cs="Arial"/>
              <w:sz w:val="24"/>
              <w:szCs w:val="24"/>
              <w:lang w:eastAsia="fi-FI"/>
            </w:rPr>
            <w:t xml:space="preserve"> on Oima-tiimin vastuulla. Oima-tiimi</w:t>
          </w:r>
          <w:r w:rsidR="26A46328" w:rsidRPr="008045D3">
            <w:rPr>
              <w:rStyle w:val="normaltextrun"/>
              <w:rFonts w:ascii="Arial" w:eastAsiaTheme="minorEastAsia" w:hAnsi="Arial" w:cs="Arial"/>
              <w:sz w:val="24"/>
              <w:szCs w:val="24"/>
              <w:lang w:eastAsia="fi-FI"/>
            </w:rPr>
            <w:t>lle</w:t>
          </w:r>
          <w:r w:rsidR="16E656CD" w:rsidRPr="008045D3">
            <w:rPr>
              <w:rStyle w:val="normaltextrun"/>
              <w:rFonts w:ascii="Arial" w:eastAsiaTheme="minorEastAsia" w:hAnsi="Arial" w:cs="Arial"/>
              <w:sz w:val="24"/>
              <w:szCs w:val="24"/>
              <w:lang w:eastAsia="fi-FI"/>
            </w:rPr>
            <w:t xml:space="preserve"> </w:t>
          </w:r>
          <w:r w:rsidR="5A4148E4" w:rsidRPr="008045D3">
            <w:rPr>
              <w:rStyle w:val="normaltextrun"/>
              <w:rFonts w:ascii="Arial" w:eastAsiaTheme="minorEastAsia" w:hAnsi="Arial" w:cs="Arial"/>
              <w:sz w:val="24"/>
              <w:szCs w:val="24"/>
              <w:lang w:eastAsia="fi-FI"/>
            </w:rPr>
            <w:t xml:space="preserve">kuuluu </w:t>
          </w:r>
          <w:r w:rsidR="16E656CD" w:rsidRPr="008045D3">
            <w:rPr>
              <w:rStyle w:val="normaltextrun"/>
              <w:rFonts w:ascii="Arial" w:eastAsiaTheme="minorEastAsia" w:hAnsi="Arial" w:cs="Arial"/>
              <w:sz w:val="24"/>
              <w:szCs w:val="24"/>
              <w:lang w:eastAsia="fi-FI"/>
            </w:rPr>
            <w:t>myös</w:t>
          </w:r>
          <w:r w:rsidR="5659E07D" w:rsidRPr="008045D3">
            <w:rPr>
              <w:rStyle w:val="normaltextrun"/>
              <w:rFonts w:ascii="Arial" w:eastAsiaTheme="minorEastAsia" w:hAnsi="Arial" w:cs="Arial"/>
              <w:sz w:val="24"/>
              <w:szCs w:val="24"/>
              <w:lang w:eastAsia="fi-FI"/>
            </w:rPr>
            <w:t xml:space="preserve"> </w:t>
          </w:r>
          <w:r w:rsidR="4613159F" w:rsidRPr="008045D3">
            <w:rPr>
              <w:rStyle w:val="normaltextrun"/>
              <w:rFonts w:ascii="Arial" w:eastAsiaTheme="minorEastAsia" w:hAnsi="Arial" w:cs="Arial"/>
              <w:sz w:val="24"/>
              <w:szCs w:val="24"/>
              <w:lang w:eastAsia="fi-FI"/>
            </w:rPr>
            <w:t>ta</w:t>
          </w:r>
          <w:r w:rsidR="062302FF" w:rsidRPr="008045D3">
            <w:rPr>
              <w:rStyle w:val="normaltextrun"/>
              <w:rFonts w:ascii="Arial" w:eastAsiaTheme="minorEastAsia" w:hAnsi="Arial" w:cs="Arial"/>
              <w:sz w:val="24"/>
              <w:szCs w:val="24"/>
              <w:lang w:eastAsia="fi-FI"/>
            </w:rPr>
            <w:t>rkistaa päällekkäise</w:t>
          </w:r>
          <w:r w:rsidR="4689CC84" w:rsidRPr="008045D3">
            <w:rPr>
              <w:rStyle w:val="normaltextrun"/>
              <w:rFonts w:ascii="Arial" w:eastAsiaTheme="minorEastAsia" w:hAnsi="Arial" w:cs="Arial"/>
              <w:sz w:val="24"/>
              <w:szCs w:val="24"/>
              <w:lang w:eastAsia="fi-FI"/>
            </w:rPr>
            <w:t>t</w:t>
          </w:r>
          <w:r w:rsidR="062302FF" w:rsidRPr="008045D3">
            <w:rPr>
              <w:rStyle w:val="normaltextrun"/>
              <w:rFonts w:ascii="Arial" w:eastAsiaTheme="minorEastAsia" w:hAnsi="Arial" w:cs="Arial"/>
              <w:sz w:val="24"/>
              <w:szCs w:val="24"/>
              <w:lang w:eastAsia="fi-FI"/>
            </w:rPr>
            <w:t xml:space="preserve"> työaja</w:t>
          </w:r>
          <w:r w:rsidR="473F1213" w:rsidRPr="008045D3">
            <w:rPr>
              <w:rStyle w:val="normaltextrun"/>
              <w:rFonts w:ascii="Arial" w:eastAsiaTheme="minorEastAsia" w:hAnsi="Arial" w:cs="Arial"/>
              <w:sz w:val="24"/>
              <w:szCs w:val="24"/>
              <w:lang w:eastAsia="fi-FI"/>
            </w:rPr>
            <w:t xml:space="preserve">t, </w:t>
          </w:r>
          <w:r w:rsidR="062302FF" w:rsidRPr="008045D3">
            <w:rPr>
              <w:rStyle w:val="normaltextrun"/>
              <w:rFonts w:ascii="Arial" w:eastAsiaTheme="minorEastAsia" w:hAnsi="Arial" w:cs="Arial"/>
              <w:sz w:val="24"/>
              <w:szCs w:val="24"/>
              <w:lang w:eastAsia="fi-FI"/>
            </w:rPr>
            <w:t>palkanlisät</w:t>
          </w:r>
          <w:r w:rsidR="0C169697" w:rsidRPr="008045D3">
            <w:rPr>
              <w:rStyle w:val="normaltextrun"/>
              <w:rFonts w:ascii="Arial" w:eastAsiaTheme="minorEastAsia" w:hAnsi="Arial" w:cs="Arial"/>
              <w:sz w:val="24"/>
              <w:szCs w:val="24"/>
              <w:lang w:eastAsia="fi-FI"/>
            </w:rPr>
            <w:t xml:space="preserve"> </w:t>
          </w:r>
          <w:r w:rsidR="7D10C42A" w:rsidRPr="008045D3">
            <w:rPr>
              <w:rStyle w:val="normaltextrun"/>
              <w:rFonts w:ascii="Arial" w:eastAsiaTheme="minorEastAsia" w:hAnsi="Arial" w:cs="Arial"/>
              <w:sz w:val="24"/>
              <w:szCs w:val="24"/>
              <w:lang w:eastAsia="fi-FI"/>
            </w:rPr>
            <w:t xml:space="preserve">ja oikea </w:t>
          </w:r>
          <w:r w:rsidR="062302FF" w:rsidRPr="008045D3">
            <w:rPr>
              <w:rStyle w:val="normaltextrun"/>
              <w:rFonts w:ascii="Arial" w:eastAsiaTheme="minorEastAsia" w:hAnsi="Arial" w:cs="Arial"/>
              <w:sz w:val="24"/>
              <w:szCs w:val="24"/>
              <w:lang w:eastAsia="fi-FI"/>
            </w:rPr>
            <w:t>palkanmaksupäivä</w:t>
          </w:r>
          <w:r w:rsidR="4572D16E" w:rsidRPr="008045D3">
            <w:rPr>
              <w:rStyle w:val="normaltextrun"/>
              <w:rFonts w:ascii="Arial" w:eastAsiaTheme="minorEastAsia" w:hAnsi="Arial" w:cs="Arial"/>
              <w:sz w:val="24"/>
              <w:szCs w:val="24"/>
              <w:lang w:eastAsia="fi-FI"/>
            </w:rPr>
            <w:t xml:space="preserve">. </w:t>
          </w:r>
        </w:p>
        <w:p w14:paraId="42748E25" w14:textId="693F5A53" w:rsidR="774C4B9E" w:rsidRPr="008045D3" w:rsidRDefault="774C4B9E" w:rsidP="008045D3">
          <w:pPr>
            <w:spacing w:after="0" w:line="240" w:lineRule="auto"/>
            <w:ind w:left="-20" w:right="-20" w:hanging="274"/>
            <w:jc w:val="both"/>
            <w:rPr>
              <w:rStyle w:val="normaltextrun"/>
              <w:rFonts w:ascii="Arial" w:eastAsiaTheme="minorEastAsia" w:hAnsi="Arial" w:cs="Arial"/>
              <w:sz w:val="24"/>
              <w:szCs w:val="24"/>
              <w:lang w:eastAsia="fi-FI"/>
            </w:rPr>
          </w:pPr>
        </w:p>
        <w:p w14:paraId="30F36254" w14:textId="11D77475" w:rsidR="3CDFCF3E" w:rsidRPr="008045D3" w:rsidRDefault="181930FF" w:rsidP="008045D3">
          <w:pPr>
            <w:spacing w:after="0" w:line="240" w:lineRule="auto"/>
            <w:ind w:left="-20" w:right="-20" w:hanging="274"/>
            <w:jc w:val="both"/>
            <w:rPr>
              <w:rStyle w:val="normaltextrun"/>
              <w:rFonts w:ascii="Arial" w:eastAsiaTheme="minorEastAsia" w:hAnsi="Arial" w:cs="Arial"/>
              <w:sz w:val="24"/>
              <w:szCs w:val="24"/>
              <w:lang w:eastAsia="fi-FI"/>
            </w:rPr>
          </w:pPr>
          <w:r w:rsidRPr="008045D3">
            <w:rPr>
              <w:rStyle w:val="normaltextrun"/>
              <w:rFonts w:ascii="Arial" w:eastAsiaTheme="minorEastAsia" w:hAnsi="Arial" w:cs="Arial"/>
              <w:sz w:val="24"/>
              <w:szCs w:val="24"/>
              <w:lang w:eastAsia="fi-FI"/>
            </w:rPr>
            <w:t xml:space="preserve">    </w:t>
          </w:r>
          <w:r w:rsidR="2D98C466" w:rsidRPr="008045D3">
            <w:rPr>
              <w:rStyle w:val="normaltextrun"/>
              <w:rFonts w:ascii="Arial" w:eastAsiaTheme="minorEastAsia" w:hAnsi="Arial" w:cs="Arial"/>
              <w:sz w:val="24"/>
              <w:szCs w:val="24"/>
              <w:lang w:eastAsia="fi-FI"/>
            </w:rPr>
            <w:t>Tämän</w:t>
          </w:r>
          <w:r w:rsidR="79121066" w:rsidRPr="008045D3">
            <w:rPr>
              <w:rStyle w:val="normaltextrun"/>
              <w:rFonts w:ascii="Arial" w:eastAsiaTheme="minorEastAsia" w:hAnsi="Arial" w:cs="Arial"/>
              <w:sz w:val="24"/>
              <w:szCs w:val="24"/>
              <w:lang w:eastAsia="fi-FI"/>
            </w:rPr>
            <w:t xml:space="preserve"> jälkeen</w:t>
          </w:r>
          <w:r w:rsidR="3648955A" w:rsidRPr="008045D3">
            <w:rPr>
              <w:rStyle w:val="normaltextrun"/>
              <w:rFonts w:ascii="Arial" w:eastAsiaTheme="minorEastAsia" w:hAnsi="Arial" w:cs="Arial"/>
              <w:sz w:val="24"/>
              <w:szCs w:val="24"/>
              <w:lang w:eastAsia="fi-FI"/>
            </w:rPr>
            <w:t xml:space="preserve"> tiimi</w:t>
          </w:r>
          <w:r w:rsidR="79121066" w:rsidRPr="008045D3">
            <w:rPr>
              <w:rStyle w:val="normaltextrun"/>
              <w:rFonts w:ascii="Arial" w:eastAsiaTheme="minorEastAsia" w:hAnsi="Arial" w:cs="Arial"/>
              <w:sz w:val="24"/>
              <w:szCs w:val="24"/>
              <w:lang w:eastAsia="fi-FI"/>
            </w:rPr>
            <w:t xml:space="preserve"> h</w:t>
          </w:r>
          <w:r w:rsidR="062302FF" w:rsidRPr="008045D3">
            <w:rPr>
              <w:rStyle w:val="normaltextrun"/>
              <w:rFonts w:ascii="Arial" w:eastAsiaTheme="minorEastAsia" w:hAnsi="Arial" w:cs="Arial"/>
              <w:sz w:val="24"/>
              <w:szCs w:val="24"/>
              <w:lang w:eastAsia="fi-FI"/>
            </w:rPr>
            <w:t>yväksyy palkanmaksun ja vahvistaa palkan tulevalle maksuerälle</w:t>
          </w:r>
          <w:r w:rsidR="15DB9A87" w:rsidRPr="008045D3">
            <w:rPr>
              <w:rStyle w:val="normaltextrun"/>
              <w:rFonts w:ascii="Arial" w:eastAsiaTheme="minorEastAsia" w:hAnsi="Arial" w:cs="Arial"/>
              <w:sz w:val="24"/>
              <w:szCs w:val="24"/>
              <w:lang w:eastAsia="fi-FI"/>
            </w:rPr>
            <w:t xml:space="preserve">. </w:t>
          </w:r>
          <w:r w:rsidR="0E79F0A8" w:rsidRPr="008045D3">
            <w:rPr>
              <w:rStyle w:val="normaltextrun"/>
              <w:rFonts w:ascii="Arial" w:eastAsiaTheme="minorEastAsia" w:hAnsi="Arial" w:cs="Arial"/>
              <w:sz w:val="24"/>
              <w:szCs w:val="24"/>
              <w:lang w:eastAsia="fi-FI"/>
            </w:rPr>
            <w:t xml:space="preserve">Palkka-ajosta lähtee palkkalaskelmat </w:t>
          </w:r>
          <w:r w:rsidR="5471EA92" w:rsidRPr="008045D3">
            <w:rPr>
              <w:rStyle w:val="normaltextrun"/>
              <w:rFonts w:ascii="Arial" w:eastAsiaTheme="minorEastAsia" w:hAnsi="Arial" w:cs="Arial"/>
              <w:sz w:val="24"/>
              <w:szCs w:val="24"/>
              <w:lang w:eastAsia="fi-FI"/>
            </w:rPr>
            <w:t xml:space="preserve">työntekijälle ja sovitusti myös työnantajalle </w:t>
          </w:r>
          <w:r w:rsidR="0E79F0A8" w:rsidRPr="008045D3">
            <w:rPr>
              <w:rStyle w:val="normaltextrun"/>
              <w:rFonts w:ascii="Arial" w:eastAsiaTheme="minorEastAsia" w:hAnsi="Arial" w:cs="Arial"/>
              <w:sz w:val="24"/>
              <w:szCs w:val="24"/>
              <w:lang w:eastAsia="fi-FI"/>
            </w:rPr>
            <w:t xml:space="preserve">sekä </w:t>
          </w:r>
          <w:r w:rsidR="2A2DE982" w:rsidRPr="008045D3">
            <w:rPr>
              <w:rStyle w:val="normaltextrun"/>
              <w:rFonts w:ascii="Arial" w:eastAsiaTheme="minorEastAsia" w:hAnsi="Arial" w:cs="Arial"/>
              <w:sz w:val="24"/>
              <w:szCs w:val="24"/>
              <w:lang w:eastAsia="fi-FI"/>
            </w:rPr>
            <w:t xml:space="preserve">lisäksi </w:t>
          </w:r>
          <w:r w:rsidR="0E79F0A8" w:rsidRPr="008045D3">
            <w:rPr>
              <w:rStyle w:val="normaltextrun"/>
              <w:rFonts w:ascii="Arial" w:eastAsiaTheme="minorEastAsia" w:hAnsi="Arial" w:cs="Arial"/>
              <w:sz w:val="24"/>
              <w:szCs w:val="24"/>
              <w:lang w:eastAsia="fi-FI"/>
            </w:rPr>
            <w:t>tulorekisteri-ilmoitukset</w:t>
          </w:r>
          <w:r w:rsidR="2367F7BC" w:rsidRPr="008045D3">
            <w:rPr>
              <w:rStyle w:val="normaltextrun"/>
              <w:rFonts w:ascii="Arial" w:eastAsiaTheme="minorEastAsia" w:hAnsi="Arial" w:cs="Arial"/>
              <w:sz w:val="24"/>
              <w:szCs w:val="24"/>
              <w:lang w:eastAsia="fi-FI"/>
            </w:rPr>
            <w:t>.</w:t>
          </w:r>
        </w:p>
        <w:p w14:paraId="2F59137E" w14:textId="77777777" w:rsidR="00607FD2" w:rsidRPr="008045D3" w:rsidRDefault="00607FD2" w:rsidP="008045D3">
          <w:pPr>
            <w:spacing w:after="0" w:line="240" w:lineRule="auto"/>
            <w:ind w:left="-20" w:right="-20" w:hanging="274"/>
            <w:jc w:val="both"/>
            <w:rPr>
              <w:rFonts w:ascii="Arial" w:eastAsia="Arial" w:hAnsi="Arial" w:cs="Arial"/>
              <w:sz w:val="24"/>
              <w:szCs w:val="24"/>
            </w:rPr>
          </w:pPr>
        </w:p>
        <w:p w14:paraId="7D95644E" w14:textId="1881B533" w:rsidR="00924964" w:rsidRPr="008045D3" w:rsidRDefault="616304BD" w:rsidP="008045D3">
          <w:pPr>
            <w:pStyle w:val="Otsikko1"/>
            <w:jc w:val="both"/>
            <w:rPr>
              <w:rFonts w:ascii="Arial" w:hAnsi="Arial" w:cs="Arial"/>
              <w:sz w:val="24"/>
              <w:szCs w:val="24"/>
            </w:rPr>
          </w:pPr>
          <w:bookmarkStart w:id="6" w:name="_Toc161836477"/>
          <w:r w:rsidRPr="008045D3">
            <w:rPr>
              <w:rFonts w:ascii="Arial" w:hAnsi="Arial" w:cs="Arial"/>
              <w:sz w:val="24"/>
              <w:szCs w:val="24"/>
            </w:rPr>
            <w:t>3 TYÖNANTA</w:t>
          </w:r>
          <w:r w:rsidR="66F90F1D" w:rsidRPr="008045D3">
            <w:rPr>
              <w:rFonts w:ascii="Arial" w:hAnsi="Arial" w:cs="Arial"/>
              <w:sz w:val="24"/>
              <w:szCs w:val="24"/>
            </w:rPr>
            <w:t>JANA TOIMIMINEN</w:t>
          </w:r>
          <w:bookmarkEnd w:id="6"/>
          <w:r w:rsidR="66F90F1D" w:rsidRPr="008045D3">
            <w:rPr>
              <w:rFonts w:ascii="Arial" w:hAnsi="Arial" w:cs="Arial"/>
              <w:sz w:val="24"/>
              <w:szCs w:val="24"/>
            </w:rPr>
            <w:t xml:space="preserve"> </w:t>
          </w:r>
        </w:p>
        <w:p w14:paraId="724D1C44" w14:textId="66E90347" w:rsidR="78062EE4" w:rsidRPr="008045D3" w:rsidRDefault="3A4275BB" w:rsidP="008045D3">
          <w:pPr>
            <w:pStyle w:val="paragraph"/>
            <w:spacing w:before="0" w:beforeAutospacing="0" w:after="0" w:afterAutospacing="0"/>
            <w:jc w:val="both"/>
            <w:rPr>
              <w:rFonts w:ascii="Arial" w:hAnsi="Arial" w:cs="Arial"/>
            </w:rPr>
          </w:pPr>
          <w:r w:rsidRPr="008045D3">
            <w:rPr>
              <w:rFonts w:ascii="Arial" w:hAnsi="Arial" w:cs="Arial"/>
            </w:rPr>
            <w:t>Henkilökohtaista apua koskevasta palvelupäätöksestä selviää, kuinka moneksi tunniksi ja mihin tarkoitukseen henkilökohtaista apua on myönnetty</w:t>
          </w:r>
          <w:r w:rsidR="26642317" w:rsidRPr="008045D3">
            <w:rPr>
              <w:rFonts w:ascii="Arial" w:hAnsi="Arial" w:cs="Arial"/>
            </w:rPr>
            <w:t xml:space="preserve"> sekä </w:t>
          </w:r>
          <w:r w:rsidR="7C29FFE3" w:rsidRPr="008045D3">
            <w:rPr>
              <w:rFonts w:ascii="Arial" w:hAnsi="Arial" w:cs="Arial"/>
            </w:rPr>
            <w:t xml:space="preserve">henkilökohtaisen avun </w:t>
          </w:r>
          <w:r w:rsidR="26642317" w:rsidRPr="008045D3">
            <w:rPr>
              <w:rFonts w:ascii="Arial" w:hAnsi="Arial" w:cs="Arial"/>
            </w:rPr>
            <w:t>järjestämistapa</w:t>
          </w:r>
          <w:r w:rsidRPr="008045D3">
            <w:rPr>
              <w:rFonts w:ascii="Arial" w:hAnsi="Arial" w:cs="Arial"/>
            </w:rPr>
            <w:t>. Palvelupäätös perustuu vammais</w:t>
          </w:r>
          <w:r w:rsidR="38B61E7B" w:rsidRPr="008045D3">
            <w:rPr>
              <w:rFonts w:ascii="Arial" w:hAnsi="Arial" w:cs="Arial"/>
            </w:rPr>
            <w:t xml:space="preserve">ten </w:t>
          </w:r>
          <w:r w:rsidRPr="008045D3">
            <w:rPr>
              <w:rFonts w:ascii="Arial" w:hAnsi="Arial" w:cs="Arial"/>
            </w:rPr>
            <w:t xml:space="preserve">palvelujen </w:t>
          </w:r>
          <w:r w:rsidR="68C94392" w:rsidRPr="008045D3">
            <w:rPr>
              <w:rFonts w:ascii="Arial" w:hAnsi="Arial" w:cs="Arial"/>
            </w:rPr>
            <w:t xml:space="preserve">viranhaltijan </w:t>
          </w:r>
          <w:r w:rsidRPr="008045D3">
            <w:rPr>
              <w:rFonts w:ascii="Arial" w:hAnsi="Arial" w:cs="Arial"/>
            </w:rPr>
            <w:t>kanssa yhdessä tehtyyn arvioon avuntarpeestasi.</w:t>
          </w:r>
          <w:r w:rsidR="3D6CF113" w:rsidRPr="008045D3">
            <w:rPr>
              <w:rFonts w:ascii="Arial" w:hAnsi="Arial" w:cs="Arial"/>
            </w:rPr>
            <w:t xml:space="preserve"> </w:t>
          </w:r>
        </w:p>
        <w:p w14:paraId="5CDB49EF" w14:textId="0B482AEF" w:rsidR="007D054E" w:rsidRPr="008045D3" w:rsidRDefault="1A8B4FAE" w:rsidP="008045D3">
          <w:pPr>
            <w:pStyle w:val="Otsikko2"/>
            <w:jc w:val="both"/>
            <w:rPr>
              <w:rFonts w:ascii="Arial" w:hAnsi="Arial" w:cs="Arial"/>
              <w:sz w:val="24"/>
              <w:szCs w:val="24"/>
            </w:rPr>
          </w:pPr>
          <w:r w:rsidRPr="008045D3">
            <w:rPr>
              <w:rFonts w:ascii="Arial" w:hAnsi="Arial" w:cs="Arial"/>
              <w:sz w:val="24"/>
              <w:szCs w:val="24"/>
            </w:rPr>
            <w:t> </w:t>
          </w:r>
        </w:p>
        <w:p w14:paraId="67360968" w14:textId="36354B04" w:rsidR="00924964" w:rsidRPr="008045D3" w:rsidRDefault="57C87425" w:rsidP="008045D3">
          <w:pPr>
            <w:pStyle w:val="Otsikko2"/>
            <w:jc w:val="both"/>
            <w:rPr>
              <w:rFonts w:ascii="Arial" w:eastAsia="Arial" w:hAnsi="Arial" w:cs="Arial"/>
              <w:sz w:val="24"/>
              <w:szCs w:val="24"/>
            </w:rPr>
          </w:pPr>
          <w:bookmarkStart w:id="7" w:name="_Toc161836478"/>
          <w:r w:rsidRPr="008045D3">
            <w:rPr>
              <w:rFonts w:ascii="Arial" w:hAnsi="Arial" w:cs="Arial"/>
              <w:sz w:val="24"/>
              <w:szCs w:val="24"/>
            </w:rPr>
            <w:t>3.</w:t>
          </w:r>
          <w:r w:rsidR="69EBC139" w:rsidRPr="008045D3">
            <w:rPr>
              <w:rFonts w:ascii="Arial" w:hAnsi="Arial" w:cs="Arial"/>
              <w:sz w:val="24"/>
              <w:szCs w:val="24"/>
            </w:rPr>
            <w:t>1</w:t>
          </w:r>
          <w:r w:rsidRPr="008045D3">
            <w:rPr>
              <w:rFonts w:ascii="Arial" w:hAnsi="Arial" w:cs="Arial"/>
              <w:sz w:val="24"/>
              <w:szCs w:val="24"/>
            </w:rPr>
            <w:t xml:space="preserve"> </w:t>
          </w:r>
          <w:r w:rsidR="616304BD" w:rsidRPr="008045D3">
            <w:rPr>
              <w:rFonts w:ascii="Arial" w:hAnsi="Arial" w:cs="Arial"/>
              <w:sz w:val="24"/>
              <w:szCs w:val="24"/>
            </w:rPr>
            <w:t>Avustajan hankkiminen</w:t>
          </w:r>
          <w:r w:rsidR="73486AED" w:rsidRPr="008045D3">
            <w:rPr>
              <w:rFonts w:ascii="Arial" w:hAnsi="Arial" w:cs="Arial"/>
              <w:sz w:val="24"/>
              <w:szCs w:val="24"/>
            </w:rPr>
            <w:t xml:space="preserve"> ja työtehtävät</w:t>
          </w:r>
          <w:bookmarkEnd w:id="7"/>
          <w:r w:rsidR="616304BD" w:rsidRPr="008045D3">
            <w:rPr>
              <w:rFonts w:ascii="Arial" w:hAnsi="Arial" w:cs="Arial"/>
              <w:sz w:val="24"/>
              <w:szCs w:val="24"/>
            </w:rPr>
            <w:t xml:space="preserve"> </w:t>
          </w:r>
        </w:p>
        <w:p w14:paraId="21972338" w14:textId="79A4B4E8" w:rsidR="008E4FBD" w:rsidRPr="008045D3" w:rsidRDefault="006E0810" w:rsidP="008045D3">
          <w:pPr>
            <w:pStyle w:val="paragraph"/>
            <w:spacing w:before="0" w:beforeAutospacing="0" w:after="0" w:afterAutospacing="0"/>
            <w:jc w:val="both"/>
            <w:textAlignment w:val="baseline"/>
            <w:rPr>
              <w:rStyle w:val="normaltextrun"/>
              <w:rFonts w:ascii="Arial" w:eastAsia="Arial" w:hAnsi="Arial" w:cs="Arial"/>
            </w:rPr>
          </w:pPr>
          <w:r w:rsidRPr="008045D3">
            <w:rPr>
              <w:rStyle w:val="normaltextrun"/>
              <w:rFonts w:ascii="Arial" w:eastAsia="Arial" w:hAnsi="Arial" w:cs="Arial"/>
            </w:rPr>
            <w:t xml:space="preserve">Työnantajamallissa </w:t>
          </w:r>
          <w:r w:rsidR="0D198B31" w:rsidRPr="008045D3">
            <w:rPr>
              <w:rStyle w:val="normaltextrun"/>
              <w:rFonts w:ascii="Arial" w:eastAsia="Arial" w:hAnsi="Arial" w:cs="Arial"/>
            </w:rPr>
            <w:t xml:space="preserve">työnantaja </w:t>
          </w:r>
          <w:r w:rsidRPr="008045D3">
            <w:rPr>
              <w:rStyle w:val="normaltextrun"/>
              <w:rFonts w:ascii="Arial" w:eastAsia="Arial" w:hAnsi="Arial" w:cs="Arial"/>
            </w:rPr>
            <w:t>rekrytoi, haastattele</w:t>
          </w:r>
          <w:r w:rsidR="0C577FFE" w:rsidRPr="008045D3">
            <w:rPr>
              <w:rStyle w:val="normaltextrun"/>
              <w:rFonts w:ascii="Arial" w:eastAsia="Arial" w:hAnsi="Arial" w:cs="Arial"/>
            </w:rPr>
            <w:t>e</w:t>
          </w:r>
          <w:r w:rsidRPr="008045D3">
            <w:rPr>
              <w:rStyle w:val="normaltextrun"/>
              <w:rFonts w:ascii="Arial" w:eastAsia="Arial" w:hAnsi="Arial" w:cs="Arial"/>
            </w:rPr>
            <w:t xml:space="preserve"> hakijat ja te</w:t>
          </w:r>
          <w:r w:rsidR="5B4C927C" w:rsidRPr="008045D3">
            <w:rPr>
              <w:rStyle w:val="normaltextrun"/>
              <w:rFonts w:ascii="Arial" w:eastAsia="Arial" w:hAnsi="Arial" w:cs="Arial"/>
            </w:rPr>
            <w:t>kee</w:t>
          </w:r>
          <w:r w:rsidRPr="008045D3">
            <w:rPr>
              <w:rStyle w:val="normaltextrun"/>
              <w:rFonts w:ascii="Arial" w:eastAsia="Arial" w:hAnsi="Arial" w:cs="Arial"/>
            </w:rPr>
            <w:t xml:space="preserve"> valinnan työntekijästä. </w:t>
          </w:r>
          <w:r w:rsidR="75565ACC" w:rsidRPr="008045D3">
            <w:rPr>
              <w:rStyle w:val="normaltextrun"/>
              <w:rFonts w:ascii="Arial" w:eastAsia="Arial" w:hAnsi="Arial" w:cs="Arial"/>
            </w:rPr>
            <w:t>Avustajan rekrytoinnissa voi hyödyntää esimerkiksi oman asuinkunnan TE-toimiston työnantajapalveluja</w:t>
          </w:r>
          <w:r w:rsidR="4813A75B" w:rsidRPr="008045D3">
            <w:rPr>
              <w:rStyle w:val="normaltextrun"/>
              <w:rFonts w:ascii="Arial" w:eastAsia="Arial" w:hAnsi="Arial" w:cs="Arial"/>
            </w:rPr>
            <w:t xml:space="preserve"> ja TE-palveluiden avointa verkkolomaketta työpaikkailmoituksen </w:t>
          </w:r>
          <w:r w:rsidR="1FEBD45C" w:rsidRPr="008045D3">
            <w:rPr>
              <w:rStyle w:val="normaltextrun"/>
              <w:rFonts w:ascii="Arial" w:eastAsia="Arial" w:hAnsi="Arial" w:cs="Arial"/>
            </w:rPr>
            <w:t>laatimisee</w:t>
          </w:r>
          <w:r w:rsidR="4813A75B" w:rsidRPr="008045D3">
            <w:rPr>
              <w:rStyle w:val="normaltextrun"/>
              <w:rFonts w:ascii="Arial" w:eastAsia="Arial" w:hAnsi="Arial" w:cs="Arial"/>
            </w:rPr>
            <w:t>n</w:t>
          </w:r>
          <w:r w:rsidR="2029E294" w:rsidRPr="008045D3">
            <w:rPr>
              <w:rStyle w:val="normaltextrun"/>
              <w:rFonts w:ascii="Arial" w:eastAsia="Arial" w:hAnsi="Arial" w:cs="Arial"/>
            </w:rPr>
            <w:t xml:space="preserve"> (</w:t>
          </w:r>
          <w:hyperlink r:id="rId11">
            <w:r w:rsidR="2029E294" w:rsidRPr="008045D3">
              <w:rPr>
                <w:rStyle w:val="Hyperlinkki"/>
                <w:rFonts w:ascii="Arial" w:eastAsia="Arial" w:hAnsi="Arial" w:cs="Arial"/>
              </w:rPr>
              <w:t>https://asiointi.mol.fi/vapa/tyonantajapalvelut</w:t>
            </w:r>
          </w:hyperlink>
          <w:r w:rsidR="2029E294" w:rsidRPr="008045D3">
            <w:rPr>
              <w:rStyle w:val="normaltextrun"/>
              <w:rFonts w:ascii="Arial" w:eastAsia="Arial" w:hAnsi="Arial" w:cs="Arial"/>
            </w:rPr>
            <w:t>)</w:t>
          </w:r>
          <w:r w:rsidR="75565ACC" w:rsidRPr="008045D3">
            <w:rPr>
              <w:rStyle w:val="normaltextrun"/>
              <w:rFonts w:ascii="Arial" w:eastAsia="Arial" w:hAnsi="Arial" w:cs="Arial"/>
            </w:rPr>
            <w:t>.</w:t>
          </w:r>
          <w:r w:rsidR="75565ACC" w:rsidRPr="008045D3">
            <w:rPr>
              <w:rStyle w:val="eop"/>
              <w:rFonts w:ascii="Arial" w:eastAsia="Arial" w:hAnsi="Arial" w:cs="Arial"/>
            </w:rPr>
            <w:t> </w:t>
          </w:r>
          <w:r w:rsidR="1B013CC6" w:rsidRPr="008045D3">
            <w:rPr>
              <w:rStyle w:val="eop"/>
              <w:rFonts w:ascii="Arial" w:eastAsia="Arial" w:hAnsi="Arial" w:cs="Arial"/>
            </w:rPr>
            <w:t>HAVU-</w:t>
          </w:r>
          <w:r w:rsidR="75565ACC" w:rsidRPr="008045D3">
            <w:rPr>
              <w:rStyle w:val="normaltextrun"/>
              <w:rFonts w:ascii="Arial" w:eastAsia="Arial" w:hAnsi="Arial" w:cs="Arial"/>
            </w:rPr>
            <w:t xml:space="preserve">keskus ei toimi työntekijöiden välittäjänä, mutta voi </w:t>
          </w:r>
          <w:r w:rsidR="7524B7AB" w:rsidRPr="008045D3">
            <w:rPr>
              <w:rStyle w:val="normaltextrun"/>
              <w:rFonts w:ascii="Arial" w:eastAsia="Arial" w:hAnsi="Arial" w:cs="Arial"/>
            </w:rPr>
            <w:t>opastaa</w:t>
          </w:r>
          <w:r w:rsidR="75565ACC" w:rsidRPr="008045D3">
            <w:rPr>
              <w:rStyle w:val="normaltextrun"/>
              <w:rFonts w:ascii="Arial" w:eastAsia="Arial" w:hAnsi="Arial" w:cs="Arial"/>
            </w:rPr>
            <w:t xml:space="preserve"> työpaikkailmoituksen laatimisessa.</w:t>
          </w:r>
        </w:p>
        <w:p w14:paraId="1FA4ABFE" w14:textId="73F19CB3" w:rsidR="00CD3FC7" w:rsidRPr="008045D3" w:rsidRDefault="165A8095" w:rsidP="008045D3">
          <w:pPr>
            <w:pStyle w:val="paragraph"/>
            <w:numPr>
              <w:ilvl w:val="0"/>
              <w:numId w:val="13"/>
            </w:numPr>
            <w:spacing w:after="0"/>
            <w:jc w:val="both"/>
            <w:textAlignment w:val="baseline"/>
            <w:rPr>
              <w:rStyle w:val="normaltextrun"/>
              <w:rFonts w:ascii="Arial" w:eastAsia="Arial" w:hAnsi="Arial" w:cs="Arial"/>
            </w:rPr>
          </w:pPr>
          <w:r w:rsidRPr="008045D3">
            <w:rPr>
              <w:rStyle w:val="normaltextrun"/>
              <w:rFonts w:ascii="Arial" w:eastAsia="Arial" w:hAnsi="Arial" w:cs="Arial"/>
            </w:rPr>
            <w:t>Henkilökohtaista apua koskevasta palvelupäätöksestä selviää, kuinka moneksi tunniksi henkilökohtaista apua</w:t>
          </w:r>
          <w:r w:rsidR="326237E7" w:rsidRPr="008045D3">
            <w:rPr>
              <w:rStyle w:val="normaltextrun"/>
              <w:rFonts w:ascii="Arial" w:eastAsia="Arial" w:hAnsi="Arial" w:cs="Arial"/>
            </w:rPr>
            <w:t xml:space="preserve"> on myönnetty</w:t>
          </w:r>
          <w:r w:rsidR="06DCD613" w:rsidRPr="008045D3">
            <w:rPr>
              <w:rStyle w:val="normaltextrun"/>
              <w:rFonts w:ascii="Arial" w:eastAsia="Arial" w:hAnsi="Arial" w:cs="Arial"/>
            </w:rPr>
            <w:t>.</w:t>
          </w:r>
        </w:p>
        <w:p w14:paraId="0EEF6F87" w14:textId="3AD9C892" w:rsidR="009350BE" w:rsidRPr="008045D3" w:rsidRDefault="165A8095" w:rsidP="008045D3">
          <w:pPr>
            <w:pStyle w:val="Luettelokappale"/>
            <w:numPr>
              <w:ilvl w:val="0"/>
              <w:numId w:val="13"/>
            </w:numPr>
            <w:jc w:val="both"/>
            <w:rPr>
              <w:rStyle w:val="normaltextrun"/>
              <w:rFonts w:ascii="Arial" w:eastAsia="Arial" w:hAnsi="Arial" w:cs="Arial"/>
              <w:kern w:val="0"/>
              <w:sz w:val="24"/>
              <w:szCs w:val="24"/>
              <w:lang w:eastAsia="fi-FI"/>
              <w14:ligatures w14:val="none"/>
            </w:rPr>
          </w:pPr>
          <w:r w:rsidRPr="008045D3">
            <w:rPr>
              <w:rStyle w:val="normaltextrun"/>
              <w:rFonts w:ascii="Arial" w:eastAsia="Arial" w:hAnsi="Arial" w:cs="Arial"/>
              <w:sz w:val="24"/>
              <w:szCs w:val="24"/>
            </w:rPr>
            <w:lastRenderedPageBreak/>
            <w:t>Palvelupäätöksessä määriteltyjen tuntimäärien puitteissa voi tarvittaessa palkata useamman kuin yhden avustajan</w:t>
          </w:r>
          <w:r w:rsidR="0A7A472F" w:rsidRPr="008045D3">
            <w:rPr>
              <w:rStyle w:val="normaltextrun"/>
              <w:rFonts w:ascii="Arial" w:eastAsia="Arial" w:hAnsi="Arial" w:cs="Arial"/>
              <w:sz w:val="24"/>
              <w:szCs w:val="24"/>
            </w:rPr>
            <w:t xml:space="preserve">. </w:t>
          </w:r>
          <w:r w:rsidR="5F1CFA01" w:rsidRPr="008045D3">
            <w:rPr>
              <w:rStyle w:val="normaltextrun"/>
              <w:rFonts w:ascii="Arial" w:eastAsia="Arial" w:hAnsi="Arial" w:cs="Arial"/>
              <w:sz w:val="24"/>
              <w:szCs w:val="24"/>
            </w:rPr>
            <w:t>J</w:t>
          </w:r>
          <w:r w:rsidRPr="008045D3">
            <w:rPr>
              <w:rStyle w:val="normaltextrun"/>
              <w:rFonts w:ascii="Arial" w:eastAsia="Arial" w:hAnsi="Arial" w:cs="Arial"/>
              <w:sz w:val="24"/>
              <w:szCs w:val="24"/>
            </w:rPr>
            <w:t>os on osa-aikaisia työntekijöitä, tulee</w:t>
          </w:r>
          <w:r w:rsidR="48D27A93" w:rsidRPr="008045D3">
            <w:rPr>
              <w:rStyle w:val="normaltextrun"/>
              <w:rFonts w:ascii="Arial" w:eastAsia="Arial" w:hAnsi="Arial" w:cs="Arial"/>
              <w:sz w:val="24"/>
              <w:szCs w:val="24"/>
            </w:rPr>
            <w:t xml:space="preserve"> heille</w:t>
          </w:r>
          <w:r w:rsidRPr="008045D3">
            <w:rPr>
              <w:rStyle w:val="normaltextrun"/>
              <w:rFonts w:ascii="Arial" w:eastAsia="Arial" w:hAnsi="Arial" w:cs="Arial"/>
              <w:sz w:val="24"/>
              <w:szCs w:val="24"/>
            </w:rPr>
            <w:t xml:space="preserve"> tarjot</w:t>
          </w:r>
          <w:r w:rsidR="32887095" w:rsidRPr="008045D3">
            <w:rPr>
              <w:rStyle w:val="normaltextrun"/>
              <w:rFonts w:ascii="Arial" w:eastAsia="Arial" w:hAnsi="Arial" w:cs="Arial"/>
              <w:sz w:val="24"/>
              <w:szCs w:val="24"/>
            </w:rPr>
            <w:t>a</w:t>
          </w:r>
          <w:r w:rsidRPr="008045D3">
            <w:rPr>
              <w:rStyle w:val="normaltextrun"/>
              <w:rFonts w:ascii="Arial" w:eastAsia="Arial" w:hAnsi="Arial" w:cs="Arial"/>
              <w:sz w:val="24"/>
              <w:szCs w:val="24"/>
            </w:rPr>
            <w:t xml:space="preserve"> ensin lisätyötä ennen kuin palk</w:t>
          </w:r>
          <w:r w:rsidR="2AC16416" w:rsidRPr="008045D3">
            <w:rPr>
              <w:rStyle w:val="normaltextrun"/>
              <w:rFonts w:ascii="Arial" w:eastAsia="Arial" w:hAnsi="Arial" w:cs="Arial"/>
              <w:sz w:val="24"/>
              <w:szCs w:val="24"/>
            </w:rPr>
            <w:t>ataan</w:t>
          </w:r>
          <w:r w:rsidRPr="008045D3">
            <w:rPr>
              <w:rStyle w:val="normaltextrun"/>
              <w:rFonts w:ascii="Arial" w:eastAsia="Arial" w:hAnsi="Arial" w:cs="Arial"/>
              <w:sz w:val="24"/>
              <w:szCs w:val="24"/>
            </w:rPr>
            <w:t xml:space="preserve"> uu</w:t>
          </w:r>
          <w:r w:rsidR="51B9C850" w:rsidRPr="008045D3">
            <w:rPr>
              <w:rStyle w:val="normaltextrun"/>
              <w:rFonts w:ascii="Arial" w:eastAsia="Arial" w:hAnsi="Arial" w:cs="Arial"/>
              <w:sz w:val="24"/>
              <w:szCs w:val="24"/>
            </w:rPr>
            <w:t>si</w:t>
          </w:r>
          <w:r w:rsidRPr="008045D3">
            <w:rPr>
              <w:rStyle w:val="normaltextrun"/>
              <w:rFonts w:ascii="Arial" w:eastAsia="Arial" w:hAnsi="Arial" w:cs="Arial"/>
              <w:sz w:val="24"/>
              <w:szCs w:val="24"/>
            </w:rPr>
            <w:t xml:space="preserve"> avustaja</w:t>
          </w:r>
          <w:r w:rsidR="06DCD613" w:rsidRPr="008045D3">
            <w:rPr>
              <w:rStyle w:val="normaltextrun"/>
              <w:rFonts w:ascii="Arial" w:eastAsia="Arial" w:hAnsi="Arial" w:cs="Arial"/>
              <w:sz w:val="24"/>
              <w:szCs w:val="24"/>
            </w:rPr>
            <w:t xml:space="preserve">. </w:t>
          </w:r>
          <w:r w:rsidR="06DCD613" w:rsidRPr="008045D3">
            <w:rPr>
              <w:rStyle w:val="normaltextrun"/>
              <w:rFonts w:ascii="Arial" w:eastAsia="Arial" w:hAnsi="Arial" w:cs="Arial"/>
              <w:kern w:val="0"/>
              <w:sz w:val="24"/>
              <w:szCs w:val="24"/>
              <w:lang w:eastAsia="fi-FI"/>
              <w14:ligatures w14:val="none"/>
            </w:rPr>
            <w:t>Työntekijöiden yhteensä tekemä tuntimäärä ei kuitenkaan saa ylittää henkilökohtaisen avun päätöksessä myönnettyä tuntimäärää.</w:t>
          </w:r>
        </w:p>
        <w:p w14:paraId="0700C4ED" w14:textId="574D0670" w:rsidR="001B692B" w:rsidRPr="008045D3" w:rsidRDefault="03FCE40A" w:rsidP="008045D3">
          <w:pPr>
            <w:pStyle w:val="Luettelokappale"/>
            <w:numPr>
              <w:ilvl w:val="0"/>
              <w:numId w:val="13"/>
            </w:numPr>
            <w:spacing w:after="160"/>
            <w:jc w:val="both"/>
            <w:rPr>
              <w:rStyle w:val="normaltextrun"/>
              <w:rFonts w:ascii="Arial" w:eastAsia="Arial" w:hAnsi="Arial" w:cs="Arial"/>
              <w:color w:val="000000" w:themeColor="text1"/>
              <w:kern w:val="0"/>
              <w:sz w:val="24"/>
              <w:szCs w:val="24"/>
              <w:lang w:eastAsia="fi-FI"/>
              <w14:ligatures w14:val="none"/>
            </w:rPr>
          </w:pPr>
          <w:r w:rsidRPr="008045D3">
            <w:rPr>
              <w:rStyle w:val="normaltextrun"/>
              <w:rFonts w:ascii="Arial" w:eastAsia="Arial" w:hAnsi="Arial" w:cs="Arial"/>
              <w:color w:val="000000" w:themeColor="text1"/>
              <w:kern w:val="0"/>
              <w:sz w:val="24"/>
              <w:szCs w:val="24"/>
              <w:lang w:eastAsia="fi-FI"/>
              <w14:ligatures w14:val="none"/>
            </w:rPr>
            <w:t>Työnantaja</w:t>
          </w:r>
          <w:r w:rsidR="6A56D88D" w:rsidRPr="008045D3">
            <w:rPr>
              <w:rStyle w:val="normaltextrun"/>
              <w:rFonts w:ascii="Arial" w:eastAsia="Arial" w:hAnsi="Arial" w:cs="Arial"/>
              <w:color w:val="000000" w:themeColor="text1"/>
              <w:kern w:val="0"/>
              <w:sz w:val="24"/>
              <w:szCs w:val="24"/>
              <w:lang w:eastAsia="fi-FI"/>
              <w14:ligatures w14:val="none"/>
            </w:rPr>
            <w:t>n</w:t>
          </w:r>
          <w:r w:rsidRPr="008045D3">
            <w:rPr>
              <w:rStyle w:val="normaltextrun"/>
              <w:rFonts w:ascii="Arial" w:eastAsia="Arial" w:hAnsi="Arial" w:cs="Arial"/>
              <w:color w:val="000000" w:themeColor="text1"/>
              <w:kern w:val="0"/>
              <w:sz w:val="24"/>
              <w:szCs w:val="24"/>
              <w:lang w:eastAsia="fi-FI"/>
              <w14:ligatures w14:val="none"/>
            </w:rPr>
            <w:t xml:space="preserve"> </w:t>
          </w:r>
          <w:r w:rsidR="423CFF9E" w:rsidRPr="008045D3">
            <w:rPr>
              <w:rStyle w:val="normaltextrun"/>
              <w:rFonts w:ascii="Arial" w:eastAsia="Arial" w:hAnsi="Arial" w:cs="Arial"/>
              <w:color w:val="000000" w:themeColor="text1"/>
              <w:kern w:val="0"/>
              <w:sz w:val="24"/>
              <w:szCs w:val="24"/>
              <w:lang w:eastAsia="fi-FI"/>
              <w14:ligatures w14:val="none"/>
            </w:rPr>
            <w:t xml:space="preserve">tai hänen laillisen edustajansa </w:t>
          </w:r>
          <w:r w:rsidRPr="008045D3">
            <w:rPr>
              <w:rStyle w:val="normaltextrun"/>
              <w:rFonts w:ascii="Arial" w:eastAsia="Arial" w:hAnsi="Arial" w:cs="Arial"/>
              <w:color w:val="000000" w:themeColor="text1"/>
              <w:kern w:val="0"/>
              <w:sz w:val="24"/>
              <w:szCs w:val="24"/>
              <w:lang w:eastAsia="fi-FI"/>
              <w14:ligatures w14:val="none"/>
            </w:rPr>
            <w:t xml:space="preserve">on vaadittava työntekijän rikostaustaote nähtäväksi, jos avustajan työtehtävään kuuluu työskentelyä </w:t>
          </w:r>
          <w:r w:rsidR="02C74701" w:rsidRPr="008045D3">
            <w:rPr>
              <w:rStyle w:val="normaltextrun"/>
              <w:rFonts w:ascii="Arial" w:eastAsia="Arial" w:hAnsi="Arial" w:cs="Arial"/>
              <w:color w:val="000000" w:themeColor="text1"/>
              <w:kern w:val="0"/>
              <w:sz w:val="24"/>
              <w:szCs w:val="24"/>
              <w:lang w:eastAsia="fi-FI"/>
              <w14:ligatures w14:val="none"/>
            </w:rPr>
            <w:t>alle 18-vuotiaiden lasten kanssa</w:t>
          </w:r>
          <w:r w:rsidRPr="008045D3">
            <w:rPr>
              <w:rStyle w:val="normaltextrun"/>
              <w:rFonts w:ascii="Arial" w:eastAsia="Arial" w:hAnsi="Arial" w:cs="Arial"/>
              <w:color w:val="000000" w:themeColor="text1"/>
              <w:kern w:val="0"/>
              <w:sz w:val="24"/>
              <w:szCs w:val="24"/>
              <w:lang w:eastAsia="fi-FI"/>
              <w14:ligatures w14:val="none"/>
            </w:rPr>
            <w:t xml:space="preserve">. Rikostaustaotteen on oltava alle 6 kuukautta vanha. Rikostaustaote tulee pyytää nähtäväksi, mutta sitä ei saa arkistoida itselleen, eikä lähettää vammaisten palveluihin. Työntekijä tilaa rikostaustaotteen oikeusrekisterikeskuksen sivuilta: </w:t>
          </w:r>
          <w:hyperlink r:id="rId12">
            <w:r w:rsidRPr="008045D3">
              <w:rPr>
                <w:rStyle w:val="Hyperlinkki"/>
                <w:rFonts w:ascii="Arial" w:eastAsia="Arial" w:hAnsi="Arial" w:cs="Arial"/>
                <w:color w:val="000000" w:themeColor="text1"/>
                <w:sz w:val="24"/>
                <w:szCs w:val="24"/>
                <w:lang w:eastAsia="fi-FI"/>
              </w:rPr>
              <w:t>www.oikeusrekisterikeskus.fi</w:t>
            </w:r>
          </w:hyperlink>
          <w:r w:rsidR="4DD7DC0A" w:rsidRPr="008045D3">
            <w:rPr>
              <w:rStyle w:val="normaltextrun"/>
              <w:rFonts w:ascii="Arial" w:eastAsia="Arial" w:hAnsi="Arial" w:cs="Arial"/>
              <w:color w:val="000000" w:themeColor="text1"/>
              <w:kern w:val="0"/>
              <w:sz w:val="24"/>
              <w:szCs w:val="24"/>
              <w:lang w:eastAsia="fi-FI"/>
              <w14:ligatures w14:val="none"/>
            </w:rPr>
            <w:t xml:space="preserve"> </w:t>
          </w:r>
        </w:p>
        <w:p w14:paraId="3D56C76D" w14:textId="56C59D3F" w:rsidR="78062EE4" w:rsidRPr="008045D3" w:rsidRDefault="165A8095" w:rsidP="008045D3">
          <w:pPr>
            <w:pStyle w:val="paragraph"/>
            <w:spacing w:before="0" w:beforeAutospacing="0" w:after="0" w:afterAutospacing="0"/>
            <w:jc w:val="both"/>
            <w:textAlignment w:val="baseline"/>
            <w:rPr>
              <w:rStyle w:val="normaltextrun"/>
              <w:rFonts w:ascii="Arial" w:eastAsia="Arial" w:hAnsi="Arial" w:cs="Arial"/>
            </w:rPr>
          </w:pPr>
          <w:r w:rsidRPr="008045D3">
            <w:rPr>
              <w:rStyle w:val="normaltextrun"/>
              <w:rFonts w:ascii="Arial" w:eastAsia="Arial" w:hAnsi="Arial" w:cs="Arial"/>
            </w:rPr>
            <w:t>Vammais</w:t>
          </w:r>
          <w:r w:rsidR="729065AA" w:rsidRPr="008045D3">
            <w:rPr>
              <w:rStyle w:val="normaltextrun"/>
              <w:rFonts w:ascii="Arial" w:eastAsia="Arial" w:hAnsi="Arial" w:cs="Arial"/>
            </w:rPr>
            <w:t xml:space="preserve">ten </w:t>
          </w:r>
          <w:r w:rsidRPr="008045D3">
            <w:rPr>
              <w:rStyle w:val="normaltextrun"/>
              <w:rFonts w:ascii="Arial" w:eastAsia="Arial" w:hAnsi="Arial" w:cs="Arial"/>
            </w:rPr>
            <w:t>palvelujen</w:t>
          </w:r>
          <w:r w:rsidR="48C819EB" w:rsidRPr="008045D3">
            <w:rPr>
              <w:rStyle w:val="normaltextrun"/>
              <w:rFonts w:ascii="Arial" w:eastAsia="Arial" w:hAnsi="Arial" w:cs="Arial"/>
            </w:rPr>
            <w:t xml:space="preserve"> viranhaltijan </w:t>
          </w:r>
          <w:r w:rsidRPr="008045D3">
            <w:rPr>
              <w:rStyle w:val="normaltextrun"/>
              <w:rFonts w:ascii="Arial" w:eastAsia="Arial" w:hAnsi="Arial" w:cs="Arial"/>
            </w:rPr>
            <w:t>tekemä palvelutarpeen arviointi</w:t>
          </w:r>
          <w:r w:rsidR="16748857" w:rsidRPr="008045D3">
            <w:rPr>
              <w:rStyle w:val="normaltextrun"/>
              <w:rFonts w:ascii="Arial" w:eastAsia="Arial" w:hAnsi="Arial" w:cs="Arial"/>
            </w:rPr>
            <w:t xml:space="preserve"> </w:t>
          </w:r>
          <w:r w:rsidRPr="008045D3">
            <w:rPr>
              <w:rStyle w:val="normaltextrun"/>
              <w:rFonts w:ascii="Arial" w:eastAsia="Arial" w:hAnsi="Arial" w:cs="Arial"/>
            </w:rPr>
            <w:t>ja palvelusuunnitelma toimivat perustana avustajien työtehtävien määrittelylle, työajan suunnittelulle, työnjohtamiselle sekä sille, millaisia ominaisuuksia avustajalta edellyt</w:t>
          </w:r>
          <w:r w:rsidR="4E35704C" w:rsidRPr="008045D3">
            <w:rPr>
              <w:rStyle w:val="normaltextrun"/>
              <w:rFonts w:ascii="Arial" w:eastAsia="Arial" w:hAnsi="Arial" w:cs="Arial"/>
            </w:rPr>
            <w:t>etään</w:t>
          </w:r>
          <w:r w:rsidRPr="008045D3">
            <w:rPr>
              <w:rStyle w:val="normaltextrun"/>
              <w:rFonts w:ascii="Arial" w:eastAsia="Arial" w:hAnsi="Arial" w:cs="Arial"/>
            </w:rPr>
            <w:t>. Avustajan tehtävänä on avustaa</w:t>
          </w:r>
          <w:r w:rsidR="416E0237" w:rsidRPr="008045D3">
            <w:rPr>
              <w:rStyle w:val="normaltextrun"/>
              <w:rFonts w:ascii="Arial" w:eastAsia="Arial" w:hAnsi="Arial" w:cs="Arial"/>
            </w:rPr>
            <w:t xml:space="preserve"> henkilöä</w:t>
          </w:r>
          <w:r w:rsidRPr="008045D3">
            <w:rPr>
              <w:rStyle w:val="normaltextrun"/>
              <w:rFonts w:ascii="Arial" w:eastAsia="Arial" w:hAnsi="Arial" w:cs="Arial"/>
            </w:rPr>
            <w:t xml:space="preserve"> tavanomaiseen elämään liittyvissä toimissa, jotka </w:t>
          </w:r>
          <w:r w:rsidR="727EB5FE" w:rsidRPr="008045D3">
            <w:rPr>
              <w:rStyle w:val="normaltextrun"/>
              <w:rFonts w:ascii="Arial" w:eastAsia="Arial" w:hAnsi="Arial" w:cs="Arial"/>
            </w:rPr>
            <w:t xml:space="preserve">henkilö </w:t>
          </w:r>
          <w:r w:rsidRPr="008045D3">
            <w:rPr>
              <w:rStyle w:val="normaltextrun"/>
              <w:rFonts w:ascii="Arial" w:eastAsia="Arial" w:hAnsi="Arial" w:cs="Arial"/>
            </w:rPr>
            <w:t>tekisi ilman vammaa tai sairautta itse, kotona tai kodin ulkopuolella.</w:t>
          </w:r>
          <w:r w:rsidR="33368EF4" w:rsidRPr="008045D3">
            <w:rPr>
              <w:rStyle w:val="normaltextrun"/>
              <w:rFonts w:ascii="Arial" w:eastAsia="Arial" w:hAnsi="Arial" w:cs="Arial"/>
            </w:rPr>
            <w:t xml:space="preserve"> </w:t>
          </w:r>
          <w:r w:rsidR="33368EF4" w:rsidRPr="008045D3">
            <w:rPr>
              <w:rFonts w:ascii="Arial" w:eastAsia="Arial" w:hAnsi="Arial" w:cs="Arial"/>
            </w:rPr>
            <w:t>Avustajan ty</w:t>
          </w:r>
          <w:r w:rsidR="33368EF4" w:rsidRPr="008045D3">
            <w:rPr>
              <w:rStyle w:val="normaltextrun"/>
              <w:rFonts w:ascii="Arial" w:eastAsia="Arial" w:hAnsi="Arial" w:cs="Arial"/>
            </w:rPr>
            <w:t>ö suoritetaan työnantajan ohjeiden mukaan ja valvonnassa.</w:t>
          </w:r>
          <w:r w:rsidR="55CF60FB" w:rsidRPr="008045D3">
            <w:rPr>
              <w:rStyle w:val="normaltextrun"/>
              <w:rFonts w:ascii="Arial" w:eastAsia="Arial" w:hAnsi="Arial" w:cs="Arial"/>
            </w:rPr>
            <w:t xml:space="preserve"> </w:t>
          </w:r>
          <w:r w:rsidR="55CF60FB" w:rsidRPr="008045D3">
            <w:rPr>
              <w:rFonts w:ascii="Arial" w:eastAsia="Arial" w:hAnsi="Arial" w:cs="Arial"/>
              <w:color w:val="000000" w:themeColor="text1"/>
            </w:rPr>
            <w:t>Henkilökohtaisella avulla ei ole tarkoitus korvata kotihoidon tai kotisairaanhoidon palveluita tai muita terveydenhuollolle kuuluvia tehtäviä, joiden ei katsota olevan itsehoitoa.</w:t>
          </w:r>
          <w:r w:rsidRPr="008045D3">
            <w:rPr>
              <w:rStyle w:val="normaltextrun"/>
              <w:rFonts w:ascii="Arial" w:eastAsia="Arial" w:hAnsi="Arial" w:cs="Arial"/>
            </w:rPr>
            <w:t xml:space="preserve"> Avustajan työ </w:t>
          </w:r>
          <w:r w:rsidR="23C824BA" w:rsidRPr="008045D3">
            <w:rPr>
              <w:rStyle w:val="normaltextrun"/>
              <w:rFonts w:ascii="Arial" w:eastAsia="Arial" w:hAnsi="Arial" w:cs="Arial"/>
            </w:rPr>
            <w:t>voi</w:t>
          </w:r>
          <w:r w:rsidRPr="008045D3">
            <w:rPr>
              <w:rStyle w:val="normaltextrun"/>
              <w:rFonts w:ascii="Arial" w:eastAsia="Arial" w:hAnsi="Arial" w:cs="Arial"/>
            </w:rPr>
            <w:t xml:space="preserve"> sisältää </w:t>
          </w:r>
          <w:r w:rsidR="61D71559" w:rsidRPr="008045D3">
            <w:rPr>
              <w:rStyle w:val="normaltextrun"/>
              <w:rFonts w:ascii="Arial" w:eastAsia="Arial" w:hAnsi="Arial" w:cs="Arial"/>
            </w:rPr>
            <w:t>työnantajan ohjauksessa tapahtuvia hoidollisia työtehtäviä</w:t>
          </w:r>
          <w:r w:rsidR="3A83F21D" w:rsidRPr="008045D3">
            <w:rPr>
              <w:rStyle w:val="normaltextrun"/>
              <w:rFonts w:ascii="Arial" w:eastAsia="Arial" w:hAnsi="Arial" w:cs="Arial"/>
            </w:rPr>
            <w:t>,</w:t>
          </w:r>
          <w:r w:rsidR="4DDDD994" w:rsidRPr="008045D3">
            <w:rPr>
              <w:rStyle w:val="normaltextrun"/>
              <w:rFonts w:ascii="Arial" w:eastAsia="Arial" w:hAnsi="Arial" w:cs="Arial"/>
            </w:rPr>
            <w:t xml:space="preserve"> esim</w:t>
          </w:r>
          <w:r w:rsidR="6F869F37" w:rsidRPr="008045D3">
            <w:rPr>
              <w:rStyle w:val="normaltextrun"/>
              <w:rFonts w:ascii="Arial" w:eastAsia="Arial" w:hAnsi="Arial" w:cs="Arial"/>
            </w:rPr>
            <w:t>erkiksi</w:t>
          </w:r>
          <w:r w:rsidR="4DDDD994" w:rsidRPr="008045D3">
            <w:rPr>
              <w:rStyle w:val="normaltextrun"/>
              <w:rFonts w:ascii="Arial" w:eastAsia="Arial" w:hAnsi="Arial" w:cs="Arial"/>
            </w:rPr>
            <w:t xml:space="preserve"> pienen haavan hoito</w:t>
          </w:r>
          <w:r w:rsidR="32657FD6" w:rsidRPr="008045D3">
            <w:rPr>
              <w:rStyle w:val="normaltextrun"/>
              <w:rFonts w:ascii="Arial" w:eastAsia="Arial" w:hAnsi="Arial" w:cs="Arial"/>
            </w:rPr>
            <w:t>a,</w:t>
          </w:r>
          <w:r w:rsidR="2840B7F2" w:rsidRPr="008045D3">
            <w:rPr>
              <w:rFonts w:ascii="Arial" w:eastAsia="Arial" w:hAnsi="Arial" w:cs="Arial"/>
              <w:color w:val="000000" w:themeColor="text1"/>
            </w:rPr>
            <w:t xml:space="preserve"> katetrointi</w:t>
          </w:r>
          <w:r w:rsidR="77D1A35A" w:rsidRPr="008045D3">
            <w:rPr>
              <w:rFonts w:ascii="Arial" w:eastAsia="Arial" w:hAnsi="Arial" w:cs="Arial"/>
              <w:color w:val="000000" w:themeColor="text1"/>
            </w:rPr>
            <w:t>a</w:t>
          </w:r>
          <w:r w:rsidR="2840B7F2" w:rsidRPr="008045D3">
            <w:rPr>
              <w:rFonts w:ascii="Arial" w:eastAsia="Arial" w:hAnsi="Arial" w:cs="Arial"/>
              <w:color w:val="000000" w:themeColor="text1"/>
            </w:rPr>
            <w:t xml:space="preserve"> ja lääkkeen anto</w:t>
          </w:r>
          <w:r w:rsidR="76363B14" w:rsidRPr="008045D3">
            <w:rPr>
              <w:rFonts w:ascii="Arial" w:eastAsia="Arial" w:hAnsi="Arial" w:cs="Arial"/>
              <w:color w:val="000000" w:themeColor="text1"/>
            </w:rPr>
            <w:t>a</w:t>
          </w:r>
          <w:r w:rsidRPr="008045D3">
            <w:rPr>
              <w:rStyle w:val="normaltextrun"/>
              <w:rFonts w:ascii="Arial" w:eastAsia="Arial" w:hAnsi="Arial" w:cs="Arial"/>
            </w:rPr>
            <w:t xml:space="preserve">. </w:t>
          </w:r>
          <w:r w:rsidR="664706B0" w:rsidRPr="008045D3">
            <w:rPr>
              <w:rStyle w:val="normaltextrun"/>
              <w:rFonts w:ascii="Arial" w:eastAsia="Arial" w:hAnsi="Arial" w:cs="Arial"/>
            </w:rPr>
            <w:t>Työnantajan tulee antaa</w:t>
          </w:r>
          <w:r w:rsidR="664706B0" w:rsidRPr="008045D3">
            <w:rPr>
              <w:rFonts w:ascii="Arial" w:eastAsia="Arial" w:hAnsi="Arial" w:cs="Arial"/>
              <w:color w:val="000000" w:themeColor="text1"/>
            </w:rPr>
            <w:t xml:space="preserve"> avustajalle yksilöllinen perehdytys näihin toimenpiteisiin.</w:t>
          </w:r>
          <w:r w:rsidR="664706B0" w:rsidRPr="008045D3">
            <w:rPr>
              <w:rFonts w:ascii="Arial" w:hAnsi="Arial" w:cs="Arial"/>
            </w:rPr>
            <w:t xml:space="preserve"> </w:t>
          </w:r>
        </w:p>
        <w:p w14:paraId="5F1897F2" w14:textId="77777777" w:rsidR="009E67DA" w:rsidRPr="008045D3" w:rsidRDefault="009E67DA" w:rsidP="008045D3">
          <w:pPr>
            <w:pStyle w:val="Otsikko2"/>
            <w:jc w:val="both"/>
            <w:rPr>
              <w:rFonts w:ascii="Arial" w:hAnsi="Arial" w:cs="Arial"/>
              <w:sz w:val="24"/>
              <w:szCs w:val="24"/>
            </w:rPr>
          </w:pPr>
        </w:p>
        <w:p w14:paraId="4776F771" w14:textId="594F7E38" w:rsidR="000175AD" w:rsidRPr="008045D3" w:rsidRDefault="6A738028" w:rsidP="008045D3">
          <w:pPr>
            <w:pStyle w:val="Otsikko3"/>
            <w:jc w:val="both"/>
            <w:rPr>
              <w:rStyle w:val="normaltextrun"/>
              <w:rFonts w:ascii="Arial" w:eastAsia="Arial" w:hAnsi="Arial" w:cs="Arial"/>
            </w:rPr>
          </w:pPr>
          <w:bookmarkStart w:id="8" w:name="_Toc161836479"/>
          <w:r w:rsidRPr="008045D3">
            <w:rPr>
              <w:rFonts w:ascii="Arial" w:hAnsi="Arial" w:cs="Arial"/>
            </w:rPr>
            <w:t>3.</w:t>
          </w:r>
          <w:r w:rsidR="30360C20" w:rsidRPr="008045D3">
            <w:rPr>
              <w:rFonts w:ascii="Arial" w:hAnsi="Arial" w:cs="Arial"/>
            </w:rPr>
            <w:t>1.2</w:t>
          </w:r>
          <w:r w:rsidRPr="008045D3">
            <w:rPr>
              <w:rFonts w:ascii="Arial" w:hAnsi="Arial" w:cs="Arial"/>
            </w:rPr>
            <w:t xml:space="preserve"> </w:t>
          </w:r>
          <w:r w:rsidR="7D2F1EB0" w:rsidRPr="008045D3">
            <w:rPr>
              <w:rFonts w:ascii="Arial" w:hAnsi="Arial" w:cs="Arial"/>
            </w:rPr>
            <w:t>Kuka voi toimia avustajan</w:t>
          </w:r>
          <w:r w:rsidR="4F175A24" w:rsidRPr="008045D3">
            <w:rPr>
              <w:rFonts w:ascii="Arial" w:hAnsi="Arial" w:cs="Arial"/>
            </w:rPr>
            <w:t>a</w:t>
          </w:r>
          <w:r w:rsidR="7D2F1EB0" w:rsidRPr="008045D3">
            <w:rPr>
              <w:rFonts w:ascii="Arial" w:hAnsi="Arial" w:cs="Arial"/>
            </w:rPr>
            <w:t>?</w:t>
          </w:r>
          <w:bookmarkEnd w:id="8"/>
        </w:p>
        <w:p w14:paraId="1088DCEE" w14:textId="36D68646" w:rsidR="78062EE4" w:rsidRPr="008045D3" w:rsidRDefault="4D260034" w:rsidP="008045D3">
          <w:pPr>
            <w:pStyle w:val="paragraph"/>
            <w:spacing w:before="0" w:beforeAutospacing="0" w:after="0" w:afterAutospacing="0"/>
            <w:jc w:val="both"/>
            <w:textAlignment w:val="baseline"/>
            <w:rPr>
              <w:rStyle w:val="eop"/>
              <w:rFonts w:ascii="Arial" w:eastAsia="Arial" w:hAnsi="Arial" w:cs="Arial"/>
            </w:rPr>
          </w:pPr>
          <w:r w:rsidRPr="008045D3">
            <w:rPr>
              <w:rFonts w:ascii="Arial" w:eastAsia="Arial" w:hAnsi="Arial" w:cs="Arial"/>
            </w:rPr>
            <w:t xml:space="preserve">Henkilökohtaisen avustajan työhön ei vaadita erityistä koulutusta tai työkokemusta. Avustajana voi toimia kuka tahansa työhön soveltuva laillinen henkilö. </w:t>
          </w:r>
          <w:r w:rsidR="08397984" w:rsidRPr="008045D3">
            <w:rPr>
              <w:rFonts w:ascii="Arial" w:eastAsia="Arial" w:hAnsi="Arial" w:cs="Arial"/>
            </w:rPr>
            <w:t>Eläkkeellä</w:t>
          </w:r>
          <w:r w:rsidRPr="008045D3">
            <w:rPr>
              <w:rFonts w:ascii="Arial" w:eastAsia="Arial" w:hAnsi="Arial" w:cs="Arial"/>
            </w:rPr>
            <w:t xml:space="preserve"> </w:t>
          </w:r>
          <w:r w:rsidR="08397984" w:rsidRPr="008045D3">
            <w:rPr>
              <w:rFonts w:ascii="Arial" w:eastAsia="Arial" w:hAnsi="Arial" w:cs="Arial"/>
            </w:rPr>
            <w:t xml:space="preserve">oleva henkilö voi toimia avustajana. </w:t>
          </w:r>
          <w:r w:rsidR="1B431A37" w:rsidRPr="008045D3">
            <w:rPr>
              <w:rStyle w:val="normaltextrun"/>
              <w:rFonts w:ascii="Arial" w:eastAsia="Arial" w:hAnsi="Arial" w:cs="Arial"/>
            </w:rPr>
            <w:t>Tilapäisessä tarpeessa ja muista muutoksista sovittaan oman kotikunnan vammaisten palvelujen kanssa.</w:t>
          </w:r>
          <w:r w:rsidR="1B431A37" w:rsidRPr="008045D3">
            <w:rPr>
              <w:rStyle w:val="eop"/>
              <w:rFonts w:ascii="Arial" w:eastAsia="Arial" w:hAnsi="Arial" w:cs="Arial"/>
            </w:rPr>
            <w:t> </w:t>
          </w:r>
        </w:p>
        <w:p w14:paraId="548E5502" w14:textId="18A7F167" w:rsidR="78062EE4" w:rsidRPr="008045D3" w:rsidRDefault="08397984" w:rsidP="008045D3">
          <w:pPr>
            <w:pStyle w:val="paragraph"/>
            <w:spacing w:after="0"/>
            <w:jc w:val="both"/>
            <w:textAlignment w:val="baseline"/>
            <w:rPr>
              <w:rFonts w:ascii="Arial" w:eastAsia="Arial" w:hAnsi="Arial" w:cs="Arial"/>
            </w:rPr>
          </w:pPr>
          <w:r w:rsidRPr="008045D3">
            <w:rPr>
              <w:rFonts w:ascii="Arial" w:eastAsia="Arial" w:hAnsi="Arial" w:cs="Arial"/>
            </w:rPr>
            <w:t>Nuoria alle 18-vuotiaita työntekijöitä palkattaessa on huomioitava heitä koskeva lainsäädäntö</w:t>
          </w:r>
          <w:r w:rsidR="2412B147" w:rsidRPr="008045D3">
            <w:rPr>
              <w:rFonts w:ascii="Arial" w:eastAsia="Arial" w:hAnsi="Arial" w:cs="Arial"/>
            </w:rPr>
            <w:t xml:space="preserve"> (</w:t>
          </w:r>
          <w:hyperlink r:id="rId13">
            <w:r w:rsidR="2412B147" w:rsidRPr="008045D3">
              <w:rPr>
                <w:rStyle w:val="Hyperlinkki"/>
                <w:rFonts w:ascii="Arial" w:eastAsia="Arial" w:hAnsi="Arial" w:cs="Arial"/>
              </w:rPr>
              <w:t>Laki nuorista työntekijöistä 998/</w:t>
            </w:r>
            <w:r w:rsidR="0797396D" w:rsidRPr="008045D3">
              <w:rPr>
                <w:rStyle w:val="Hyperlinkki"/>
                <w:rFonts w:ascii="Arial" w:eastAsia="Arial" w:hAnsi="Arial" w:cs="Arial"/>
              </w:rPr>
              <w:t>1993</w:t>
            </w:r>
            <w:r w:rsidR="0797396D" w:rsidRPr="008045D3">
              <w:rPr>
                <w:rStyle w:val="Hyperlinkki"/>
                <w:rFonts w:ascii="Arial" w:eastAsia="Arial" w:hAnsi="Arial" w:cs="Arial"/>
                <w:color w:val="auto"/>
              </w:rPr>
              <w:t>)</w:t>
            </w:r>
          </w:hyperlink>
          <w:r w:rsidRPr="008045D3">
            <w:rPr>
              <w:rFonts w:ascii="Arial" w:eastAsia="Arial" w:hAnsi="Arial" w:cs="Arial"/>
            </w:rPr>
            <w:t xml:space="preserve">. Alle 18-vuotiaan työntekijän kohdalla työhöntulotarkastuksessa tulee voida todeta, ettei työ vahingoita alaikäisen nuoren omaa kehitystä. Alaikäisen avustajan huoltajalla on myös oikeus kiistää tehty työsopimus. </w:t>
          </w:r>
        </w:p>
        <w:p w14:paraId="052D5519" w14:textId="09828596" w:rsidR="78062EE4" w:rsidRPr="008045D3" w:rsidRDefault="08397984" w:rsidP="008045D3">
          <w:pPr>
            <w:pStyle w:val="paragraph"/>
            <w:jc w:val="both"/>
            <w:textAlignment w:val="baseline"/>
            <w:rPr>
              <w:rFonts w:ascii="Arial" w:eastAsia="Arial" w:hAnsi="Arial" w:cs="Arial"/>
            </w:rPr>
          </w:pPr>
          <w:r w:rsidRPr="008045D3">
            <w:rPr>
              <w:rFonts w:ascii="Arial" w:eastAsia="Arial" w:hAnsi="Arial" w:cs="Arial"/>
            </w:rPr>
            <w:t>Työnantajamallilla et voi ostaa palvelua yritykseltä. Jos avustajalla on yritys, hän ei voi laskuttaa avustajatunteja yrityksensä kautta. Voit kuitenkin palkata hänet avustajaksi työnantajamallin mukaisesti työsuhteeseen.</w:t>
          </w:r>
        </w:p>
        <w:p w14:paraId="32332506" w14:textId="4192F510" w:rsidR="008D057E" w:rsidRPr="008045D3" w:rsidRDefault="7880A7E7" w:rsidP="008045D3">
          <w:pPr>
            <w:pStyle w:val="paragraph"/>
            <w:spacing w:before="0" w:beforeAutospacing="0" w:after="0" w:afterAutospacing="0"/>
            <w:jc w:val="both"/>
            <w:textAlignment w:val="baseline"/>
            <w:rPr>
              <w:rFonts w:ascii="Arial" w:eastAsia="Arial" w:hAnsi="Arial" w:cs="Arial"/>
            </w:rPr>
          </w:pPr>
          <w:r w:rsidRPr="008045D3">
            <w:rPr>
              <w:rStyle w:val="normaltextrun"/>
              <w:rFonts w:ascii="Arial" w:eastAsia="Arial" w:hAnsi="Arial" w:cs="Arial"/>
            </w:rPr>
            <w:t xml:space="preserve">Vammaispalvelulain 8d §:n mukaan omainen tai muu läheinen henkilö ei voi työskennellä vaikeavammaisen henkilön avustajana, ellei sitä erityisen painavasta syystä ole pidettävä vaikeavammaisen henkilön edun mukaisena. </w:t>
          </w:r>
          <w:r w:rsidR="6F886C0C" w:rsidRPr="008045D3">
            <w:rPr>
              <w:rStyle w:val="normaltextrun"/>
              <w:rFonts w:ascii="Arial" w:eastAsia="Arial" w:hAnsi="Arial" w:cs="Arial"/>
            </w:rPr>
            <w:t xml:space="preserve">Omaisen toimimisesta avustajanasi tulee olla maininta palvelupäätöksessäsi. </w:t>
          </w:r>
          <w:r w:rsidRPr="008045D3">
            <w:rPr>
              <w:rStyle w:val="normaltextrun"/>
              <w:rFonts w:ascii="Arial" w:eastAsia="Arial" w:hAnsi="Arial" w:cs="Arial"/>
            </w:rPr>
            <w:t>Tällä säännöksellä tehdään rajaus omaishoidon ja henkilökohtaisen avun välille. Rajaus perustuu palvelun tarkoitukseen ja tavoitteeseen tukea vaikeavammaisen henkilön itsenäistä elämää.</w:t>
          </w:r>
          <w:r w:rsidR="60853DAD" w:rsidRPr="008045D3">
            <w:rPr>
              <w:rStyle w:val="normaltextrun"/>
              <w:rFonts w:ascii="Arial" w:eastAsia="Arial" w:hAnsi="Arial" w:cs="Arial"/>
            </w:rPr>
            <w:t xml:space="preserve"> Jos tarve saada omainen avustajaksi on tilapäinen, työantajan tulee olla yhteydessä Lapin hyvinvointialueen vammaisten palveluihin.</w:t>
          </w:r>
        </w:p>
        <w:p w14:paraId="42188D76" w14:textId="59EFB5B4" w:rsidR="008D057E" w:rsidRPr="008045D3" w:rsidRDefault="29A29095" w:rsidP="008045D3">
          <w:pPr>
            <w:pStyle w:val="Otsikko3"/>
            <w:jc w:val="both"/>
            <w:rPr>
              <w:rFonts w:ascii="Arial" w:hAnsi="Arial" w:cs="Arial"/>
              <w:i/>
              <w:iCs/>
            </w:rPr>
          </w:pPr>
          <w:r w:rsidRPr="008045D3">
            <w:rPr>
              <w:rFonts w:ascii="Arial" w:hAnsi="Arial" w:cs="Arial"/>
            </w:rPr>
            <w:t> </w:t>
          </w:r>
          <w:bookmarkStart w:id="9" w:name="_Toc161836480"/>
          <w:r w:rsidR="18211898" w:rsidRPr="008045D3">
            <w:rPr>
              <w:rFonts w:ascii="Arial" w:hAnsi="Arial" w:cs="Arial"/>
            </w:rPr>
            <w:t>3.</w:t>
          </w:r>
          <w:r w:rsidR="0ED07AF4" w:rsidRPr="008045D3">
            <w:rPr>
              <w:rFonts w:ascii="Arial" w:hAnsi="Arial" w:cs="Arial"/>
            </w:rPr>
            <w:t>1.3</w:t>
          </w:r>
          <w:r w:rsidR="18211898" w:rsidRPr="008045D3">
            <w:rPr>
              <w:rFonts w:ascii="Arial" w:hAnsi="Arial" w:cs="Arial"/>
            </w:rPr>
            <w:t>Työtehtävät</w:t>
          </w:r>
          <w:bookmarkEnd w:id="9"/>
          <w:r w:rsidR="18211898" w:rsidRPr="008045D3">
            <w:rPr>
              <w:rFonts w:ascii="Arial" w:hAnsi="Arial" w:cs="Arial"/>
            </w:rPr>
            <w:t xml:space="preserve"> </w:t>
          </w:r>
        </w:p>
        <w:p w14:paraId="5CA1A40B" w14:textId="0600CA85"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Työnantaja määrittelee työntekijän tehtävät. Ne määritellään palvelupäätöksen ja palvelusuunnitelman pohjalta, jolloin tehtävien myös tulee olla päätöksen ja palvelusuunnitelman </w:t>
          </w:r>
          <w:r w:rsidRPr="008045D3">
            <w:rPr>
              <w:rFonts w:ascii="Arial" w:hAnsi="Arial" w:cs="Arial"/>
              <w:sz w:val="24"/>
              <w:szCs w:val="24"/>
            </w:rPr>
            <w:lastRenderedPageBreak/>
            <w:t xml:space="preserve">mukaiset. Palvelu kohdistuu niihin toimiin, jotka henkilö tekisi itse, mutta ei niistä vamman tai sairauden vuoksi selviydy omatoimisesti. Työtehtävistä ja työajoista on tärkeää sopia jo työsopimusta laadittaessa. </w:t>
          </w:r>
        </w:p>
        <w:p w14:paraId="10B6C63E" w14:textId="6A3509BE"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Mikäli työntekijä on alaikäinen, on huomioitava myös nuoria työntekijöitä koskevan lainsäädännön määräykset työaikojen ja -tehtävien osalta </w:t>
          </w:r>
          <w:r w:rsidRPr="008045D3">
            <w:rPr>
              <w:rFonts w:ascii="Arial" w:eastAsia="Arial" w:hAnsi="Arial" w:cs="Arial"/>
              <w:sz w:val="24"/>
              <w:szCs w:val="24"/>
            </w:rPr>
            <w:t>(</w:t>
          </w:r>
          <w:hyperlink r:id="rId14">
            <w:r w:rsidRPr="008045D3">
              <w:rPr>
                <w:rStyle w:val="Hyperlinkki"/>
                <w:rFonts w:ascii="Arial" w:eastAsia="Arial" w:hAnsi="Arial" w:cs="Arial"/>
                <w:sz w:val="24"/>
                <w:szCs w:val="24"/>
              </w:rPr>
              <w:t>Laki nuorista työntekijöistä 998/1993</w:t>
            </w:r>
            <w:r w:rsidRPr="008045D3">
              <w:rPr>
                <w:rStyle w:val="Hyperlinkki"/>
                <w:rFonts w:ascii="Arial" w:eastAsia="Arial" w:hAnsi="Arial" w:cs="Arial"/>
                <w:color w:val="auto"/>
                <w:sz w:val="24"/>
                <w:szCs w:val="24"/>
              </w:rPr>
              <w:t>)</w:t>
            </w:r>
          </w:hyperlink>
          <w:r w:rsidRPr="008045D3">
            <w:rPr>
              <w:rFonts w:ascii="Arial" w:hAnsi="Arial" w:cs="Arial"/>
              <w:sz w:val="24"/>
              <w:szCs w:val="24"/>
            </w:rPr>
            <w:t xml:space="preserve">.  </w:t>
          </w:r>
        </w:p>
        <w:p w14:paraId="08B1D21D" w14:textId="66FDA369"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Työsopimuksessa on suositeltavaa kuvata tehtävien sisältö, sillä työntekijä on velvollinen tekemään ainoastaan työsopimuksella sovittua työtä. Työn sisällön kuvaus kannattaa kuitenkin jättää riittävän väljäksi, jotta kuvaus ei muodostuisi esteeksi palvelun kannalta tarpeellisten tehtävien toteuttamiselle.  </w:t>
          </w:r>
        </w:p>
        <w:p w14:paraId="7FB16F8A" w14:textId="0482C5EE"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Pääsääntöisesti henkilökohtainen avustaja ei suorita sairaanhoidollisia toimenpiteitä eikä vastaa työnantajan kuntoutuksesta. Mikäli työntekijä kuitenkin työnantajan pyynnöstä suorittaa hoidollisen toimenpiteen, vastuu toimenpiteestä on aina työnantajalla itsellään, ja hänen tulee kyetä neuvomaan ja perehdyttämään työntekijä toimenpiteeseen ja valvomaan sitä. </w:t>
          </w:r>
        </w:p>
        <w:p w14:paraId="27FE425D" w14:textId="3D9BA4C7"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Tällaisia hoidollisia toimenpiteitä voivat olla muun muassa lääkkeiden jako dosettiin, katetrointi, insuliinin pistäminen, verinäytteiden ottaminen, iv-kanyylin vaihtaminen, suonen sisäisten nesteiden tai lääkkeiden tiputtaminen, tai muut hoidolliset toimenpiteet, joihin liittyy työnantajan tai työntekijän terveysriski. </w:t>
          </w:r>
        </w:p>
        <w:p w14:paraId="313472EC" w14:textId="7621EEBA"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Mikäli työnantajan tilanne muuttuu hoidollisia toimenpiteitä vaativaksi, tulee työnantajan ottaa yhteyttä oman kotikuntansa vammaispalveluihin ja/tai kotihoitoon, jotta uusista käytännöistä voidaan sopia.  </w:t>
          </w:r>
        </w:p>
        <w:p w14:paraId="15B2DDB1" w14:textId="17F7B797"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Työntekijä ei voi omien elämänkatsomuksellisten tai muiden mielipiteidensä vuoksi kieltäytyä työsopimuksella sovituista tehtävistä. Työnantaja puolestaan ei voi teettää työntekijällä lain tai hyvän tavan vastaisia tehtäviä. Työntekijän henkilökohtaista koskemattomuutta on kunnioitettava.  </w:t>
          </w:r>
        </w:p>
        <w:p w14:paraId="3830238B" w14:textId="49E0D9F0"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Tehtävät, jotka tavallisesti kuuluvat ammattihenkilölle, eivät kuulu työntekijän tehtäviin. (Tällaisia tehtäviä ovat esimerkiksi auton renkaidenvaihto, sähkötyöt, remontointi tai lumen luonti katolta.) Turvallisuudesta huolehtiminen on tärkeää kummankin työsuhdeosapuolen kannalta. Työnantajan on huomioitava myös työntekijän fyysiset ja taidolliset edellytykset suoriutua tälle annetuista tehtävistä. </w:t>
          </w:r>
        </w:p>
        <w:p w14:paraId="0331802D" w14:textId="3CE397B6" w:rsidR="008D057E" w:rsidRPr="008045D3" w:rsidRDefault="18211898" w:rsidP="008045D3">
          <w:pPr>
            <w:spacing w:after="0" w:line="240" w:lineRule="auto"/>
            <w:jc w:val="both"/>
            <w:textAlignment w:val="baseline"/>
            <w:rPr>
              <w:rFonts w:ascii="Arial" w:hAnsi="Arial" w:cs="Arial"/>
              <w:sz w:val="24"/>
              <w:szCs w:val="24"/>
            </w:rPr>
          </w:pPr>
          <w:r w:rsidRPr="008045D3">
            <w:rPr>
              <w:rFonts w:ascii="Arial" w:hAnsi="Arial" w:cs="Arial"/>
              <w:sz w:val="24"/>
              <w:szCs w:val="24"/>
            </w:rPr>
            <w:t xml:space="preserve">Mikäli tehtävien suorittamisesta ilmenee vakavia erimielisyyksiä, kiistan </w:t>
          </w:r>
          <w:proofErr w:type="gramStart"/>
          <w:r w:rsidRPr="008045D3">
            <w:rPr>
              <w:rFonts w:ascii="Arial" w:hAnsi="Arial" w:cs="Arial"/>
              <w:sz w:val="24"/>
              <w:szCs w:val="24"/>
            </w:rPr>
            <w:t>luonteesta riippuen</w:t>
          </w:r>
          <w:proofErr w:type="gramEnd"/>
          <w:r w:rsidRPr="008045D3">
            <w:rPr>
              <w:rFonts w:ascii="Arial" w:hAnsi="Arial" w:cs="Arial"/>
              <w:sz w:val="24"/>
              <w:szCs w:val="24"/>
            </w:rPr>
            <w:t xml:space="preserve"> on suositeltavaa olla yhteydessä HAVU-keskukseen, Heta-liiton </w:t>
          </w:r>
          <w:proofErr w:type="spellStart"/>
          <w:r w:rsidRPr="008045D3">
            <w:rPr>
              <w:rFonts w:ascii="Arial" w:hAnsi="Arial" w:cs="Arial"/>
              <w:sz w:val="24"/>
              <w:szCs w:val="24"/>
            </w:rPr>
            <w:t>HetaHelppiin</w:t>
          </w:r>
          <w:proofErr w:type="spellEnd"/>
          <w:r w:rsidRPr="008045D3">
            <w:rPr>
              <w:rFonts w:ascii="Arial" w:hAnsi="Arial" w:cs="Arial"/>
              <w:sz w:val="24"/>
              <w:szCs w:val="24"/>
            </w:rPr>
            <w:t>.</w:t>
          </w:r>
        </w:p>
        <w:p w14:paraId="1F3F4E6D" w14:textId="77777777" w:rsidR="00A65398" w:rsidRPr="008045D3" w:rsidRDefault="00A65398" w:rsidP="008045D3">
          <w:pPr>
            <w:spacing w:after="0" w:line="240" w:lineRule="auto"/>
            <w:jc w:val="both"/>
            <w:textAlignment w:val="baseline"/>
            <w:rPr>
              <w:rFonts w:ascii="Arial" w:hAnsi="Arial" w:cs="Arial"/>
              <w:sz w:val="24"/>
              <w:szCs w:val="24"/>
            </w:rPr>
          </w:pPr>
        </w:p>
        <w:p w14:paraId="35F0B788" w14:textId="71C4DF9D" w:rsidR="006B7D71" w:rsidRPr="008045D3" w:rsidRDefault="635380A7" w:rsidP="008045D3">
          <w:pPr>
            <w:pStyle w:val="Otsikko3"/>
            <w:jc w:val="both"/>
            <w:rPr>
              <w:rFonts w:ascii="Arial" w:hAnsi="Arial" w:cs="Arial"/>
            </w:rPr>
          </w:pPr>
          <w:bookmarkStart w:id="10" w:name="_Toc161836481"/>
          <w:r w:rsidRPr="008045D3">
            <w:rPr>
              <w:rFonts w:ascii="Arial" w:hAnsi="Arial" w:cs="Arial"/>
            </w:rPr>
            <w:t>3.</w:t>
          </w:r>
          <w:r w:rsidR="38D5D65D" w:rsidRPr="008045D3">
            <w:rPr>
              <w:rFonts w:ascii="Arial" w:hAnsi="Arial" w:cs="Arial"/>
            </w:rPr>
            <w:t>1.4</w:t>
          </w:r>
          <w:r w:rsidRPr="008045D3">
            <w:rPr>
              <w:rFonts w:ascii="Arial" w:hAnsi="Arial" w:cs="Arial"/>
            </w:rPr>
            <w:t xml:space="preserve"> </w:t>
          </w:r>
          <w:r w:rsidR="335A0A61" w:rsidRPr="008045D3">
            <w:rPr>
              <w:rFonts w:ascii="Arial" w:hAnsi="Arial" w:cs="Arial"/>
            </w:rPr>
            <w:t>Perehdyttäminen</w:t>
          </w:r>
          <w:bookmarkEnd w:id="10"/>
          <w:r w:rsidR="335A0A61" w:rsidRPr="008045D3">
            <w:rPr>
              <w:rFonts w:ascii="Arial" w:hAnsi="Arial" w:cs="Arial"/>
            </w:rPr>
            <w:t xml:space="preserve"> </w:t>
          </w:r>
        </w:p>
        <w:p w14:paraId="7B4D48AB" w14:textId="3D6603F1" w:rsidR="5A200140" w:rsidRPr="008045D3" w:rsidRDefault="6BCE09EA" w:rsidP="008045D3">
          <w:pPr>
            <w:spacing w:line="240" w:lineRule="auto"/>
            <w:jc w:val="both"/>
            <w:rPr>
              <w:rFonts w:ascii="Arial" w:hAnsi="Arial" w:cs="Arial"/>
              <w:sz w:val="24"/>
              <w:szCs w:val="24"/>
            </w:rPr>
          </w:pPr>
          <w:r w:rsidRPr="008045D3">
            <w:rPr>
              <w:rFonts w:ascii="Arial" w:hAnsi="Arial" w:cs="Arial"/>
              <w:sz w:val="24"/>
              <w:szCs w:val="24"/>
            </w:rPr>
            <w:t xml:space="preserve">Henkilökohtaisen avustajan perehdyttäminen työhönsä on tärkeää. </w:t>
          </w:r>
          <w:r w:rsidR="7E27EE71" w:rsidRPr="008045D3">
            <w:rPr>
              <w:rFonts w:ascii="Arial" w:hAnsi="Arial" w:cs="Arial"/>
              <w:sz w:val="24"/>
              <w:szCs w:val="24"/>
            </w:rPr>
            <w:t>L</w:t>
          </w:r>
          <w:r w:rsidRPr="008045D3">
            <w:rPr>
              <w:rFonts w:ascii="Arial" w:hAnsi="Arial" w:cs="Arial"/>
              <w:sz w:val="24"/>
              <w:szCs w:val="24"/>
            </w:rPr>
            <w:t>ainsäädäntö velvoittaa</w:t>
          </w:r>
          <w:r w:rsidR="473773F3" w:rsidRPr="008045D3">
            <w:rPr>
              <w:rFonts w:ascii="Arial" w:hAnsi="Arial" w:cs="Arial"/>
              <w:sz w:val="24"/>
              <w:szCs w:val="24"/>
            </w:rPr>
            <w:t xml:space="preserve"> työnantajaa</w:t>
          </w:r>
          <w:r w:rsidRPr="008045D3">
            <w:rPr>
              <w:rFonts w:ascii="Arial" w:hAnsi="Arial" w:cs="Arial"/>
              <w:sz w:val="24"/>
              <w:szCs w:val="24"/>
            </w:rPr>
            <w:t xml:space="preserve"> vastaamaan avustaja</w:t>
          </w:r>
          <w:r w:rsidR="6F8E7B9B" w:rsidRPr="008045D3">
            <w:rPr>
              <w:rFonts w:ascii="Arial" w:hAnsi="Arial" w:cs="Arial"/>
              <w:sz w:val="24"/>
              <w:szCs w:val="24"/>
            </w:rPr>
            <w:t>n</w:t>
          </w:r>
          <w:r w:rsidRPr="008045D3">
            <w:rPr>
              <w:rFonts w:ascii="Arial" w:hAnsi="Arial" w:cs="Arial"/>
              <w:sz w:val="24"/>
              <w:szCs w:val="24"/>
            </w:rPr>
            <w:t xml:space="preserve"> perehdyttämisestä, jotta </w:t>
          </w:r>
          <w:r w:rsidR="2FC00CCE" w:rsidRPr="008045D3">
            <w:rPr>
              <w:rFonts w:ascii="Arial" w:hAnsi="Arial" w:cs="Arial"/>
              <w:sz w:val="24"/>
              <w:szCs w:val="24"/>
            </w:rPr>
            <w:t>työntekijä</w:t>
          </w:r>
          <w:r w:rsidRPr="008045D3">
            <w:rPr>
              <w:rFonts w:ascii="Arial" w:hAnsi="Arial" w:cs="Arial"/>
              <w:sz w:val="24"/>
              <w:szCs w:val="24"/>
            </w:rPr>
            <w:t xml:space="preserve"> voi suoriutua työstään turvallisesti ja parhaalla mahdollisella tavalla. Hyvällä perehdytyksellä myös vahvist</w:t>
          </w:r>
          <w:r w:rsidR="595D86AF" w:rsidRPr="008045D3">
            <w:rPr>
              <w:rFonts w:ascii="Arial" w:hAnsi="Arial" w:cs="Arial"/>
              <w:sz w:val="24"/>
              <w:szCs w:val="24"/>
            </w:rPr>
            <w:t>etaan</w:t>
          </w:r>
          <w:r w:rsidRPr="008045D3">
            <w:rPr>
              <w:rFonts w:ascii="Arial" w:hAnsi="Arial" w:cs="Arial"/>
              <w:sz w:val="24"/>
              <w:szCs w:val="24"/>
            </w:rPr>
            <w:t xml:space="preserve"> uuden työntekijän kokemusta siitä, että hän on tervetullut työhönsä.</w:t>
          </w:r>
        </w:p>
        <w:p w14:paraId="22A1CF96" w14:textId="7C2BF89B" w:rsidR="0071214B" w:rsidRPr="008045D3" w:rsidRDefault="70DC8CAF" w:rsidP="008045D3">
          <w:pPr>
            <w:spacing w:line="240" w:lineRule="auto"/>
            <w:jc w:val="both"/>
            <w:rPr>
              <w:rFonts w:ascii="Arial" w:hAnsi="Arial" w:cs="Arial"/>
              <w:b/>
              <w:bCs/>
              <w:sz w:val="24"/>
              <w:szCs w:val="24"/>
            </w:rPr>
          </w:pPr>
          <w:r w:rsidRPr="008045D3">
            <w:rPr>
              <w:rFonts w:ascii="Arial" w:hAnsi="Arial" w:cs="Arial"/>
              <w:b/>
              <w:bCs/>
              <w:sz w:val="24"/>
              <w:szCs w:val="24"/>
            </w:rPr>
            <w:t>Perehdyttämisen avulla työntekijä oppii tuntemaan</w:t>
          </w:r>
        </w:p>
        <w:p w14:paraId="3ADDC4C0" w14:textId="676B6241" w:rsidR="0071214B" w:rsidRPr="008045D3" w:rsidRDefault="7F4CE2F8" w:rsidP="008045D3">
          <w:pPr>
            <w:pStyle w:val="Luettelokappale"/>
            <w:numPr>
              <w:ilvl w:val="0"/>
              <w:numId w:val="4"/>
            </w:numPr>
            <w:spacing w:line="240" w:lineRule="auto"/>
            <w:jc w:val="both"/>
            <w:rPr>
              <w:rFonts w:ascii="Arial" w:hAnsi="Arial" w:cs="Arial"/>
              <w:sz w:val="24"/>
              <w:szCs w:val="24"/>
            </w:rPr>
          </w:pPr>
          <w:r w:rsidRPr="008045D3">
            <w:rPr>
              <w:rFonts w:ascii="Arial" w:hAnsi="Arial" w:cs="Arial"/>
              <w:sz w:val="24"/>
              <w:szCs w:val="24"/>
            </w:rPr>
            <w:t>t</w:t>
          </w:r>
          <w:r w:rsidR="70DC8CAF" w:rsidRPr="008045D3">
            <w:rPr>
              <w:rFonts w:ascii="Arial" w:hAnsi="Arial" w:cs="Arial"/>
              <w:sz w:val="24"/>
              <w:szCs w:val="24"/>
            </w:rPr>
            <w:t>yötehtävänsä</w:t>
          </w:r>
        </w:p>
        <w:p w14:paraId="3EE13FD5" w14:textId="0F7247E2" w:rsidR="0071214B" w:rsidRPr="008045D3" w:rsidRDefault="70DC8CAF" w:rsidP="008045D3">
          <w:pPr>
            <w:pStyle w:val="Luettelokappale"/>
            <w:numPr>
              <w:ilvl w:val="0"/>
              <w:numId w:val="4"/>
            </w:numPr>
            <w:spacing w:line="240" w:lineRule="auto"/>
            <w:jc w:val="both"/>
            <w:rPr>
              <w:rFonts w:ascii="Arial" w:hAnsi="Arial" w:cs="Arial"/>
              <w:sz w:val="24"/>
              <w:szCs w:val="24"/>
            </w:rPr>
          </w:pPr>
          <w:r w:rsidRPr="008045D3">
            <w:rPr>
              <w:rFonts w:ascii="Arial" w:hAnsi="Arial" w:cs="Arial"/>
              <w:sz w:val="24"/>
              <w:szCs w:val="24"/>
            </w:rPr>
            <w:t>työhönsä liittyvät odotukset</w:t>
          </w:r>
          <w:r w:rsidR="1A19CE53" w:rsidRPr="008045D3">
            <w:rPr>
              <w:rFonts w:ascii="Arial" w:hAnsi="Arial" w:cs="Arial"/>
              <w:sz w:val="24"/>
              <w:szCs w:val="24"/>
            </w:rPr>
            <w:t xml:space="preserve"> ja velvollisuudet</w:t>
          </w:r>
        </w:p>
        <w:p w14:paraId="409FE208" w14:textId="2AB42551" w:rsidR="0071214B" w:rsidRPr="008045D3" w:rsidRDefault="1A19CE53" w:rsidP="008045D3">
          <w:pPr>
            <w:pStyle w:val="Luettelokappale"/>
            <w:numPr>
              <w:ilvl w:val="0"/>
              <w:numId w:val="4"/>
            </w:numPr>
            <w:spacing w:line="240" w:lineRule="auto"/>
            <w:jc w:val="both"/>
            <w:rPr>
              <w:rFonts w:ascii="Arial" w:hAnsi="Arial" w:cs="Arial"/>
              <w:sz w:val="24"/>
              <w:szCs w:val="24"/>
            </w:rPr>
          </w:pPr>
          <w:r w:rsidRPr="008045D3">
            <w:rPr>
              <w:rFonts w:ascii="Arial" w:hAnsi="Arial" w:cs="Arial"/>
              <w:sz w:val="24"/>
              <w:szCs w:val="24"/>
            </w:rPr>
            <w:t>t</w:t>
          </w:r>
          <w:r w:rsidR="70DC8CAF" w:rsidRPr="008045D3">
            <w:rPr>
              <w:rFonts w:ascii="Arial" w:hAnsi="Arial" w:cs="Arial"/>
              <w:sz w:val="24"/>
              <w:szCs w:val="24"/>
            </w:rPr>
            <w:t>yöolosuhteet</w:t>
          </w:r>
        </w:p>
        <w:p w14:paraId="716804CA" w14:textId="147BB571" w:rsidR="0071214B" w:rsidRPr="008045D3" w:rsidRDefault="70DC8CAF" w:rsidP="008045D3">
          <w:pPr>
            <w:pStyle w:val="Luettelokappale"/>
            <w:numPr>
              <w:ilvl w:val="0"/>
              <w:numId w:val="4"/>
            </w:numPr>
            <w:spacing w:line="240" w:lineRule="auto"/>
            <w:jc w:val="both"/>
            <w:rPr>
              <w:rFonts w:ascii="Arial" w:hAnsi="Arial" w:cs="Arial"/>
              <w:sz w:val="24"/>
              <w:szCs w:val="24"/>
            </w:rPr>
          </w:pPr>
          <w:r w:rsidRPr="008045D3">
            <w:rPr>
              <w:rFonts w:ascii="Arial" w:hAnsi="Arial" w:cs="Arial"/>
              <w:sz w:val="24"/>
              <w:szCs w:val="24"/>
            </w:rPr>
            <w:t>työpaikan toimintatavat ja pelisäännöt</w:t>
          </w:r>
        </w:p>
        <w:p w14:paraId="3CFCA94A" w14:textId="36C3EFE9" w:rsidR="0071214B" w:rsidRPr="008045D3" w:rsidRDefault="70DC8CAF" w:rsidP="008045D3">
          <w:pPr>
            <w:pStyle w:val="Luettelokappale"/>
            <w:numPr>
              <w:ilvl w:val="0"/>
              <w:numId w:val="4"/>
            </w:numPr>
            <w:spacing w:line="240" w:lineRule="auto"/>
            <w:jc w:val="both"/>
            <w:rPr>
              <w:rFonts w:ascii="Arial" w:hAnsi="Arial" w:cs="Arial"/>
              <w:sz w:val="24"/>
              <w:szCs w:val="24"/>
            </w:rPr>
          </w:pPr>
          <w:r w:rsidRPr="008045D3">
            <w:rPr>
              <w:rFonts w:ascii="Arial" w:hAnsi="Arial" w:cs="Arial"/>
              <w:sz w:val="24"/>
              <w:szCs w:val="24"/>
            </w:rPr>
            <w:t>työpaikan ihmiset</w:t>
          </w:r>
        </w:p>
        <w:p w14:paraId="2BA10262" w14:textId="103B28D8" w:rsidR="0071214B" w:rsidRPr="008045D3" w:rsidRDefault="70DC8CAF" w:rsidP="008045D3">
          <w:pPr>
            <w:pStyle w:val="Luettelokappale"/>
            <w:numPr>
              <w:ilvl w:val="0"/>
              <w:numId w:val="4"/>
            </w:numPr>
            <w:spacing w:line="240" w:lineRule="auto"/>
            <w:jc w:val="both"/>
            <w:rPr>
              <w:rFonts w:ascii="Arial" w:hAnsi="Arial" w:cs="Arial"/>
              <w:sz w:val="24"/>
              <w:szCs w:val="24"/>
            </w:rPr>
          </w:pPr>
          <w:r w:rsidRPr="008045D3">
            <w:rPr>
              <w:rFonts w:ascii="Arial" w:hAnsi="Arial" w:cs="Arial"/>
              <w:sz w:val="24"/>
              <w:szCs w:val="24"/>
            </w:rPr>
            <w:t>työvälineiden käytön</w:t>
          </w:r>
        </w:p>
        <w:p w14:paraId="17522500" w14:textId="5047D1C0" w:rsidR="0071214B" w:rsidRPr="008045D3" w:rsidRDefault="70DC8CAF" w:rsidP="008045D3">
          <w:pPr>
            <w:pStyle w:val="Luettelokappale"/>
            <w:numPr>
              <w:ilvl w:val="0"/>
              <w:numId w:val="4"/>
            </w:numPr>
            <w:spacing w:line="240" w:lineRule="auto"/>
            <w:jc w:val="both"/>
            <w:rPr>
              <w:rFonts w:ascii="Arial" w:hAnsi="Arial" w:cs="Arial"/>
              <w:sz w:val="24"/>
              <w:szCs w:val="24"/>
            </w:rPr>
          </w:pPr>
          <w:r w:rsidRPr="008045D3">
            <w:rPr>
              <w:rFonts w:ascii="Arial" w:hAnsi="Arial" w:cs="Arial"/>
              <w:sz w:val="24"/>
              <w:szCs w:val="24"/>
            </w:rPr>
            <w:t>turvalliset työtavat</w:t>
          </w:r>
        </w:p>
        <w:p w14:paraId="4747AC1A" w14:textId="5B34C451" w:rsidR="006B7D71" w:rsidRPr="008045D3" w:rsidRDefault="373195C2" w:rsidP="008045D3">
          <w:pPr>
            <w:spacing w:line="240" w:lineRule="auto"/>
            <w:jc w:val="both"/>
            <w:rPr>
              <w:rFonts w:ascii="Arial" w:hAnsi="Arial" w:cs="Arial"/>
              <w:sz w:val="24"/>
              <w:szCs w:val="24"/>
            </w:rPr>
          </w:pPr>
          <w:r w:rsidRPr="008045D3">
            <w:rPr>
              <w:rFonts w:ascii="Arial" w:hAnsi="Arial" w:cs="Arial"/>
              <w:sz w:val="24"/>
              <w:szCs w:val="24"/>
            </w:rPr>
            <w:t>Käytännössä perehdyttäminen tarkoittaa kaikkia niitä toimenpiteitä, joiden avulla t</w:t>
          </w:r>
          <w:r w:rsidR="6002D339" w:rsidRPr="008045D3">
            <w:rPr>
              <w:rFonts w:ascii="Arial" w:hAnsi="Arial" w:cs="Arial"/>
              <w:sz w:val="24"/>
              <w:szCs w:val="24"/>
            </w:rPr>
            <w:t>yönantaja tutustuttaa</w:t>
          </w:r>
          <w:r w:rsidRPr="008045D3">
            <w:rPr>
              <w:rFonts w:ascii="Arial" w:hAnsi="Arial" w:cs="Arial"/>
              <w:sz w:val="24"/>
              <w:szCs w:val="24"/>
            </w:rPr>
            <w:t xml:space="preserve"> työntekijä</w:t>
          </w:r>
          <w:r w:rsidR="1D910C0B" w:rsidRPr="008045D3">
            <w:rPr>
              <w:rFonts w:ascii="Arial" w:hAnsi="Arial" w:cs="Arial"/>
              <w:sz w:val="24"/>
              <w:szCs w:val="24"/>
            </w:rPr>
            <w:t>n</w:t>
          </w:r>
          <w:r w:rsidRPr="008045D3">
            <w:rPr>
              <w:rFonts w:ascii="Arial" w:hAnsi="Arial" w:cs="Arial"/>
              <w:sz w:val="24"/>
              <w:szCs w:val="24"/>
            </w:rPr>
            <w:t xml:space="preserve"> edellä mainittuihin asioihin. Uuden työsuhteen alussa työntekijän on </w:t>
          </w:r>
          <w:r w:rsidRPr="008045D3">
            <w:rPr>
              <w:rFonts w:ascii="Arial" w:hAnsi="Arial" w:cs="Arial"/>
              <w:sz w:val="24"/>
              <w:szCs w:val="24"/>
            </w:rPr>
            <w:lastRenderedPageBreak/>
            <w:t xml:space="preserve">vaikeaa sisäistää kaikkea uutta tietoa kerralla. On hyvä pitää mielessä, että avustaja työskentelee itselleen vieraassa ympäristössä, jossa kaikki toimintatavat ovat hänelle uusia. Niinpä perehdyttämistä tarvitaan usein ihan arkisiinkin asioihin, jotka saattavat </w:t>
          </w:r>
          <w:r w:rsidR="5B8EA3EF" w:rsidRPr="008045D3">
            <w:rPr>
              <w:rFonts w:ascii="Arial" w:hAnsi="Arial" w:cs="Arial"/>
              <w:sz w:val="24"/>
              <w:szCs w:val="24"/>
            </w:rPr>
            <w:t>työnantajasta</w:t>
          </w:r>
          <w:r w:rsidRPr="008045D3">
            <w:rPr>
              <w:rFonts w:ascii="Arial" w:hAnsi="Arial" w:cs="Arial"/>
              <w:sz w:val="24"/>
              <w:szCs w:val="24"/>
            </w:rPr>
            <w:t xml:space="preserve"> tuntua itsestään selviltä. Perehdyttämisessä kannattaa hyödyntää myös henkilökohtaisen avun eettisiä periaatteita</w:t>
          </w:r>
          <w:r w:rsidR="6778723E" w:rsidRPr="008045D3">
            <w:rPr>
              <w:rFonts w:ascii="Arial" w:hAnsi="Arial" w:cs="Arial"/>
              <w:sz w:val="24"/>
              <w:szCs w:val="24"/>
            </w:rPr>
            <w:t xml:space="preserve"> (kts. 3.</w:t>
          </w:r>
          <w:r w:rsidR="34FA3AB3" w:rsidRPr="008045D3">
            <w:rPr>
              <w:rFonts w:ascii="Arial" w:hAnsi="Arial" w:cs="Arial"/>
              <w:sz w:val="24"/>
              <w:szCs w:val="24"/>
            </w:rPr>
            <w:t>8</w:t>
          </w:r>
          <w:r w:rsidR="6778723E" w:rsidRPr="008045D3">
            <w:rPr>
              <w:rFonts w:ascii="Arial" w:hAnsi="Arial" w:cs="Arial"/>
              <w:sz w:val="24"/>
              <w:szCs w:val="24"/>
            </w:rPr>
            <w:t xml:space="preserve"> Työsuhteen eettiset periaatteet</w:t>
          </w:r>
          <w:r w:rsidR="2B987C67" w:rsidRPr="008045D3">
            <w:rPr>
              <w:rFonts w:ascii="Arial" w:hAnsi="Arial" w:cs="Arial"/>
              <w:sz w:val="24"/>
              <w:szCs w:val="24"/>
            </w:rPr>
            <w:t>),</w:t>
          </w:r>
          <w:r w:rsidR="452C8E7C" w:rsidRPr="008045D3">
            <w:rPr>
              <w:rFonts w:ascii="Arial" w:hAnsi="Arial" w:cs="Arial"/>
              <w:sz w:val="24"/>
              <w:szCs w:val="24"/>
            </w:rPr>
            <w:t xml:space="preserve"> </w:t>
          </w:r>
          <w:r w:rsidRPr="008045D3">
            <w:rPr>
              <w:rFonts w:ascii="Arial" w:hAnsi="Arial" w:cs="Arial"/>
              <w:sz w:val="24"/>
              <w:szCs w:val="24"/>
            </w:rPr>
            <w:t>jotka ohjaavat työsuhteen molempia osapuolia toimimaan työsuhteessa oikein</w:t>
          </w:r>
          <w:r w:rsidR="3C30E2FF" w:rsidRPr="008045D3">
            <w:rPr>
              <w:rFonts w:ascii="Arial" w:hAnsi="Arial" w:cs="Arial"/>
              <w:sz w:val="24"/>
              <w:szCs w:val="24"/>
            </w:rPr>
            <w:t>.</w:t>
          </w:r>
        </w:p>
        <w:p w14:paraId="193649FD" w14:textId="233BFFD8" w:rsidR="003A0034" w:rsidRPr="008045D3" w:rsidRDefault="0A0BBEBD" w:rsidP="008045D3">
          <w:pPr>
            <w:spacing w:line="240" w:lineRule="auto"/>
            <w:jc w:val="both"/>
            <w:rPr>
              <w:rFonts w:ascii="Arial" w:hAnsi="Arial" w:cs="Arial"/>
              <w:sz w:val="24"/>
              <w:szCs w:val="24"/>
            </w:rPr>
          </w:pPr>
          <w:r w:rsidRPr="008045D3">
            <w:rPr>
              <w:rFonts w:ascii="Arial" w:hAnsi="Arial" w:cs="Arial"/>
              <w:sz w:val="24"/>
              <w:szCs w:val="24"/>
            </w:rPr>
            <w:t xml:space="preserve">Perehdyttämisen apuna voi käyttää Työturvallisuuskeskuksen laatimaa muistilistaa, </w:t>
          </w:r>
          <w:r w:rsidRPr="008045D3">
            <w:rPr>
              <w:rFonts w:ascii="Arial" w:hAnsi="Arial" w:cs="Arial"/>
              <w:i/>
              <w:iCs/>
              <w:sz w:val="24"/>
              <w:szCs w:val="24"/>
            </w:rPr>
            <w:t>Toisen kotona tehtävän työn vaarojen tunnistaminen-</w:t>
          </w:r>
          <w:r w:rsidRPr="008045D3">
            <w:rPr>
              <w:rFonts w:ascii="Arial" w:hAnsi="Arial" w:cs="Arial"/>
              <w:sz w:val="24"/>
              <w:szCs w:val="24"/>
            </w:rPr>
            <w:t>lomaketta</w:t>
          </w:r>
          <w:r w:rsidRPr="008045D3">
            <w:rPr>
              <w:rFonts w:ascii="Arial" w:hAnsi="Arial" w:cs="Arial"/>
              <w:i/>
              <w:iCs/>
              <w:sz w:val="24"/>
              <w:szCs w:val="24"/>
            </w:rPr>
            <w:t>.</w:t>
          </w:r>
        </w:p>
        <w:p w14:paraId="556EE21E" w14:textId="58DDFA19" w:rsidR="00924964" w:rsidRPr="008045D3" w:rsidRDefault="1E07AD25" w:rsidP="008045D3">
          <w:pPr>
            <w:pStyle w:val="Otsikko3"/>
            <w:jc w:val="both"/>
            <w:rPr>
              <w:rFonts w:ascii="Arial" w:hAnsi="Arial" w:cs="Arial"/>
            </w:rPr>
          </w:pPr>
          <w:bookmarkStart w:id="11" w:name="_Toc161836482"/>
          <w:r w:rsidRPr="008045D3">
            <w:rPr>
              <w:rFonts w:ascii="Arial" w:hAnsi="Arial" w:cs="Arial"/>
            </w:rPr>
            <w:t>3.</w:t>
          </w:r>
          <w:r w:rsidR="540FC82C" w:rsidRPr="008045D3">
            <w:rPr>
              <w:rFonts w:ascii="Arial" w:hAnsi="Arial" w:cs="Arial"/>
            </w:rPr>
            <w:t>1.5</w:t>
          </w:r>
          <w:r w:rsidRPr="008045D3">
            <w:rPr>
              <w:rFonts w:ascii="Arial" w:hAnsi="Arial" w:cs="Arial"/>
            </w:rPr>
            <w:t xml:space="preserve"> </w:t>
          </w:r>
          <w:r w:rsidR="7827B7EE" w:rsidRPr="008045D3">
            <w:rPr>
              <w:rFonts w:ascii="Arial" w:hAnsi="Arial" w:cs="Arial"/>
            </w:rPr>
            <w:t>Lakisääteiset vakuutukset</w:t>
          </w:r>
          <w:bookmarkEnd w:id="11"/>
          <w:r w:rsidR="616304BD" w:rsidRPr="008045D3">
            <w:rPr>
              <w:rFonts w:ascii="Arial" w:hAnsi="Arial" w:cs="Arial"/>
            </w:rPr>
            <w:t xml:space="preserve"> </w:t>
          </w:r>
        </w:p>
        <w:p w14:paraId="3EA4B445" w14:textId="66CBEA3B" w:rsidR="00D346FB" w:rsidRPr="008045D3" w:rsidRDefault="78D921D2" w:rsidP="008045D3">
          <w:pPr>
            <w:pStyle w:val="Default"/>
            <w:jc w:val="both"/>
            <w:rPr>
              <w:rFonts w:ascii="Arial" w:hAnsi="Arial" w:cs="Arial"/>
              <w:color w:val="808080" w:themeColor="background1" w:themeShade="80"/>
              <w:highlight w:val="yellow"/>
            </w:rPr>
          </w:pPr>
          <w:r w:rsidRPr="008045D3">
            <w:rPr>
              <w:rFonts w:ascii="Arial" w:hAnsi="Arial" w:cs="Arial"/>
            </w:rPr>
            <w:t xml:space="preserve">Lapin hyvinvointialue </w:t>
          </w:r>
          <w:r w:rsidR="6FCA8EEB" w:rsidRPr="008045D3">
            <w:rPr>
              <w:rFonts w:ascii="Arial" w:hAnsi="Arial" w:cs="Arial"/>
            </w:rPr>
            <w:t>korvaa työntekijän palkkauksesta aiheutuv</w:t>
          </w:r>
          <w:r w:rsidR="0A798BE8" w:rsidRPr="008045D3">
            <w:rPr>
              <w:rFonts w:ascii="Arial" w:hAnsi="Arial" w:cs="Arial"/>
            </w:rPr>
            <w:t>ien kustannusten lisäksi</w:t>
          </w:r>
          <w:r w:rsidR="7C517397" w:rsidRPr="008045D3">
            <w:rPr>
              <w:rFonts w:ascii="Arial" w:hAnsi="Arial" w:cs="Arial"/>
            </w:rPr>
            <w:t xml:space="preserve"> </w:t>
          </w:r>
          <w:r w:rsidR="6FCA8EEB" w:rsidRPr="008045D3">
            <w:rPr>
              <w:rFonts w:ascii="Arial" w:hAnsi="Arial" w:cs="Arial"/>
            </w:rPr>
            <w:t>työnantajalle kuuluva</w:t>
          </w:r>
          <w:r w:rsidR="684ACD2B" w:rsidRPr="008045D3">
            <w:rPr>
              <w:rFonts w:ascii="Arial" w:hAnsi="Arial" w:cs="Arial"/>
            </w:rPr>
            <w:t>n</w:t>
          </w:r>
          <w:r w:rsidR="6FCA8EEB" w:rsidRPr="008045D3">
            <w:rPr>
              <w:rFonts w:ascii="Arial" w:hAnsi="Arial" w:cs="Arial"/>
            </w:rPr>
            <w:t xml:space="preserve"> lakisääteise</w:t>
          </w:r>
          <w:r w:rsidR="2E6145AC" w:rsidRPr="008045D3">
            <w:rPr>
              <w:rFonts w:ascii="Arial" w:hAnsi="Arial" w:cs="Arial"/>
            </w:rPr>
            <w:t>n</w:t>
          </w:r>
          <w:r w:rsidR="6FCA8EEB" w:rsidRPr="008045D3">
            <w:rPr>
              <w:rFonts w:ascii="Arial" w:hAnsi="Arial" w:cs="Arial"/>
            </w:rPr>
            <w:t xml:space="preserve"> </w:t>
          </w:r>
          <w:r w:rsidR="7E8101D5" w:rsidRPr="008045D3">
            <w:rPr>
              <w:rFonts w:ascii="Arial" w:hAnsi="Arial" w:cs="Arial"/>
            </w:rPr>
            <w:t>tapaturma</w:t>
          </w:r>
          <w:r w:rsidR="08A57BE9" w:rsidRPr="008045D3">
            <w:rPr>
              <w:rFonts w:ascii="Arial" w:hAnsi="Arial" w:cs="Arial"/>
            </w:rPr>
            <w:t>vakuutuksen</w:t>
          </w:r>
          <w:r w:rsidR="7E8101D5" w:rsidRPr="008045D3">
            <w:rPr>
              <w:rFonts w:ascii="Arial" w:hAnsi="Arial" w:cs="Arial"/>
            </w:rPr>
            <w:t xml:space="preserve"> sekä t</w:t>
          </w:r>
          <w:r w:rsidR="7E8101D5" w:rsidRPr="008045D3">
            <w:rPr>
              <w:rFonts w:ascii="Arial" w:hAnsi="Arial" w:cs="Arial"/>
              <w:color w:val="auto"/>
            </w:rPr>
            <w:t>yöttömyys-, työeläke- ja sairausvakuut</w:t>
          </w:r>
          <w:r w:rsidR="75F218AE" w:rsidRPr="008045D3">
            <w:rPr>
              <w:rFonts w:ascii="Arial" w:hAnsi="Arial" w:cs="Arial"/>
              <w:color w:val="auto"/>
            </w:rPr>
            <w:t>usmaksut</w:t>
          </w:r>
          <w:r w:rsidR="7E8101D5" w:rsidRPr="008045D3">
            <w:rPr>
              <w:rFonts w:ascii="Arial" w:hAnsi="Arial" w:cs="Arial"/>
              <w:color w:val="auto"/>
            </w:rPr>
            <w:t>.</w:t>
          </w:r>
          <w:r w:rsidR="36A4B10E" w:rsidRPr="008045D3">
            <w:rPr>
              <w:rFonts w:ascii="Arial" w:hAnsi="Arial" w:cs="Arial"/>
              <w:color w:val="auto"/>
            </w:rPr>
            <w:t xml:space="preserve"> Ryhmähenkivakuutus korvataan</w:t>
          </w:r>
          <w:r w:rsidR="0C37923B" w:rsidRPr="008045D3">
            <w:rPr>
              <w:rFonts w:ascii="Arial" w:hAnsi="Arial" w:cs="Arial"/>
              <w:color w:val="auto"/>
            </w:rPr>
            <w:t xml:space="preserve"> kaikille </w:t>
          </w:r>
          <w:proofErr w:type="gramStart"/>
          <w:r w:rsidR="0C37923B" w:rsidRPr="008045D3">
            <w:rPr>
              <w:rFonts w:ascii="Arial" w:hAnsi="Arial" w:cs="Arial"/>
              <w:color w:val="auto"/>
            </w:rPr>
            <w:t xml:space="preserve">valtakirjan </w:t>
          </w:r>
          <w:r w:rsidR="5F7DF53D" w:rsidRPr="008045D3">
            <w:rPr>
              <w:rFonts w:ascii="Arial" w:hAnsi="Arial" w:cs="Arial"/>
              <w:color w:val="auto"/>
            </w:rPr>
            <w:t xml:space="preserve"> Oima</w:t>
          </w:r>
          <w:proofErr w:type="gramEnd"/>
          <w:r w:rsidR="5F7DF53D" w:rsidRPr="008045D3">
            <w:rPr>
              <w:rFonts w:ascii="Arial" w:hAnsi="Arial" w:cs="Arial"/>
              <w:color w:val="auto"/>
            </w:rPr>
            <w:t>-palveluun</w:t>
          </w:r>
          <w:r w:rsidR="72F6BD90" w:rsidRPr="008045D3">
            <w:rPr>
              <w:rFonts w:ascii="Arial" w:hAnsi="Arial" w:cs="Arial"/>
              <w:color w:val="auto"/>
            </w:rPr>
            <w:t xml:space="preserve"> </w:t>
          </w:r>
          <w:r w:rsidR="0C37923B" w:rsidRPr="008045D3">
            <w:rPr>
              <w:rFonts w:ascii="Arial" w:hAnsi="Arial" w:cs="Arial"/>
              <w:color w:val="auto"/>
            </w:rPr>
            <w:t>luovuttaneille</w:t>
          </w:r>
          <w:r w:rsidR="36A4B10E" w:rsidRPr="008045D3">
            <w:rPr>
              <w:rFonts w:ascii="Arial" w:hAnsi="Arial" w:cs="Arial"/>
              <w:color w:val="auto"/>
            </w:rPr>
            <w:t xml:space="preserve"> työnantajille</w:t>
          </w:r>
          <w:r w:rsidR="69B8853A" w:rsidRPr="008045D3">
            <w:rPr>
              <w:rFonts w:ascii="Arial" w:hAnsi="Arial" w:cs="Arial"/>
              <w:color w:val="auto"/>
            </w:rPr>
            <w:t>.</w:t>
          </w:r>
        </w:p>
        <w:p w14:paraId="371307FC" w14:textId="77777777" w:rsidR="003E48FA" w:rsidRPr="008045D3" w:rsidRDefault="003E48FA" w:rsidP="008045D3">
          <w:pPr>
            <w:pStyle w:val="Default"/>
            <w:jc w:val="both"/>
            <w:rPr>
              <w:rFonts w:ascii="Arial" w:hAnsi="Arial" w:cs="Arial"/>
            </w:rPr>
          </w:pPr>
        </w:p>
        <w:p w14:paraId="11AB8A74" w14:textId="5CF61740" w:rsidR="008738EF" w:rsidRPr="008045D3" w:rsidRDefault="14287D1A" w:rsidP="008045D3">
          <w:pPr>
            <w:pStyle w:val="Default"/>
            <w:jc w:val="both"/>
            <w:rPr>
              <w:rFonts w:ascii="Arial" w:hAnsi="Arial" w:cs="Arial"/>
            </w:rPr>
          </w:pPr>
          <w:r w:rsidRPr="008045D3">
            <w:rPr>
              <w:rFonts w:ascii="Arial" w:hAnsi="Arial" w:cs="Arial"/>
            </w:rPr>
            <w:t xml:space="preserve">Asiakkaan tulee työnantajana huolehtia työntekijää koskevista lakisääteisistä </w:t>
          </w:r>
          <w:r w:rsidR="7CFE0BCA" w:rsidRPr="008045D3">
            <w:rPr>
              <w:rFonts w:ascii="Arial" w:hAnsi="Arial" w:cs="Arial"/>
            </w:rPr>
            <w:t>vakuutuksista</w:t>
          </w:r>
          <w:r w:rsidRPr="008045D3">
            <w:rPr>
              <w:rFonts w:ascii="Arial" w:hAnsi="Arial" w:cs="Arial"/>
            </w:rPr>
            <w:t xml:space="preserve">, jotka työnantaja on velvollinen ottamaan. </w:t>
          </w:r>
          <w:r w:rsidR="3667CACB" w:rsidRPr="008045D3">
            <w:rPr>
              <w:rFonts w:ascii="Arial" w:hAnsi="Arial" w:cs="Arial"/>
            </w:rPr>
            <w:t>Työnantaja</w:t>
          </w:r>
          <w:r w:rsidRPr="008045D3">
            <w:rPr>
              <w:rFonts w:ascii="Arial" w:hAnsi="Arial" w:cs="Arial"/>
            </w:rPr>
            <w:t xml:space="preserve"> vastaa mahdollisista laiminlyönnin seurauksista itse. </w:t>
          </w:r>
          <w:r w:rsidR="27998C22" w:rsidRPr="008045D3">
            <w:rPr>
              <w:rFonts w:ascii="Arial" w:hAnsi="Arial" w:cs="Arial"/>
              <w14:ligatures w14:val="none"/>
            </w:rPr>
            <w:t>Lakisääteis</w:t>
          </w:r>
          <w:r w:rsidR="3667CACB" w:rsidRPr="008045D3">
            <w:rPr>
              <w:rFonts w:ascii="Arial" w:hAnsi="Arial" w:cs="Arial"/>
              <w14:ligatures w14:val="none"/>
            </w:rPr>
            <w:t>et</w:t>
          </w:r>
          <w:r w:rsidR="27998C22" w:rsidRPr="008045D3">
            <w:rPr>
              <w:rFonts w:ascii="Arial" w:hAnsi="Arial" w:cs="Arial"/>
              <w14:ligatures w14:val="none"/>
            </w:rPr>
            <w:t xml:space="preserve"> vakuutu</w:t>
          </w:r>
          <w:r w:rsidR="3667CACB" w:rsidRPr="008045D3">
            <w:rPr>
              <w:rFonts w:ascii="Arial" w:hAnsi="Arial" w:cs="Arial"/>
              <w14:ligatures w14:val="none"/>
            </w:rPr>
            <w:t>kset</w:t>
          </w:r>
          <w:r w:rsidR="27998C22" w:rsidRPr="008045D3">
            <w:rPr>
              <w:rFonts w:ascii="Arial" w:hAnsi="Arial" w:cs="Arial"/>
              <w14:ligatures w14:val="none"/>
            </w:rPr>
            <w:t xml:space="preserve"> tulee olla voimassa avustajan ensimmäisestä työpäivästä alkaen.</w:t>
          </w:r>
        </w:p>
        <w:p w14:paraId="64FB4E80" w14:textId="77777777" w:rsidR="008738EF" w:rsidRPr="008045D3" w:rsidRDefault="008738EF" w:rsidP="008045D3">
          <w:pPr>
            <w:pStyle w:val="Default"/>
            <w:jc w:val="both"/>
            <w:rPr>
              <w:rFonts w:ascii="Arial" w:hAnsi="Arial" w:cs="Arial"/>
            </w:rPr>
          </w:pPr>
        </w:p>
        <w:p w14:paraId="4FA498E0" w14:textId="0874C18A" w:rsidR="00D346FB" w:rsidRPr="008045D3" w:rsidRDefault="3EF09662" w:rsidP="008045D3">
          <w:pPr>
            <w:pStyle w:val="Default"/>
            <w:jc w:val="both"/>
            <w:rPr>
              <w:rFonts w:ascii="Arial" w:hAnsi="Arial" w:cs="Arial"/>
            </w:rPr>
          </w:pPr>
          <w:r w:rsidRPr="008045D3">
            <w:rPr>
              <w:rFonts w:ascii="Arial" w:hAnsi="Arial" w:cs="Arial"/>
            </w:rPr>
            <w:t>Työnantaja voi antaa valtakirjan, jolla valtuuttaa Lapin hyvinvointialueen hoitamaan lakisääteiset vakuutukset työnantajan puolesta</w:t>
          </w:r>
          <w:r w:rsidR="74D74AA6" w:rsidRPr="008045D3">
            <w:rPr>
              <w:rFonts w:ascii="Arial" w:hAnsi="Arial" w:cs="Arial"/>
            </w:rPr>
            <w:t xml:space="preserve"> (</w:t>
          </w:r>
          <w:r w:rsidR="74D74AA6" w:rsidRPr="008045D3">
            <w:rPr>
              <w:rFonts w:ascii="Arial" w:hAnsi="Arial" w:cs="Arial"/>
              <w:color w:val="auto"/>
            </w:rPr>
            <w:t>kts. 3.</w:t>
          </w:r>
          <w:r w:rsidR="2A2FB737" w:rsidRPr="008045D3">
            <w:rPr>
              <w:rFonts w:ascii="Arial" w:hAnsi="Arial" w:cs="Arial"/>
              <w:color w:val="auto"/>
            </w:rPr>
            <w:t>3</w:t>
          </w:r>
          <w:r w:rsidR="74D74AA6" w:rsidRPr="008045D3">
            <w:rPr>
              <w:rFonts w:ascii="Arial" w:hAnsi="Arial" w:cs="Arial"/>
              <w:color w:val="auto"/>
            </w:rPr>
            <w:t>.1 Valtakirja)</w:t>
          </w:r>
          <w:r w:rsidRPr="008045D3">
            <w:rPr>
              <w:rFonts w:ascii="Arial" w:hAnsi="Arial" w:cs="Arial"/>
            </w:rPr>
            <w:t>.</w:t>
          </w:r>
          <w:r w:rsidR="42E65DD6" w:rsidRPr="008045D3">
            <w:rPr>
              <w:rFonts w:ascii="Arial" w:hAnsi="Arial" w:cs="Arial"/>
            </w:rPr>
            <w:t xml:space="preserve"> </w:t>
          </w:r>
          <w:proofErr w:type="spellStart"/>
          <w:r w:rsidR="42E65DD6" w:rsidRPr="008045D3">
            <w:rPr>
              <w:rFonts w:ascii="Arial" w:hAnsi="Arial" w:cs="Arial"/>
            </w:rPr>
            <w:t>Oiman</w:t>
          </w:r>
          <w:proofErr w:type="spellEnd"/>
          <w:r w:rsidR="42E65DD6" w:rsidRPr="008045D3">
            <w:rPr>
              <w:rFonts w:ascii="Arial" w:hAnsi="Arial" w:cs="Arial"/>
            </w:rPr>
            <w:t xml:space="preserve"> kumppanina työtapaturma- ja ammattivakuutuksissa sekä ryhmähenkivakuutuksissa toimii Pohjola Vakuutus Oy. Työeläkeyhtiönä </w:t>
          </w:r>
          <w:proofErr w:type="spellStart"/>
          <w:r w:rsidR="42E65DD6" w:rsidRPr="008045D3">
            <w:rPr>
              <w:rFonts w:ascii="Arial" w:hAnsi="Arial" w:cs="Arial"/>
            </w:rPr>
            <w:t>Oiman</w:t>
          </w:r>
          <w:proofErr w:type="spellEnd"/>
          <w:r w:rsidR="42E65DD6" w:rsidRPr="008045D3">
            <w:rPr>
              <w:rFonts w:ascii="Arial" w:hAnsi="Arial" w:cs="Arial"/>
            </w:rPr>
            <w:t xml:space="preserve"> kumppanina on Varma.</w:t>
          </w:r>
        </w:p>
        <w:p w14:paraId="50FA7DBC" w14:textId="34B6670B" w:rsidR="009821C7" w:rsidRPr="008045D3" w:rsidRDefault="009821C7" w:rsidP="008045D3">
          <w:pPr>
            <w:pStyle w:val="Default"/>
            <w:jc w:val="both"/>
            <w:rPr>
              <w:rFonts w:ascii="Arial" w:hAnsi="Arial" w:cs="Arial"/>
            </w:rPr>
          </w:pPr>
        </w:p>
        <w:p w14:paraId="549BF15A" w14:textId="172B7FC9" w:rsidR="009821C7" w:rsidRPr="008045D3" w:rsidRDefault="7CFE0BCA" w:rsidP="008045D3">
          <w:pPr>
            <w:pStyle w:val="NormaaliWWW"/>
            <w:spacing w:beforeAutospacing="0" w:after="0" w:afterAutospacing="0"/>
            <w:jc w:val="both"/>
            <w:rPr>
              <w:rFonts w:ascii="Arial" w:hAnsi="Arial" w:cs="Arial"/>
            </w:rPr>
          </w:pPr>
          <w:r w:rsidRPr="008045D3">
            <w:rPr>
              <w:rFonts w:ascii="Arial" w:hAnsi="Arial" w:cs="Arial"/>
            </w:rPr>
            <w:t>Jos työnantaja ei valtuuta lakisääteisten vakuutusten osalta Lapin hyvinvointialuetta, työnantaja</w:t>
          </w:r>
          <w:r w:rsidR="12F41641" w:rsidRPr="008045D3">
            <w:rPr>
              <w:rFonts w:ascii="Arial" w:hAnsi="Arial" w:cs="Arial"/>
            </w:rPr>
            <w:t>lla</w:t>
          </w:r>
          <w:r w:rsidRPr="008045D3">
            <w:rPr>
              <w:rFonts w:ascii="Arial" w:hAnsi="Arial" w:cs="Arial"/>
            </w:rPr>
            <w:t xml:space="preserve"> on mahdollisuus valita</w:t>
          </w:r>
          <w:r w:rsidR="5F47CC3D" w:rsidRPr="008045D3">
            <w:rPr>
              <w:rFonts w:ascii="Arial" w:hAnsi="Arial" w:cs="Arial"/>
            </w:rPr>
            <w:t xml:space="preserve"> </w:t>
          </w:r>
          <w:r w:rsidR="7A63552C" w:rsidRPr="008045D3">
            <w:rPr>
              <w:rFonts w:ascii="Arial" w:hAnsi="Arial" w:cs="Arial"/>
            </w:rPr>
            <w:t xml:space="preserve">itse </w:t>
          </w:r>
          <w:r w:rsidR="12C32D40" w:rsidRPr="008045D3">
            <w:rPr>
              <w:rFonts w:ascii="Arial" w:hAnsi="Arial" w:cs="Arial"/>
            </w:rPr>
            <w:t>lakisääteis</w:t>
          </w:r>
          <w:r w:rsidR="08BFA752" w:rsidRPr="008045D3">
            <w:rPr>
              <w:rFonts w:ascii="Arial" w:hAnsi="Arial" w:cs="Arial"/>
            </w:rPr>
            <w:t>ten</w:t>
          </w:r>
          <w:r w:rsidR="12C32D40" w:rsidRPr="008045D3">
            <w:rPr>
              <w:rFonts w:ascii="Arial" w:hAnsi="Arial" w:cs="Arial"/>
            </w:rPr>
            <w:t xml:space="preserve"> vakuutu</w:t>
          </w:r>
          <w:r w:rsidR="2389556B" w:rsidRPr="008045D3">
            <w:rPr>
              <w:rFonts w:ascii="Arial" w:hAnsi="Arial" w:cs="Arial"/>
            </w:rPr>
            <w:t>sten tarjoaja</w:t>
          </w:r>
          <w:r w:rsidR="12C32D40" w:rsidRPr="008045D3">
            <w:rPr>
              <w:rFonts w:ascii="Arial" w:hAnsi="Arial" w:cs="Arial"/>
            </w:rPr>
            <w:t>.</w:t>
          </w:r>
          <w:r w:rsidRPr="008045D3">
            <w:rPr>
              <w:rFonts w:ascii="Arial" w:hAnsi="Arial" w:cs="Arial"/>
            </w:rPr>
            <w:t xml:space="preserve"> Mikäli työnantaja valitsee </w:t>
          </w:r>
          <w:r w:rsidR="15EE4E31" w:rsidRPr="008045D3">
            <w:rPr>
              <w:rFonts w:ascii="Arial" w:hAnsi="Arial" w:cs="Arial"/>
            </w:rPr>
            <w:t>itse</w:t>
          </w:r>
          <w:r w:rsidRPr="008045D3">
            <w:rPr>
              <w:rFonts w:ascii="Arial" w:hAnsi="Arial" w:cs="Arial"/>
            </w:rPr>
            <w:t xml:space="preserve"> </w:t>
          </w:r>
          <w:r w:rsidR="2BC2EFA0" w:rsidRPr="008045D3">
            <w:rPr>
              <w:rFonts w:ascii="Arial" w:hAnsi="Arial" w:cs="Arial"/>
            </w:rPr>
            <w:t>työ</w:t>
          </w:r>
          <w:r w:rsidRPr="008045D3">
            <w:rPr>
              <w:rFonts w:ascii="Arial" w:hAnsi="Arial" w:cs="Arial"/>
            </w:rPr>
            <w:t>tapaturma- ja ammatti</w:t>
          </w:r>
          <w:r w:rsidR="15EE4E31" w:rsidRPr="008045D3">
            <w:rPr>
              <w:rFonts w:ascii="Arial" w:hAnsi="Arial" w:cs="Arial"/>
            </w:rPr>
            <w:t>tauti</w:t>
          </w:r>
          <w:r w:rsidRPr="008045D3">
            <w:rPr>
              <w:rFonts w:ascii="Arial" w:hAnsi="Arial" w:cs="Arial"/>
            </w:rPr>
            <w:t>vakuut</w:t>
          </w:r>
          <w:r w:rsidR="5D0470A8" w:rsidRPr="008045D3">
            <w:rPr>
              <w:rFonts w:ascii="Arial" w:hAnsi="Arial" w:cs="Arial"/>
            </w:rPr>
            <w:t>us-</w:t>
          </w:r>
          <w:r w:rsidR="15EE4E31" w:rsidRPr="008045D3">
            <w:rPr>
              <w:rFonts w:ascii="Arial" w:hAnsi="Arial" w:cs="Arial"/>
            </w:rPr>
            <w:t xml:space="preserve"> tai työeläkevakuutusyhtiön</w:t>
          </w:r>
          <w:r w:rsidRPr="008045D3">
            <w:rPr>
              <w:rFonts w:ascii="Arial" w:hAnsi="Arial" w:cs="Arial"/>
            </w:rPr>
            <w:t xml:space="preserve">, korvaa Lapin hyvinvointialue kyseiset maksut takautuvasti. Vakuutuslaskuja ei tule toimittaa Lapin hyvinvointialueelle. Työnantajan tulee </w:t>
          </w:r>
          <w:r w:rsidR="15EE4E31" w:rsidRPr="008045D3">
            <w:rPr>
              <w:rFonts w:ascii="Arial" w:hAnsi="Arial" w:cs="Arial"/>
            </w:rPr>
            <w:t xml:space="preserve">itse </w:t>
          </w:r>
          <w:r w:rsidRPr="008045D3">
            <w:rPr>
              <w:rFonts w:ascii="Arial" w:hAnsi="Arial" w:cs="Arial"/>
            </w:rPr>
            <w:t>maksaa vakuutuslasku sekä toimittaa sen jälkeen maksukuitti ja kopio vakuutuslaskusta oman kunnan vammaisten palveluihin.</w:t>
          </w:r>
          <w:r w:rsidR="34608223" w:rsidRPr="008045D3">
            <w:rPr>
              <w:rFonts w:ascii="Arial" w:hAnsi="Arial" w:cs="Arial"/>
            </w:rPr>
            <w:t xml:space="preserve"> Kun henkilökohtaisen avun järjestäminen työnantajamallilla päättyy, tulee</w:t>
          </w:r>
          <w:r w:rsidR="6389F022" w:rsidRPr="008045D3">
            <w:rPr>
              <w:rFonts w:ascii="Arial" w:hAnsi="Arial" w:cs="Arial"/>
            </w:rPr>
            <w:t xml:space="preserve"> </w:t>
          </w:r>
          <w:r w:rsidR="622B4CB4" w:rsidRPr="008045D3">
            <w:rPr>
              <w:rFonts w:ascii="Arial" w:hAnsi="Arial" w:cs="Arial"/>
            </w:rPr>
            <w:t>työnantajan</w:t>
          </w:r>
          <w:r w:rsidR="3AB3735A" w:rsidRPr="008045D3">
            <w:rPr>
              <w:rFonts w:ascii="Arial" w:hAnsi="Arial" w:cs="Arial"/>
            </w:rPr>
            <w:t xml:space="preserve"> </w:t>
          </w:r>
          <w:r w:rsidR="622B4CB4" w:rsidRPr="008045D3">
            <w:rPr>
              <w:rFonts w:ascii="Arial" w:hAnsi="Arial" w:cs="Arial"/>
            </w:rPr>
            <w:t>päättää lakisääteiset vakuutukset.</w:t>
          </w:r>
        </w:p>
        <w:p w14:paraId="715E889A" w14:textId="7EF3E0E2" w:rsidR="003E48FA" w:rsidRPr="008045D3" w:rsidRDefault="003E48FA" w:rsidP="008045D3">
          <w:pPr>
            <w:pStyle w:val="Default"/>
            <w:jc w:val="both"/>
            <w:rPr>
              <w:rFonts w:ascii="Arial" w:hAnsi="Arial" w:cs="Arial"/>
            </w:rPr>
          </w:pPr>
        </w:p>
        <w:p w14:paraId="6D073815" w14:textId="62F38E63" w:rsidR="003E48FA" w:rsidRPr="008045D3" w:rsidRDefault="1E07AD25" w:rsidP="008045D3">
          <w:pPr>
            <w:pStyle w:val="Otsikko3"/>
            <w:jc w:val="both"/>
            <w:rPr>
              <w:rFonts w:ascii="Arial" w:hAnsi="Arial" w:cs="Arial"/>
            </w:rPr>
          </w:pPr>
          <w:bookmarkStart w:id="12" w:name="_Toc161836483"/>
          <w:r w:rsidRPr="008045D3">
            <w:rPr>
              <w:rFonts w:ascii="Arial" w:hAnsi="Arial" w:cs="Arial"/>
            </w:rPr>
            <w:t>3.</w:t>
          </w:r>
          <w:r w:rsidR="359B6E9E" w:rsidRPr="008045D3">
            <w:rPr>
              <w:rFonts w:ascii="Arial" w:hAnsi="Arial" w:cs="Arial"/>
            </w:rPr>
            <w:t>1.6</w:t>
          </w:r>
          <w:r w:rsidRPr="008045D3">
            <w:rPr>
              <w:rFonts w:ascii="Arial" w:hAnsi="Arial" w:cs="Arial"/>
            </w:rPr>
            <w:t>Valtakirja</w:t>
          </w:r>
          <w:bookmarkEnd w:id="12"/>
        </w:p>
        <w:p w14:paraId="1681BE3E" w14:textId="77777777" w:rsidR="003E48FA" w:rsidRPr="008045D3" w:rsidRDefault="003E48FA" w:rsidP="008045D3">
          <w:pPr>
            <w:pStyle w:val="Default"/>
            <w:jc w:val="both"/>
            <w:rPr>
              <w:rFonts w:ascii="Arial" w:hAnsi="Arial" w:cs="Arial"/>
            </w:rPr>
          </w:pPr>
        </w:p>
        <w:p w14:paraId="1F5DDB6E" w14:textId="50384926" w:rsidR="009821C7" w:rsidRPr="008045D3" w:rsidRDefault="64B68EDB" w:rsidP="008045D3">
          <w:pPr>
            <w:pStyle w:val="Default"/>
            <w:jc w:val="both"/>
            <w:rPr>
              <w:rFonts w:ascii="Arial" w:hAnsi="Arial" w:cs="Arial"/>
              <w:color w:val="auto"/>
            </w:rPr>
          </w:pPr>
          <w:r w:rsidRPr="008045D3">
            <w:rPr>
              <w:rFonts w:ascii="Arial" w:hAnsi="Arial" w:cs="Arial"/>
              <w:color w:val="auto"/>
            </w:rPr>
            <w:t>Valtakirja</w:t>
          </w:r>
          <w:r w:rsidR="372EDBCA" w:rsidRPr="008045D3">
            <w:rPr>
              <w:rFonts w:ascii="Arial" w:hAnsi="Arial" w:cs="Arial"/>
              <w:color w:val="auto"/>
            </w:rPr>
            <w:t xml:space="preserve">lla </w:t>
          </w:r>
          <w:r w:rsidRPr="008045D3">
            <w:rPr>
              <w:rFonts w:ascii="Arial" w:hAnsi="Arial" w:cs="Arial"/>
              <w:color w:val="auto"/>
            </w:rPr>
            <w:t xml:space="preserve">työnantaja valtuuttaa </w:t>
          </w:r>
          <w:r w:rsidR="7DE23BB7" w:rsidRPr="008045D3">
            <w:rPr>
              <w:rFonts w:ascii="Arial" w:hAnsi="Arial" w:cs="Arial"/>
              <w:color w:val="auto"/>
            </w:rPr>
            <w:t>Lapin hyvinvointialueen</w:t>
          </w:r>
          <w:r w:rsidRPr="008045D3">
            <w:rPr>
              <w:rFonts w:ascii="Arial" w:hAnsi="Arial" w:cs="Arial"/>
              <w:color w:val="auto"/>
            </w:rPr>
            <w:t xml:space="preserve"> hoitamaan </w:t>
          </w:r>
          <w:r w:rsidR="7DE23BB7" w:rsidRPr="008045D3">
            <w:rPr>
              <w:rFonts w:ascii="Arial" w:hAnsi="Arial" w:cs="Arial"/>
              <w:color w:val="auto"/>
              <w14:ligatures w14:val="none"/>
            </w:rPr>
            <w:t>avustajan palkanmaksun, lakisääteiset vakuutukset, säilyttämään työsuhteeseen liittyviä asiakirjoja sekä lakisääteisen työterveyshuollon kustannusten Kela-korvausten hakemisen.</w:t>
          </w:r>
          <w:r w:rsidR="7DE23BB7" w:rsidRPr="008045D3">
            <w:rPr>
              <w:rFonts w:ascii="Arial" w:hAnsi="Arial" w:cs="Arial"/>
              <w:color w:val="auto"/>
            </w:rPr>
            <w:t xml:space="preserve"> </w:t>
          </w:r>
        </w:p>
        <w:p w14:paraId="1D72D96F" w14:textId="77777777" w:rsidR="009821C7" w:rsidRPr="008045D3" w:rsidRDefault="009821C7" w:rsidP="008045D3">
          <w:pPr>
            <w:pStyle w:val="Default"/>
            <w:jc w:val="both"/>
            <w:rPr>
              <w:rFonts w:ascii="Arial" w:hAnsi="Arial" w:cs="Arial"/>
              <w:color w:val="auto"/>
            </w:rPr>
          </w:pPr>
        </w:p>
        <w:p w14:paraId="75D01FF8" w14:textId="6EB7D4FD" w:rsidR="007A5EB7" w:rsidRPr="008045D3" w:rsidRDefault="14287D1A" w:rsidP="008045D3">
          <w:pPr>
            <w:pStyle w:val="Default"/>
            <w:jc w:val="both"/>
            <w:rPr>
              <w:rFonts w:ascii="Arial" w:hAnsi="Arial" w:cs="Arial"/>
              <w:b/>
              <w:bCs/>
              <w14:ligatures w14:val="none"/>
            </w:rPr>
          </w:pPr>
          <w:r w:rsidRPr="008045D3">
            <w:rPr>
              <w:rFonts w:ascii="Arial" w:hAnsi="Arial" w:cs="Arial"/>
              <w:color w:val="auto"/>
            </w:rPr>
            <w:t xml:space="preserve">Valtakirjan allekirjoittaa tosiasiallisena työnantajana toimiva henkilö. </w:t>
          </w:r>
          <w:r w:rsidR="3667CACB" w:rsidRPr="008045D3">
            <w:rPr>
              <w:rFonts w:ascii="Arial" w:hAnsi="Arial" w:cs="Arial"/>
              <w14:ligatures w14:val="none"/>
            </w:rPr>
            <w:t>Valtakirja palautetaan Lapin hyvinvointialueen Oima-tiimille</w:t>
          </w:r>
          <w:r w:rsidR="34FD8BD1" w:rsidRPr="008045D3">
            <w:rPr>
              <w:rFonts w:ascii="Arial" w:hAnsi="Arial" w:cs="Arial"/>
              <w14:ligatures w14:val="none"/>
            </w:rPr>
            <w:t xml:space="preserve"> työsopimuksen kanssa ennen ensimmäisen avustajan työsuhteen alkua</w:t>
          </w:r>
          <w:r w:rsidR="3667CACB" w:rsidRPr="008045D3">
            <w:rPr>
              <w:rFonts w:ascii="Arial" w:hAnsi="Arial" w:cs="Arial"/>
              <w14:ligatures w14:val="none"/>
            </w:rPr>
            <w:t>.</w:t>
          </w:r>
          <w:r w:rsidR="3667CACB" w:rsidRPr="008045D3">
            <w:rPr>
              <w:rFonts w:ascii="Arial" w:hAnsi="Arial" w:cs="Arial"/>
              <w:b/>
              <w:bCs/>
              <w14:ligatures w14:val="none"/>
            </w:rPr>
            <w:t xml:space="preserve"> </w:t>
          </w:r>
          <w:r w:rsidRPr="008045D3">
            <w:rPr>
              <w:rFonts w:ascii="Arial" w:hAnsi="Arial" w:cs="Arial"/>
              <w:color w:val="auto"/>
            </w:rPr>
            <w:t xml:space="preserve">Valtakirjan </w:t>
          </w:r>
          <w:r w:rsidR="15F46A72" w:rsidRPr="008045D3">
            <w:rPr>
              <w:rFonts w:ascii="Arial" w:hAnsi="Arial" w:cs="Arial"/>
              <w:color w:val="auto"/>
            </w:rPr>
            <w:t xml:space="preserve">ja työsopimuksen </w:t>
          </w:r>
          <w:r w:rsidRPr="008045D3">
            <w:rPr>
              <w:rFonts w:ascii="Arial" w:hAnsi="Arial" w:cs="Arial"/>
              <w:color w:val="auto"/>
            </w:rPr>
            <w:t xml:space="preserve">vastaanotettuaan </w:t>
          </w:r>
          <w:r w:rsidR="2836A64A" w:rsidRPr="008045D3">
            <w:rPr>
              <w:rFonts w:ascii="Arial" w:hAnsi="Arial" w:cs="Arial"/>
              <w:color w:val="auto"/>
            </w:rPr>
            <w:t>Oima-tiimi</w:t>
          </w:r>
          <w:r w:rsidRPr="008045D3">
            <w:rPr>
              <w:rFonts w:ascii="Arial" w:hAnsi="Arial" w:cs="Arial"/>
              <w:color w:val="auto"/>
            </w:rPr>
            <w:t xml:space="preserve"> hankkii lakisääteiset vakuutukset Oima-palvelun kautta</w:t>
          </w:r>
          <w:r w:rsidR="2836A64A" w:rsidRPr="008045D3">
            <w:rPr>
              <w:rFonts w:ascii="Arial" w:hAnsi="Arial" w:cs="Arial"/>
              <w:color w:val="auto"/>
            </w:rPr>
            <w:t xml:space="preserve">. </w:t>
          </w:r>
          <w:r w:rsidR="2836A64A" w:rsidRPr="008045D3">
            <w:rPr>
              <w:rFonts w:ascii="Arial" w:hAnsi="Arial" w:cs="Arial"/>
              <w14:ligatures w14:val="none"/>
            </w:rPr>
            <w:t xml:space="preserve">Lakisääteiset vakuutukset tulevat voimaan 7 arkipäivän kuluessa valtakirjan ja työsopimuksen vastaanottamisesta. Huomioithan viiveen </w:t>
          </w:r>
          <w:r w:rsidR="34FD8BD1" w:rsidRPr="008045D3">
            <w:rPr>
              <w:rFonts w:ascii="Arial" w:hAnsi="Arial" w:cs="Arial"/>
              <w14:ligatures w14:val="none"/>
            </w:rPr>
            <w:t xml:space="preserve">ensimmäisen </w:t>
          </w:r>
          <w:r w:rsidR="2836A64A" w:rsidRPr="008045D3">
            <w:rPr>
              <w:rFonts w:ascii="Arial" w:hAnsi="Arial" w:cs="Arial"/>
              <w14:ligatures w14:val="none"/>
            </w:rPr>
            <w:t>avustajan työsuhteen aloituksessa.</w:t>
          </w:r>
        </w:p>
        <w:p w14:paraId="252CDA31" w14:textId="44BB53AE" w:rsidR="00895A21" w:rsidRPr="008045D3" w:rsidRDefault="00895A21" w:rsidP="008045D3">
          <w:pPr>
            <w:pStyle w:val="Default"/>
            <w:jc w:val="both"/>
            <w:rPr>
              <w:rFonts w:ascii="Arial" w:hAnsi="Arial" w:cs="Arial"/>
              <w:b/>
              <w:bCs/>
              <w14:ligatures w14:val="none"/>
            </w:rPr>
          </w:pPr>
        </w:p>
        <w:p w14:paraId="0E0201AB" w14:textId="1E87CAA0" w:rsidR="00C655E9" w:rsidRPr="008045D3" w:rsidRDefault="7DB20E2B" w:rsidP="008045D3">
          <w:pPr>
            <w:spacing w:line="240" w:lineRule="auto"/>
            <w:jc w:val="both"/>
            <w:rPr>
              <w:rFonts w:ascii="Arial" w:hAnsi="Arial" w:cs="Arial"/>
              <w:sz w:val="24"/>
              <w:szCs w:val="24"/>
            </w:rPr>
          </w:pPr>
          <w:r w:rsidRPr="008045D3">
            <w:rPr>
              <w:rFonts w:ascii="Arial" w:hAnsi="Arial" w:cs="Arial"/>
              <w:sz w:val="24"/>
              <w:szCs w:val="24"/>
            </w:rPr>
            <w:lastRenderedPageBreak/>
            <w:t xml:space="preserve">Valtakirja on mahdollista lähettää myös sähköisesti allekirjoitettavaksi Oima-järjestelmästä, mikäli työnantajalla on sähköpostiosoite ja pankkitunnukset käytettävissä. Mikäli </w:t>
          </w:r>
          <w:r w:rsidR="48840D57" w:rsidRPr="008045D3">
            <w:rPr>
              <w:rFonts w:ascii="Arial" w:hAnsi="Arial" w:cs="Arial"/>
              <w:sz w:val="24"/>
              <w:szCs w:val="24"/>
            </w:rPr>
            <w:t xml:space="preserve">työnantaja haluaa </w:t>
          </w:r>
          <w:r w:rsidRPr="008045D3">
            <w:rPr>
              <w:rFonts w:ascii="Arial" w:hAnsi="Arial" w:cs="Arial"/>
              <w:sz w:val="24"/>
              <w:szCs w:val="24"/>
            </w:rPr>
            <w:t xml:space="preserve">sähköisesti allekirjoitettavan valtakirjan, </w:t>
          </w:r>
          <w:r w:rsidR="48840D57" w:rsidRPr="008045D3">
            <w:rPr>
              <w:rFonts w:ascii="Arial" w:hAnsi="Arial" w:cs="Arial"/>
              <w:sz w:val="24"/>
              <w:szCs w:val="24"/>
            </w:rPr>
            <w:t>tulee olla</w:t>
          </w:r>
          <w:r w:rsidRPr="008045D3">
            <w:rPr>
              <w:rFonts w:ascii="Arial" w:hAnsi="Arial" w:cs="Arial"/>
              <w:sz w:val="24"/>
              <w:szCs w:val="24"/>
            </w:rPr>
            <w:t xml:space="preserve"> yhteydessä Oima-tiimiin.</w:t>
          </w:r>
        </w:p>
        <w:p w14:paraId="2FBBA57A" w14:textId="43D8E937" w:rsidR="00792D1A" w:rsidRPr="008045D3" w:rsidRDefault="0BF24A28" w:rsidP="008045D3">
          <w:pPr>
            <w:spacing w:line="240" w:lineRule="auto"/>
            <w:jc w:val="both"/>
            <w:rPr>
              <w:rFonts w:ascii="Arial" w:hAnsi="Arial" w:cs="Arial"/>
              <w:sz w:val="24"/>
              <w:szCs w:val="24"/>
            </w:rPr>
          </w:pPr>
          <w:r w:rsidRPr="008045D3">
            <w:rPr>
              <w:rFonts w:ascii="Arial" w:hAnsi="Arial" w:cs="Arial"/>
              <w:sz w:val="24"/>
              <w:szCs w:val="24"/>
            </w:rPr>
            <w:t xml:space="preserve">Lapin hyvinvointialueen Oima-palveluiden </w:t>
          </w:r>
          <w:r w:rsidR="27998C22" w:rsidRPr="008045D3">
            <w:rPr>
              <w:rFonts w:ascii="Arial" w:hAnsi="Arial" w:cs="Arial"/>
              <w:sz w:val="24"/>
              <w:szCs w:val="24"/>
            </w:rPr>
            <w:t xml:space="preserve">kumppanina työtapaturma- ja ammattivakuutuksissa sekä ryhmähenkivakuutuksissa toimii Pohjola Vakuutus Oy. Työeläkeyhtiönä kumppanina on Varma. </w:t>
          </w:r>
          <w:r w:rsidR="0D1377A6" w:rsidRPr="008045D3">
            <w:rPr>
              <w:rFonts w:ascii="Arial" w:hAnsi="Arial" w:cs="Arial"/>
              <w:sz w:val="24"/>
              <w:szCs w:val="24"/>
            </w:rPr>
            <w:t>Vakuutukset otetaan tosiasiallisena työnantajan toimivan nimiin. Mikäli asiakkaalla on sijaistyönantaja, vakuutukset otetaan tämän nimissä</w:t>
          </w:r>
          <w:r w:rsidR="0D1377A6" w:rsidRPr="008045D3">
            <w:rPr>
              <w:rFonts w:ascii="Arial" w:hAnsi="Arial" w:cs="Arial"/>
              <w:b/>
              <w:bCs/>
              <w:sz w:val="24"/>
              <w:szCs w:val="24"/>
            </w:rPr>
            <w:t xml:space="preserve">. </w:t>
          </w:r>
          <w:r w:rsidR="0D1377A6" w:rsidRPr="008045D3">
            <w:rPr>
              <w:rFonts w:ascii="Arial" w:hAnsi="Arial" w:cs="Arial"/>
              <w:sz w:val="24"/>
              <w:szCs w:val="24"/>
            </w:rPr>
            <w:t>Vakuutus on työnantajakohtainen. Näin ollen kaikki saman työnantajan työntekijät ovat automaattisesti vakuutuksen piirissä.</w:t>
          </w:r>
          <w:r w:rsidR="0D1377A6" w:rsidRPr="008045D3">
            <w:rPr>
              <w:rFonts w:ascii="Arial" w:hAnsi="Arial" w:cs="Arial"/>
              <w:color w:val="FF0000"/>
              <w:sz w:val="24"/>
              <w:szCs w:val="24"/>
            </w:rPr>
            <w:t xml:space="preserve"> </w:t>
          </w:r>
          <w:r w:rsidR="0D1377A6" w:rsidRPr="008045D3">
            <w:rPr>
              <w:rFonts w:ascii="Arial" w:hAnsi="Arial" w:cs="Arial"/>
              <w:sz w:val="24"/>
              <w:szCs w:val="24"/>
            </w:rPr>
            <w:t xml:space="preserve">Kun </w:t>
          </w:r>
          <w:r w:rsidR="42756955" w:rsidRPr="008045D3">
            <w:rPr>
              <w:rFonts w:ascii="Arial" w:hAnsi="Arial" w:cs="Arial"/>
              <w:sz w:val="24"/>
              <w:szCs w:val="24"/>
            </w:rPr>
            <w:t>henkilökohtaisen avun järjestäminen t</w:t>
          </w:r>
          <w:r w:rsidR="0D1377A6" w:rsidRPr="008045D3">
            <w:rPr>
              <w:rFonts w:ascii="Arial" w:hAnsi="Arial" w:cs="Arial"/>
              <w:sz w:val="24"/>
              <w:szCs w:val="24"/>
            </w:rPr>
            <w:t>yönantajamalli</w:t>
          </w:r>
          <w:r w:rsidR="39D1A719" w:rsidRPr="008045D3">
            <w:rPr>
              <w:rFonts w:ascii="Arial" w:hAnsi="Arial" w:cs="Arial"/>
              <w:sz w:val="24"/>
              <w:szCs w:val="24"/>
            </w:rPr>
            <w:t>lla</w:t>
          </w:r>
          <w:r w:rsidR="0D1377A6" w:rsidRPr="008045D3">
            <w:rPr>
              <w:rFonts w:ascii="Arial" w:hAnsi="Arial" w:cs="Arial"/>
              <w:sz w:val="24"/>
              <w:szCs w:val="24"/>
            </w:rPr>
            <w:t xml:space="preserve"> päättyy ja työntekijöiden lopputilit on maksettu, voidaan vakuutukset päättää Oima-tiimin toimesta.</w:t>
          </w:r>
        </w:p>
        <w:p w14:paraId="19E57F7A" w14:textId="5CBB5D38" w:rsidR="00924964" w:rsidRPr="008045D3" w:rsidRDefault="616304BD" w:rsidP="008045D3">
          <w:pPr>
            <w:pStyle w:val="Otsikko2"/>
            <w:jc w:val="both"/>
            <w:rPr>
              <w:rFonts w:ascii="Arial" w:hAnsi="Arial" w:cs="Arial"/>
              <w:sz w:val="24"/>
              <w:szCs w:val="24"/>
            </w:rPr>
          </w:pPr>
          <w:bookmarkStart w:id="13" w:name="_Toc161836484"/>
          <w:r w:rsidRPr="008045D3">
            <w:rPr>
              <w:rFonts w:ascii="Arial" w:hAnsi="Arial" w:cs="Arial"/>
              <w:sz w:val="24"/>
              <w:szCs w:val="24"/>
            </w:rPr>
            <w:t>3.</w:t>
          </w:r>
          <w:r w:rsidR="2B2DEE6D" w:rsidRPr="008045D3">
            <w:rPr>
              <w:rFonts w:ascii="Arial" w:hAnsi="Arial" w:cs="Arial"/>
              <w:sz w:val="24"/>
              <w:szCs w:val="24"/>
            </w:rPr>
            <w:t>2</w:t>
          </w:r>
          <w:r w:rsidR="0D1DFA15" w:rsidRPr="008045D3">
            <w:rPr>
              <w:rFonts w:ascii="Arial" w:hAnsi="Arial" w:cs="Arial"/>
              <w:sz w:val="24"/>
              <w:szCs w:val="24"/>
            </w:rPr>
            <w:t xml:space="preserve"> </w:t>
          </w:r>
          <w:r w:rsidR="43866D34" w:rsidRPr="008045D3">
            <w:rPr>
              <w:rFonts w:ascii="Arial" w:hAnsi="Arial" w:cs="Arial"/>
              <w:sz w:val="24"/>
              <w:szCs w:val="24"/>
            </w:rPr>
            <w:t>T</w:t>
          </w:r>
          <w:r w:rsidR="43EFEFA5" w:rsidRPr="008045D3">
            <w:rPr>
              <w:rFonts w:ascii="Arial" w:hAnsi="Arial" w:cs="Arial"/>
              <w:sz w:val="24"/>
              <w:szCs w:val="24"/>
            </w:rPr>
            <w:t>yöt</w:t>
          </w:r>
          <w:r w:rsidRPr="008045D3">
            <w:rPr>
              <w:rFonts w:ascii="Arial" w:hAnsi="Arial" w:cs="Arial"/>
              <w:sz w:val="24"/>
              <w:szCs w:val="24"/>
            </w:rPr>
            <w:t>apaturma- ja ammattitautivakuutus</w:t>
          </w:r>
          <w:bookmarkEnd w:id="13"/>
          <w:r w:rsidRPr="008045D3">
            <w:rPr>
              <w:rFonts w:ascii="Arial" w:hAnsi="Arial" w:cs="Arial"/>
              <w:sz w:val="24"/>
              <w:szCs w:val="24"/>
            </w:rPr>
            <w:t xml:space="preserve"> </w:t>
          </w:r>
        </w:p>
        <w:p w14:paraId="12B58868" w14:textId="67A03CBC" w:rsidR="00C13AAA" w:rsidRPr="008045D3" w:rsidRDefault="1B58AF31" w:rsidP="008045D3">
          <w:pPr>
            <w:pStyle w:val="Default"/>
            <w:jc w:val="both"/>
            <w:rPr>
              <w:rFonts w:ascii="Arial" w:hAnsi="Arial" w:cs="Arial"/>
              <w:color w:val="auto"/>
            </w:rPr>
          </w:pPr>
          <w:r w:rsidRPr="008045D3">
            <w:rPr>
              <w:rFonts w:ascii="Arial" w:hAnsi="Arial" w:cs="Arial"/>
              <w:color w:val="auto"/>
            </w:rPr>
            <w:t>Työtapaturmat ja työperäiset ammattitaudit</w:t>
          </w:r>
          <w:r w:rsidR="6D71AD95" w:rsidRPr="008045D3">
            <w:rPr>
              <w:rFonts w:ascii="Arial" w:hAnsi="Arial" w:cs="Arial"/>
              <w:color w:val="auto"/>
            </w:rPr>
            <w:t xml:space="preserve"> (</w:t>
          </w:r>
          <w:hyperlink r:id="rId15">
            <w:r w:rsidR="6D71AD95" w:rsidRPr="008045D3">
              <w:rPr>
                <w:rStyle w:val="Hyperlinkki"/>
                <w:rFonts w:ascii="Arial" w:hAnsi="Arial" w:cs="Arial"/>
                <w:i/>
                <w:iCs/>
                <w:color w:val="auto"/>
              </w:rPr>
              <w:t>Työtapaturma- ja ammattitautilaki 459/2015</w:t>
            </w:r>
          </w:hyperlink>
          <w:r w:rsidR="6D71AD95" w:rsidRPr="008045D3">
            <w:rPr>
              <w:rFonts w:ascii="Arial" w:hAnsi="Arial" w:cs="Arial"/>
              <w:color w:val="auto"/>
            </w:rPr>
            <w:t>)</w:t>
          </w:r>
          <w:r w:rsidRPr="008045D3">
            <w:rPr>
              <w:rFonts w:ascii="Arial" w:hAnsi="Arial" w:cs="Arial"/>
              <w:color w:val="auto"/>
            </w:rPr>
            <w:t xml:space="preserve"> kuuluvat lakisääteisen tapaturmavakuutuksen piiriin. </w:t>
          </w:r>
          <w:r w:rsidR="5947C1EA" w:rsidRPr="008045D3">
            <w:rPr>
              <w:rFonts w:ascii="Arial" w:hAnsi="Arial" w:cs="Arial"/>
              <w:color w:val="auto"/>
            </w:rPr>
            <w:t xml:space="preserve">Työnantajan on ennen </w:t>
          </w:r>
          <w:r w:rsidR="56844BD8" w:rsidRPr="008045D3">
            <w:rPr>
              <w:rFonts w:ascii="Arial" w:hAnsi="Arial" w:cs="Arial"/>
              <w:color w:val="auto"/>
            </w:rPr>
            <w:t xml:space="preserve">avustajan </w:t>
          </w:r>
          <w:r w:rsidR="5947C1EA" w:rsidRPr="008045D3">
            <w:rPr>
              <w:rFonts w:ascii="Arial" w:hAnsi="Arial" w:cs="Arial"/>
              <w:color w:val="auto"/>
            </w:rPr>
            <w:t>työsuhteen alkamista otettava työntekijälleen l</w:t>
          </w:r>
          <w:r w:rsidR="69FF5C8D" w:rsidRPr="008045D3">
            <w:rPr>
              <w:rFonts w:ascii="Arial" w:hAnsi="Arial" w:cs="Arial"/>
              <w:color w:val="auto"/>
            </w:rPr>
            <w:t>akisääteinen</w:t>
          </w:r>
          <w:r w:rsidR="5947C1EA" w:rsidRPr="008045D3">
            <w:rPr>
              <w:rFonts w:ascii="Arial" w:hAnsi="Arial" w:cs="Arial"/>
              <w:color w:val="auto"/>
            </w:rPr>
            <w:t xml:space="preserve"> </w:t>
          </w:r>
          <w:r w:rsidR="73A651FB" w:rsidRPr="008045D3">
            <w:rPr>
              <w:rFonts w:ascii="Arial" w:hAnsi="Arial" w:cs="Arial"/>
              <w:color w:val="auto"/>
            </w:rPr>
            <w:t>t</w:t>
          </w:r>
          <w:r w:rsidR="3F37580F" w:rsidRPr="008045D3">
            <w:rPr>
              <w:rFonts w:ascii="Arial" w:hAnsi="Arial" w:cs="Arial"/>
              <w:color w:val="auto"/>
            </w:rPr>
            <w:t>apaturmavakuutus</w:t>
          </w:r>
          <w:r w:rsidR="5947C1EA" w:rsidRPr="008045D3">
            <w:rPr>
              <w:rFonts w:ascii="Arial" w:hAnsi="Arial" w:cs="Arial"/>
              <w:color w:val="auto"/>
            </w:rPr>
            <w:t xml:space="preserve">. Tämä koskee myös avustajana työskentelevää läheistä, kun kyse on työsopimuslain mukaisesta työsuhteesta. </w:t>
          </w:r>
          <w:r w:rsidR="56844BD8" w:rsidRPr="008045D3">
            <w:rPr>
              <w:rFonts w:ascii="Arial" w:hAnsi="Arial" w:cs="Arial"/>
              <w:color w:val="auto"/>
            </w:rPr>
            <w:t>Työnantaja voi antaa Lapin hyvinvointialueelle valtakirjan, jolla valtuuttaa Lapin hyvinvointialueen hoitamaan lakisääteiset vakuutukset työnantajan puolesta (kts. 3.</w:t>
          </w:r>
          <w:r w:rsidR="5260294C" w:rsidRPr="008045D3">
            <w:rPr>
              <w:rFonts w:ascii="Arial" w:hAnsi="Arial" w:cs="Arial"/>
              <w:color w:val="auto"/>
            </w:rPr>
            <w:t>3</w:t>
          </w:r>
          <w:r w:rsidR="56844BD8" w:rsidRPr="008045D3">
            <w:rPr>
              <w:rFonts w:ascii="Arial" w:hAnsi="Arial" w:cs="Arial"/>
              <w:color w:val="auto"/>
            </w:rPr>
            <w:t xml:space="preserve">.1 Valtakirja). </w:t>
          </w:r>
        </w:p>
        <w:p w14:paraId="5625B702" w14:textId="77777777" w:rsidR="00C13AAA" w:rsidRPr="008045D3" w:rsidRDefault="00C13AAA" w:rsidP="008045D3">
          <w:pPr>
            <w:pStyle w:val="Default"/>
            <w:jc w:val="both"/>
            <w:rPr>
              <w:rFonts w:ascii="Arial" w:hAnsi="Arial" w:cs="Arial"/>
              <w:color w:val="auto"/>
            </w:rPr>
          </w:pPr>
        </w:p>
        <w:p w14:paraId="5BEB436D" w14:textId="61D4349F" w:rsidR="59E8F11B" w:rsidRPr="008045D3" w:rsidRDefault="455EC464" w:rsidP="008045D3">
          <w:pPr>
            <w:pStyle w:val="Default"/>
            <w:jc w:val="both"/>
            <w:rPr>
              <w:rFonts w:ascii="Arial" w:hAnsi="Arial" w:cs="Arial"/>
              <w:color w:val="auto"/>
            </w:rPr>
          </w:pPr>
          <w:r w:rsidRPr="008045D3">
            <w:rPr>
              <w:rFonts w:ascii="Arial" w:hAnsi="Arial" w:cs="Arial"/>
              <w:color w:val="auto"/>
            </w:rPr>
            <w:t>Lakisääteinen tapaturmav</w:t>
          </w:r>
          <w:r w:rsidR="14287D1A" w:rsidRPr="008045D3">
            <w:rPr>
              <w:rFonts w:ascii="Arial" w:hAnsi="Arial" w:cs="Arial"/>
              <w:color w:val="auto"/>
            </w:rPr>
            <w:t>akuutus kattaa esimerkiksi työssä tai työstä johtuvissa olosuhteissa työntekijälle sattuneet tapaturmat työpaikalla, työpaikkaan kuuluvalla alueella, matkalla asunnosta työpaikalle tai päinvastoin, tai työntekijän ollessa</w:t>
          </w:r>
          <w:r w:rsidR="6CD9AEF7" w:rsidRPr="008045D3">
            <w:rPr>
              <w:rFonts w:ascii="Arial" w:hAnsi="Arial" w:cs="Arial"/>
              <w:color w:val="auto"/>
            </w:rPr>
            <w:t xml:space="preserve"> </w:t>
          </w:r>
          <w:r w:rsidR="14287D1A" w:rsidRPr="008045D3">
            <w:rPr>
              <w:rFonts w:ascii="Arial" w:hAnsi="Arial" w:cs="Arial"/>
              <w:color w:val="auto"/>
            </w:rPr>
            <w:t>työnantajan asioilla.</w:t>
          </w:r>
        </w:p>
        <w:p w14:paraId="3B06FD1D" w14:textId="77777777" w:rsidR="00792D1A" w:rsidRPr="008045D3" w:rsidRDefault="00792D1A" w:rsidP="008045D3">
          <w:pPr>
            <w:pStyle w:val="Default"/>
            <w:jc w:val="both"/>
            <w:rPr>
              <w:rFonts w:ascii="Arial" w:hAnsi="Arial" w:cs="Arial"/>
              <w:color w:val="808080" w:themeColor="background1" w:themeShade="80"/>
            </w:rPr>
          </w:pPr>
        </w:p>
        <w:p w14:paraId="54990DCF" w14:textId="6BF5A0C5" w:rsidR="00C13AAA" w:rsidRPr="008045D3" w:rsidRDefault="4669706E" w:rsidP="008045D3">
          <w:pPr>
            <w:spacing w:line="240" w:lineRule="auto"/>
            <w:jc w:val="both"/>
            <w:rPr>
              <w:rFonts w:ascii="Arial" w:hAnsi="Arial" w:cs="Arial"/>
              <w:sz w:val="24"/>
              <w:szCs w:val="24"/>
            </w:rPr>
          </w:pPr>
          <w:r w:rsidRPr="008045D3">
            <w:rPr>
              <w:rFonts w:ascii="Arial" w:hAnsi="Arial" w:cs="Arial"/>
              <w:sz w:val="24"/>
              <w:szCs w:val="24"/>
            </w:rPr>
            <w:t xml:space="preserve">Lisätietoja tapaturmavakuutuksesta ja korvattavista tapaturmista saa Tapaturmavakuutuskeskuksesta verkko-osoitteesta </w:t>
          </w:r>
          <w:hyperlink r:id="rId16">
            <w:r w:rsidR="1194C072" w:rsidRPr="008045D3">
              <w:rPr>
                <w:rStyle w:val="Hyperlinkki"/>
                <w:rFonts w:ascii="Arial" w:hAnsi="Arial" w:cs="Arial"/>
                <w:sz w:val="24"/>
                <w:szCs w:val="24"/>
              </w:rPr>
              <w:t>www.tvk.fi</w:t>
            </w:r>
          </w:hyperlink>
          <w:r w:rsidRPr="008045D3">
            <w:rPr>
              <w:rFonts w:ascii="Arial" w:hAnsi="Arial" w:cs="Arial"/>
              <w:sz w:val="24"/>
              <w:szCs w:val="24"/>
            </w:rPr>
            <w:t>.</w:t>
          </w:r>
        </w:p>
        <w:p w14:paraId="14583859" w14:textId="77332EAE" w:rsidR="00924964" w:rsidRPr="008045D3" w:rsidRDefault="616304BD" w:rsidP="008045D3">
          <w:pPr>
            <w:pStyle w:val="Otsikko3"/>
            <w:jc w:val="both"/>
            <w:rPr>
              <w:rFonts w:ascii="Arial" w:hAnsi="Arial" w:cs="Arial"/>
            </w:rPr>
          </w:pPr>
          <w:bookmarkStart w:id="14" w:name="_Toc161836485"/>
          <w:r w:rsidRPr="008045D3">
            <w:rPr>
              <w:rFonts w:ascii="Arial" w:hAnsi="Arial" w:cs="Arial"/>
            </w:rPr>
            <w:t>3.</w:t>
          </w:r>
          <w:r w:rsidR="6E42C9EF" w:rsidRPr="008045D3">
            <w:rPr>
              <w:rFonts w:ascii="Arial" w:hAnsi="Arial" w:cs="Arial"/>
            </w:rPr>
            <w:t>2.1</w:t>
          </w:r>
          <w:r w:rsidRPr="008045D3">
            <w:rPr>
              <w:rFonts w:ascii="Arial" w:hAnsi="Arial" w:cs="Arial"/>
            </w:rPr>
            <w:t xml:space="preserve"> Ryhmähenkivakuutus</w:t>
          </w:r>
          <w:bookmarkEnd w:id="14"/>
          <w:r w:rsidRPr="008045D3">
            <w:rPr>
              <w:rFonts w:ascii="Arial" w:hAnsi="Arial" w:cs="Arial"/>
            </w:rPr>
            <w:t xml:space="preserve"> </w:t>
          </w:r>
        </w:p>
        <w:p w14:paraId="17767DAF" w14:textId="6140E0EA" w:rsidR="00924964" w:rsidRPr="008045D3" w:rsidRDefault="335CDFAC" w:rsidP="008045D3">
          <w:pPr>
            <w:spacing w:line="240" w:lineRule="auto"/>
            <w:jc w:val="both"/>
            <w:rPr>
              <w:rFonts w:ascii="Arial" w:hAnsi="Arial" w:cs="Arial"/>
              <w:sz w:val="24"/>
              <w:szCs w:val="24"/>
            </w:rPr>
          </w:pPr>
          <w:r w:rsidRPr="008045D3">
            <w:rPr>
              <w:rFonts w:ascii="Arial" w:eastAsia="Arial" w:hAnsi="Arial" w:cs="Arial"/>
              <w:color w:val="000000" w:themeColor="text1"/>
              <w:sz w:val="24"/>
              <w:szCs w:val="24"/>
            </w:rPr>
            <w:t xml:space="preserve">Ryhmähenkivakuutus tulee olla voimassa, jos työnantaja kuuluu Heta-liittoon. </w:t>
          </w:r>
          <w:r w:rsidR="0756A113" w:rsidRPr="008045D3">
            <w:rPr>
              <w:rFonts w:ascii="Arial" w:eastAsia="Arial" w:hAnsi="Arial" w:cs="Arial"/>
              <w:sz w:val="24"/>
              <w:szCs w:val="24"/>
            </w:rPr>
            <w:t xml:space="preserve">Ryhmähenkivakuutus hoituu samalla valtakirjalla kuin </w:t>
          </w:r>
          <w:r w:rsidR="2E71EE70" w:rsidRPr="008045D3">
            <w:rPr>
              <w:rFonts w:ascii="Arial" w:eastAsia="Arial" w:hAnsi="Arial" w:cs="Arial"/>
              <w:sz w:val="24"/>
              <w:szCs w:val="24"/>
            </w:rPr>
            <w:t>työ</w:t>
          </w:r>
          <w:r w:rsidR="0756A113" w:rsidRPr="008045D3">
            <w:rPr>
              <w:rFonts w:ascii="Arial" w:eastAsia="Arial" w:hAnsi="Arial" w:cs="Arial"/>
              <w:sz w:val="24"/>
              <w:szCs w:val="24"/>
            </w:rPr>
            <w:t xml:space="preserve">tapaturma- ja ammattitautivakuutus, kun </w:t>
          </w:r>
          <w:r w:rsidR="3C797DCE" w:rsidRPr="008045D3">
            <w:rPr>
              <w:rFonts w:ascii="Arial" w:eastAsia="Arial" w:hAnsi="Arial" w:cs="Arial"/>
              <w:sz w:val="24"/>
              <w:szCs w:val="24"/>
            </w:rPr>
            <w:t>työnantaja on antanut Lapin hyvinvointialueelle valtakirjan</w:t>
          </w:r>
          <w:r w:rsidR="0756A113" w:rsidRPr="008045D3">
            <w:rPr>
              <w:rFonts w:ascii="Arial" w:eastAsia="Arial" w:hAnsi="Arial" w:cs="Arial"/>
              <w:sz w:val="24"/>
              <w:szCs w:val="24"/>
            </w:rPr>
            <w:t>.</w:t>
          </w:r>
          <w:r w:rsidR="310EE4F9" w:rsidRPr="008045D3">
            <w:rPr>
              <w:rFonts w:ascii="Arial" w:eastAsia="Arial" w:hAnsi="Arial" w:cs="Arial"/>
              <w:sz w:val="24"/>
              <w:szCs w:val="24"/>
            </w:rPr>
            <w:t xml:space="preserve"> Mikäli työnantaja ei</w:t>
          </w:r>
          <w:r w:rsidR="1461EA03" w:rsidRPr="008045D3">
            <w:rPr>
              <w:rFonts w:ascii="Arial" w:eastAsia="Arial" w:hAnsi="Arial" w:cs="Arial"/>
              <w:sz w:val="24"/>
              <w:szCs w:val="24"/>
            </w:rPr>
            <w:t xml:space="preserve"> kuulu Heta-liittoon eikä</w:t>
          </w:r>
          <w:r w:rsidR="310EE4F9" w:rsidRPr="008045D3">
            <w:rPr>
              <w:rFonts w:ascii="Arial" w:eastAsia="Arial" w:hAnsi="Arial" w:cs="Arial"/>
              <w:sz w:val="24"/>
              <w:szCs w:val="24"/>
            </w:rPr>
            <w:t xml:space="preserve"> ole antanu</w:t>
          </w:r>
          <w:r w:rsidR="277BC19B" w:rsidRPr="008045D3">
            <w:rPr>
              <w:rFonts w:ascii="Arial" w:eastAsia="Arial" w:hAnsi="Arial" w:cs="Arial"/>
              <w:sz w:val="24"/>
              <w:szCs w:val="24"/>
            </w:rPr>
            <w:t xml:space="preserve">t valtakirjalla suostumusta vakuutusten </w:t>
          </w:r>
          <w:r w:rsidR="3E8C9EDB" w:rsidRPr="008045D3">
            <w:rPr>
              <w:rFonts w:ascii="Arial" w:eastAsia="Arial" w:hAnsi="Arial" w:cs="Arial"/>
              <w:sz w:val="24"/>
              <w:szCs w:val="24"/>
            </w:rPr>
            <w:t xml:space="preserve">hallinnoinnista </w:t>
          </w:r>
          <w:r w:rsidR="277BC19B" w:rsidRPr="008045D3">
            <w:rPr>
              <w:rFonts w:ascii="Arial" w:eastAsia="Arial" w:hAnsi="Arial" w:cs="Arial"/>
              <w:sz w:val="24"/>
              <w:szCs w:val="24"/>
            </w:rPr>
            <w:t>Lapin hyvinvointialueell</w:t>
          </w:r>
          <w:r w:rsidR="1D2EBFBA" w:rsidRPr="008045D3">
            <w:rPr>
              <w:rFonts w:ascii="Arial" w:eastAsia="Arial" w:hAnsi="Arial" w:cs="Arial"/>
              <w:sz w:val="24"/>
              <w:szCs w:val="24"/>
            </w:rPr>
            <w:t>e</w:t>
          </w:r>
          <w:r w:rsidR="7455B953" w:rsidRPr="008045D3">
            <w:rPr>
              <w:rFonts w:ascii="Arial" w:eastAsia="Arial" w:hAnsi="Arial" w:cs="Arial"/>
              <w:sz w:val="24"/>
              <w:szCs w:val="24"/>
            </w:rPr>
            <w:t xml:space="preserve"> </w:t>
          </w:r>
          <w:r w:rsidR="310EE4F9" w:rsidRPr="008045D3">
            <w:rPr>
              <w:rFonts w:ascii="Arial" w:eastAsia="Arial" w:hAnsi="Arial" w:cs="Arial"/>
              <w:sz w:val="24"/>
              <w:szCs w:val="24"/>
            </w:rPr>
            <w:t xml:space="preserve">vastaa </w:t>
          </w:r>
          <w:r w:rsidR="57383290" w:rsidRPr="008045D3">
            <w:rPr>
              <w:rFonts w:ascii="Arial" w:eastAsia="Arial" w:hAnsi="Arial" w:cs="Arial"/>
              <w:sz w:val="24"/>
              <w:szCs w:val="24"/>
            </w:rPr>
            <w:t>työnantaja itse ryhmähenkivakuutuksen kustannuksista</w:t>
          </w:r>
          <w:r w:rsidR="0C089CAB" w:rsidRPr="008045D3">
            <w:rPr>
              <w:rFonts w:ascii="Arial" w:hAnsi="Arial" w:cs="Arial"/>
              <w:sz w:val="24"/>
              <w:szCs w:val="24"/>
            </w:rPr>
            <w:t xml:space="preserve"> </w:t>
          </w:r>
        </w:p>
        <w:p w14:paraId="2A7EAC00" w14:textId="4FA4B6E3" w:rsidR="00792D1A" w:rsidRPr="008045D3" w:rsidRDefault="347B0DF0" w:rsidP="008045D3">
          <w:pPr>
            <w:spacing w:line="240" w:lineRule="auto"/>
            <w:jc w:val="both"/>
            <w:rPr>
              <w:rFonts w:ascii="Arial" w:hAnsi="Arial" w:cs="Arial"/>
              <w:sz w:val="24"/>
              <w:szCs w:val="24"/>
            </w:rPr>
          </w:pPr>
          <w:r w:rsidRPr="008045D3">
            <w:rPr>
              <w:rFonts w:ascii="Arial" w:hAnsi="Arial" w:cs="Arial"/>
              <w:sz w:val="24"/>
              <w:szCs w:val="24"/>
            </w:rPr>
            <w:t xml:space="preserve">3.2.2. Työttömyys-, työeläke- ja sairausvakuutusmaksu </w:t>
          </w:r>
        </w:p>
        <w:p w14:paraId="3740D2A6" w14:textId="1C7BF3A9" w:rsidR="00792D1A" w:rsidRPr="008045D3" w:rsidRDefault="4669706E" w:rsidP="008045D3">
          <w:pPr>
            <w:pStyle w:val="Default"/>
            <w:jc w:val="both"/>
            <w:rPr>
              <w:rFonts w:ascii="Arial" w:hAnsi="Arial" w:cs="Arial"/>
              <w:color w:val="auto"/>
            </w:rPr>
          </w:pPr>
          <w:r w:rsidRPr="008045D3">
            <w:rPr>
              <w:rFonts w:ascii="Arial" w:hAnsi="Arial" w:cs="Arial"/>
              <w:color w:val="auto"/>
            </w:rPr>
            <w:t>T</w:t>
          </w:r>
          <w:r w:rsidR="480E8C44" w:rsidRPr="008045D3">
            <w:rPr>
              <w:rFonts w:ascii="Arial" w:hAnsi="Arial" w:cs="Arial"/>
              <w:color w:val="auto"/>
            </w:rPr>
            <w:t>yöttömyys-, t</w:t>
          </w:r>
          <w:r w:rsidRPr="008045D3">
            <w:rPr>
              <w:rFonts w:ascii="Arial" w:hAnsi="Arial" w:cs="Arial"/>
              <w:color w:val="auto"/>
            </w:rPr>
            <w:t>yöeläke</w:t>
          </w:r>
          <w:r w:rsidR="630141C7" w:rsidRPr="008045D3">
            <w:rPr>
              <w:rFonts w:ascii="Arial" w:hAnsi="Arial" w:cs="Arial"/>
              <w:color w:val="auto"/>
            </w:rPr>
            <w:t xml:space="preserve">- </w:t>
          </w:r>
          <w:r w:rsidR="480E8C44" w:rsidRPr="008045D3">
            <w:rPr>
              <w:rFonts w:ascii="Arial" w:hAnsi="Arial" w:cs="Arial"/>
              <w:color w:val="auto"/>
            </w:rPr>
            <w:t xml:space="preserve">ja </w:t>
          </w:r>
          <w:r w:rsidR="630141C7" w:rsidRPr="008045D3">
            <w:rPr>
              <w:rFonts w:ascii="Arial" w:hAnsi="Arial" w:cs="Arial"/>
              <w:color w:val="auto"/>
            </w:rPr>
            <w:t>sairausvakuutus</w:t>
          </w:r>
          <w:r w:rsidRPr="008045D3">
            <w:rPr>
              <w:rFonts w:ascii="Arial" w:hAnsi="Arial" w:cs="Arial"/>
              <w:color w:val="auto"/>
            </w:rPr>
            <w:t>maksujen sekä ennakonpidätyksen laskenta ja maksaminen, sekä kaikki vakuutuksiin liittyvä ilmoitusliikenne, kulkevat Oima-palvelun kautta palkanmaksun yhteydessä. Työntekijän bruttopalkasta pidätetään ennakonpidätyksen lisäksi työttömyysvakuutus</w:t>
          </w:r>
          <w:r w:rsidR="017D6FA5" w:rsidRPr="008045D3">
            <w:rPr>
              <w:rFonts w:ascii="Arial" w:hAnsi="Arial" w:cs="Arial"/>
              <w:color w:val="auto"/>
            </w:rPr>
            <w:t>-</w:t>
          </w:r>
          <w:r w:rsidR="480E8C44" w:rsidRPr="008045D3">
            <w:rPr>
              <w:rFonts w:ascii="Arial" w:hAnsi="Arial" w:cs="Arial"/>
              <w:color w:val="auto"/>
            </w:rPr>
            <w:t xml:space="preserve">, </w:t>
          </w:r>
          <w:r w:rsidRPr="008045D3">
            <w:rPr>
              <w:rFonts w:ascii="Arial" w:hAnsi="Arial" w:cs="Arial"/>
              <w:color w:val="auto"/>
            </w:rPr>
            <w:t>eläkevakuutus</w:t>
          </w:r>
          <w:r w:rsidR="1333BB45" w:rsidRPr="008045D3">
            <w:rPr>
              <w:rFonts w:ascii="Arial" w:hAnsi="Arial" w:cs="Arial"/>
              <w:color w:val="auto"/>
            </w:rPr>
            <w:t>-</w:t>
          </w:r>
          <w:r w:rsidRPr="008045D3">
            <w:rPr>
              <w:rFonts w:ascii="Arial" w:hAnsi="Arial" w:cs="Arial"/>
              <w:color w:val="auto"/>
            </w:rPr>
            <w:t xml:space="preserve"> (ei kuitenkaan alle 18-vuotiaiden eikä yli 68-vuotiaiden osalta)</w:t>
          </w:r>
          <w:r w:rsidR="480E8C44" w:rsidRPr="008045D3">
            <w:rPr>
              <w:rFonts w:ascii="Arial" w:hAnsi="Arial" w:cs="Arial"/>
              <w:color w:val="auto"/>
            </w:rPr>
            <w:t xml:space="preserve"> ja sairausvakuutusmaksu (ei kuitenkaan alle 16-vuotiaan eikä yli 68-vuotiaan osalta). </w:t>
          </w:r>
          <w:r w:rsidRPr="008045D3">
            <w:rPr>
              <w:rFonts w:ascii="Arial" w:hAnsi="Arial" w:cs="Arial"/>
              <w:color w:val="auto"/>
            </w:rPr>
            <w:t>Verottaja vahvistaa nämä sivukuluprosentit vuosittain.</w:t>
          </w:r>
        </w:p>
        <w:p w14:paraId="6B40FD43" w14:textId="77777777" w:rsidR="00792D1A" w:rsidRPr="008045D3" w:rsidRDefault="00792D1A" w:rsidP="008045D3">
          <w:pPr>
            <w:spacing w:line="240" w:lineRule="auto"/>
            <w:jc w:val="both"/>
            <w:rPr>
              <w:rFonts w:ascii="Arial" w:hAnsi="Arial" w:cs="Arial"/>
              <w:sz w:val="24"/>
              <w:szCs w:val="24"/>
            </w:rPr>
          </w:pPr>
        </w:p>
        <w:p w14:paraId="37C063C3" w14:textId="2457CE45" w:rsidR="00924964" w:rsidRPr="008045D3" w:rsidRDefault="616304BD" w:rsidP="008045D3">
          <w:pPr>
            <w:pStyle w:val="Otsikko3"/>
            <w:jc w:val="both"/>
            <w:rPr>
              <w:rFonts w:ascii="Arial" w:hAnsi="Arial" w:cs="Arial"/>
            </w:rPr>
          </w:pPr>
          <w:bookmarkStart w:id="15" w:name="_Toc161836486"/>
          <w:r w:rsidRPr="008045D3">
            <w:rPr>
              <w:rFonts w:ascii="Arial" w:hAnsi="Arial" w:cs="Arial"/>
            </w:rPr>
            <w:t>3.</w:t>
          </w:r>
          <w:r w:rsidR="72AC6BBE" w:rsidRPr="008045D3">
            <w:rPr>
              <w:rFonts w:ascii="Arial" w:hAnsi="Arial" w:cs="Arial"/>
            </w:rPr>
            <w:t>2.</w:t>
          </w:r>
          <w:r w:rsidR="66D8D15A" w:rsidRPr="008045D3">
            <w:rPr>
              <w:rFonts w:ascii="Arial" w:hAnsi="Arial" w:cs="Arial"/>
            </w:rPr>
            <w:t>3</w:t>
          </w:r>
          <w:r w:rsidRPr="008045D3">
            <w:rPr>
              <w:rFonts w:ascii="Arial" w:hAnsi="Arial" w:cs="Arial"/>
            </w:rPr>
            <w:t xml:space="preserve">. </w:t>
          </w:r>
          <w:r w:rsidR="432A2C1D" w:rsidRPr="008045D3">
            <w:rPr>
              <w:rFonts w:ascii="Arial" w:hAnsi="Arial" w:cs="Arial"/>
            </w:rPr>
            <w:t>Työnantajan i</w:t>
          </w:r>
          <w:r w:rsidR="7A7D2827" w:rsidRPr="008045D3">
            <w:rPr>
              <w:rFonts w:ascii="Arial" w:hAnsi="Arial" w:cs="Arial"/>
            </w:rPr>
            <w:t>lmoitusvelvollisuus</w:t>
          </w:r>
          <w:r w:rsidR="432A2C1D" w:rsidRPr="008045D3">
            <w:rPr>
              <w:rFonts w:ascii="Arial" w:hAnsi="Arial" w:cs="Arial"/>
            </w:rPr>
            <w:t xml:space="preserve"> vakuutusyhtiöistä</w:t>
          </w:r>
          <w:bookmarkEnd w:id="15"/>
          <w:r w:rsidRPr="008045D3">
            <w:rPr>
              <w:rFonts w:ascii="Arial" w:hAnsi="Arial" w:cs="Arial"/>
            </w:rPr>
            <w:t xml:space="preserve"> </w:t>
          </w:r>
        </w:p>
        <w:p w14:paraId="334FF1D5" w14:textId="5ECC0455" w:rsidR="00D346FB" w:rsidRPr="008045D3" w:rsidRDefault="14287D1A" w:rsidP="008045D3">
          <w:pPr>
            <w:spacing w:line="240" w:lineRule="auto"/>
            <w:jc w:val="both"/>
            <w:rPr>
              <w:rFonts w:ascii="Arial" w:eastAsia="Arial" w:hAnsi="Arial" w:cs="Arial"/>
              <w:sz w:val="24"/>
              <w:szCs w:val="24"/>
            </w:rPr>
          </w:pPr>
          <w:r w:rsidRPr="008045D3">
            <w:rPr>
              <w:rFonts w:ascii="Arial" w:hAnsi="Arial" w:cs="Arial"/>
              <w:sz w:val="24"/>
              <w:szCs w:val="24"/>
            </w:rPr>
            <w:t>Työnantajan on ilmoitettava työntekijälleen ne vakuutus</w:t>
          </w:r>
          <w:r w:rsidR="5B05CA78" w:rsidRPr="008045D3">
            <w:rPr>
              <w:rFonts w:ascii="Arial" w:hAnsi="Arial" w:cs="Arial"/>
              <w:sz w:val="24"/>
              <w:szCs w:val="24"/>
            </w:rPr>
            <w:t>yhtiöt</w:t>
          </w:r>
          <w:r w:rsidRPr="008045D3">
            <w:rPr>
              <w:rFonts w:ascii="Arial" w:hAnsi="Arial" w:cs="Arial"/>
              <w:sz w:val="24"/>
              <w:szCs w:val="24"/>
            </w:rPr>
            <w:t>, joissa työntekijän työtapaturma-</w:t>
          </w:r>
          <w:r w:rsidR="4EBA3BA2" w:rsidRPr="008045D3">
            <w:rPr>
              <w:rFonts w:ascii="Arial" w:hAnsi="Arial" w:cs="Arial"/>
              <w:sz w:val="24"/>
              <w:szCs w:val="24"/>
            </w:rPr>
            <w:t xml:space="preserve"> </w:t>
          </w:r>
          <w:r w:rsidRPr="008045D3">
            <w:rPr>
              <w:rFonts w:ascii="Arial" w:hAnsi="Arial" w:cs="Arial"/>
              <w:sz w:val="24"/>
              <w:szCs w:val="24"/>
            </w:rPr>
            <w:t>ja työeläkevakuutus ovat. Tämä työsopimuslain asettama velvoite koskee 1.8.2022 tai sen jälkeen voimaan tulleita sopimuksia</w:t>
          </w:r>
          <w:r w:rsidRPr="008045D3">
            <w:rPr>
              <w:rFonts w:ascii="Arial" w:eastAsia="Arial" w:hAnsi="Arial" w:cs="Arial"/>
              <w:sz w:val="24"/>
              <w:szCs w:val="24"/>
            </w:rPr>
            <w:t>.</w:t>
          </w:r>
          <w:r w:rsidRPr="008045D3">
            <w:rPr>
              <w:rFonts w:ascii="Arial" w:eastAsia="Arial" w:hAnsi="Arial" w:cs="Arial"/>
              <w:color w:val="808080" w:themeColor="background1" w:themeShade="80"/>
              <w:sz w:val="24"/>
              <w:szCs w:val="24"/>
            </w:rPr>
            <w:t xml:space="preserve"> </w:t>
          </w:r>
          <w:r w:rsidR="499A01E9" w:rsidRPr="008045D3">
            <w:rPr>
              <w:rFonts w:ascii="Arial" w:eastAsia="Arial" w:hAnsi="Arial" w:cs="Arial"/>
              <w:color w:val="333333"/>
              <w:sz w:val="24"/>
              <w:szCs w:val="24"/>
            </w:rPr>
            <w:t>Jos vakuutuslaitos ei ole tiedossa työsopimusta tehtäessä, työnantaja voi toimittaa tiedon työntekijälle viimeistään kuukauden kuluessa työnteon aloittamisesta.</w:t>
          </w:r>
        </w:p>
        <w:p w14:paraId="611907B1" w14:textId="524057BF" w:rsidR="00CA08DA" w:rsidRPr="008045D3" w:rsidRDefault="28FC2BF0" w:rsidP="008045D3">
          <w:pPr>
            <w:spacing w:line="240" w:lineRule="auto"/>
            <w:jc w:val="both"/>
            <w:rPr>
              <w:rFonts w:ascii="Arial" w:hAnsi="Arial" w:cs="Arial"/>
              <w:color w:val="808080" w:themeColor="background1" w:themeShade="80"/>
              <w:sz w:val="24"/>
              <w:szCs w:val="24"/>
            </w:rPr>
          </w:pPr>
          <w:proofErr w:type="spellStart"/>
          <w:r w:rsidRPr="008045D3">
            <w:rPr>
              <w:rFonts w:ascii="Arial" w:hAnsi="Arial" w:cs="Arial"/>
              <w:sz w:val="24"/>
              <w:szCs w:val="24"/>
            </w:rPr>
            <w:lastRenderedPageBreak/>
            <w:t>Oiman</w:t>
          </w:r>
          <w:proofErr w:type="spellEnd"/>
          <w:r w:rsidRPr="008045D3">
            <w:rPr>
              <w:rFonts w:ascii="Arial" w:hAnsi="Arial" w:cs="Arial"/>
              <w:sz w:val="24"/>
              <w:szCs w:val="24"/>
            </w:rPr>
            <w:t xml:space="preserve"> kumppanina työtapaturma- ja ammattivakuutuksissa sekä ryhmähenkivakuutuksissa toimii Pohjola Vakuutus Oy. Työeläkeyhtiönä </w:t>
          </w:r>
          <w:proofErr w:type="spellStart"/>
          <w:r w:rsidRPr="008045D3">
            <w:rPr>
              <w:rFonts w:ascii="Arial" w:hAnsi="Arial" w:cs="Arial"/>
              <w:sz w:val="24"/>
              <w:szCs w:val="24"/>
            </w:rPr>
            <w:t>Oiman</w:t>
          </w:r>
          <w:proofErr w:type="spellEnd"/>
          <w:r w:rsidRPr="008045D3">
            <w:rPr>
              <w:rFonts w:ascii="Arial" w:hAnsi="Arial" w:cs="Arial"/>
              <w:sz w:val="24"/>
              <w:szCs w:val="24"/>
            </w:rPr>
            <w:t xml:space="preserve"> kumppanina on Varma. </w:t>
          </w:r>
          <w:r w:rsidR="4CA0A45C" w:rsidRPr="008045D3">
            <w:rPr>
              <w:rFonts w:ascii="Arial" w:hAnsi="Arial" w:cs="Arial"/>
              <w:sz w:val="24"/>
              <w:szCs w:val="24"/>
            </w:rPr>
            <w:t>Tiedot vakuutusnumerosta</w:t>
          </w:r>
          <w:r w:rsidR="2C7DA90B" w:rsidRPr="008045D3">
            <w:rPr>
              <w:rFonts w:ascii="Arial" w:hAnsi="Arial" w:cs="Arial"/>
              <w:sz w:val="24"/>
              <w:szCs w:val="24"/>
            </w:rPr>
            <w:t xml:space="preserve"> saa </w:t>
          </w:r>
          <w:r w:rsidR="7A62507E" w:rsidRPr="008045D3">
            <w:rPr>
              <w:rFonts w:ascii="Arial" w:hAnsi="Arial" w:cs="Arial"/>
              <w:sz w:val="24"/>
              <w:szCs w:val="24"/>
            </w:rPr>
            <w:t>Oima-tiimiltä</w:t>
          </w:r>
          <w:r w:rsidR="2C7DA90B" w:rsidRPr="008045D3">
            <w:rPr>
              <w:rFonts w:ascii="Arial" w:hAnsi="Arial" w:cs="Arial"/>
              <w:sz w:val="24"/>
              <w:szCs w:val="24"/>
            </w:rPr>
            <w:t>.</w:t>
          </w:r>
        </w:p>
        <w:p w14:paraId="6BF74C60" w14:textId="2A42D8B1" w:rsidR="00924964" w:rsidRPr="008045D3" w:rsidRDefault="1ABBA9D0" w:rsidP="008045D3">
          <w:pPr>
            <w:pStyle w:val="Otsikko2"/>
            <w:jc w:val="both"/>
            <w:rPr>
              <w:rFonts w:ascii="Arial" w:hAnsi="Arial" w:cs="Arial"/>
              <w:sz w:val="24"/>
              <w:szCs w:val="24"/>
            </w:rPr>
          </w:pPr>
          <w:bookmarkStart w:id="16" w:name="_Toc161836487"/>
          <w:r w:rsidRPr="008045D3">
            <w:rPr>
              <w:rFonts w:ascii="Arial" w:hAnsi="Arial" w:cs="Arial"/>
              <w:sz w:val="24"/>
              <w:szCs w:val="24"/>
            </w:rPr>
            <w:t>3.</w:t>
          </w:r>
          <w:r w:rsidR="79130222" w:rsidRPr="008045D3">
            <w:rPr>
              <w:rFonts w:ascii="Arial" w:hAnsi="Arial" w:cs="Arial"/>
              <w:sz w:val="24"/>
              <w:szCs w:val="24"/>
            </w:rPr>
            <w:t>3</w:t>
          </w:r>
          <w:r w:rsidRPr="008045D3">
            <w:rPr>
              <w:rFonts w:ascii="Arial" w:hAnsi="Arial" w:cs="Arial"/>
              <w:sz w:val="24"/>
              <w:szCs w:val="24"/>
            </w:rPr>
            <w:t xml:space="preserve"> </w:t>
          </w:r>
          <w:r w:rsidR="616304BD" w:rsidRPr="008045D3">
            <w:rPr>
              <w:rFonts w:ascii="Arial" w:hAnsi="Arial" w:cs="Arial"/>
              <w:sz w:val="24"/>
              <w:szCs w:val="24"/>
            </w:rPr>
            <w:t>Vastuu vahinkotilanteissa</w:t>
          </w:r>
          <w:bookmarkEnd w:id="16"/>
          <w:r w:rsidR="7A7D2827" w:rsidRPr="008045D3">
            <w:rPr>
              <w:rFonts w:ascii="Arial" w:hAnsi="Arial" w:cs="Arial"/>
              <w:sz w:val="24"/>
              <w:szCs w:val="24"/>
            </w:rPr>
            <w:t xml:space="preserve">  </w:t>
          </w:r>
        </w:p>
        <w:p w14:paraId="084BD129" w14:textId="635E6DBC" w:rsidR="00D52B11" w:rsidRPr="008045D3" w:rsidRDefault="00D52B11" w:rsidP="008045D3">
          <w:pPr>
            <w:jc w:val="both"/>
            <w:rPr>
              <w:rFonts w:ascii="Arial" w:hAnsi="Arial" w:cs="Arial"/>
              <w:sz w:val="24"/>
              <w:szCs w:val="24"/>
              <w:highlight w:val="yellow"/>
            </w:rPr>
          </w:pPr>
          <w:r w:rsidRPr="008045D3">
            <w:rPr>
              <w:rFonts w:ascii="Arial" w:hAnsi="Arial" w:cs="Arial"/>
              <w:sz w:val="24"/>
              <w:szCs w:val="24"/>
            </w:rPr>
            <w:t>Vahingonkorvauslain (412/1974) mukaan henkilökohtaisen avun palvelua käyttävä asiakas on työnantajana velvollinen korvaamaan vahingon, jonka työntekijä aiheuttaa työssään virheellään tai laiminlyönnillään (niin sanottu isännän vastuu). Työnantaja voi kuitenkin hakea vahingosta korvausta työntekijältä, mikäli kyseessä on muu kuin lievä tuottamus. Jos työntekijä tahallaan tai huolimattomuudesta laiminlyö työsopimuksessa tai työsopimuslaissa määriteltyjen velvollisuuksiensa täyttämisen, hänen tulee vahingonkorvauslain mukaan korvata työnantajalle aiheuttamansa vahinko. Vastaavasti työnantajan tulee korvata työntekijälleen aiheuttamansa vahinko.</w:t>
          </w:r>
        </w:p>
        <w:p w14:paraId="29225BD3" w14:textId="77777777" w:rsidR="00D52B11" w:rsidRPr="008045D3" w:rsidRDefault="00D52B11" w:rsidP="008045D3">
          <w:pPr>
            <w:jc w:val="both"/>
            <w:rPr>
              <w:rFonts w:ascii="Arial" w:hAnsi="Arial" w:cs="Arial"/>
              <w:sz w:val="24"/>
              <w:szCs w:val="24"/>
              <w:highlight w:val="yellow"/>
            </w:rPr>
          </w:pPr>
        </w:p>
        <w:p w14:paraId="1D9F73BB" w14:textId="77777777" w:rsidR="00D52B11" w:rsidRPr="008045D3" w:rsidRDefault="00D52B11" w:rsidP="008045D3">
          <w:pPr>
            <w:jc w:val="both"/>
            <w:rPr>
              <w:rFonts w:ascii="Arial" w:hAnsi="Arial" w:cs="Arial"/>
              <w:sz w:val="24"/>
              <w:szCs w:val="24"/>
              <w:highlight w:val="yellow"/>
            </w:rPr>
          </w:pPr>
        </w:p>
        <w:p w14:paraId="6AC00ABA" w14:textId="69FA5E8E" w:rsidR="00924964" w:rsidRPr="008045D3" w:rsidRDefault="31DDA28C" w:rsidP="008045D3">
          <w:pPr>
            <w:spacing w:line="240" w:lineRule="auto"/>
            <w:jc w:val="both"/>
            <w:rPr>
              <w:rFonts w:ascii="Arial" w:hAnsi="Arial" w:cs="Arial"/>
              <w:color w:val="000000" w:themeColor="text1"/>
              <w:sz w:val="24"/>
              <w:szCs w:val="24"/>
            </w:rPr>
          </w:pPr>
          <w:r w:rsidRPr="008045D3">
            <w:rPr>
              <w:rFonts w:ascii="Arial" w:hAnsi="Arial" w:cs="Arial"/>
              <w:sz w:val="24"/>
              <w:szCs w:val="24"/>
            </w:rPr>
            <w:t xml:space="preserve">Työtapaturma ja työperäisissä ammattitauti tapauksissa työnantajan tulee olla välittömästi yhteydessä siihen vakuutuslaitokseen, jossa työntekijän vakuutus on. Kiireellistä hoitoa vaativissa tilanteissa työntekijä voi hakeutua hoitoon lähimmälle terveys- tai lääkäriasemalle, jolloin vakuutuslaitos korvaa kulut jälkikäteen. Mikäli vamma tai sairaus ei ole selvästi työperäinen, työntekijän tulee ensin hakeutua omaan </w:t>
          </w:r>
          <w:r w:rsidRPr="008045D3">
            <w:rPr>
              <w:rFonts w:ascii="Arial" w:hAnsi="Arial" w:cs="Arial"/>
              <w:color w:val="000000" w:themeColor="text1"/>
              <w:sz w:val="24"/>
              <w:szCs w:val="24"/>
            </w:rPr>
            <w:t>kunnalliseen tai yksityiseen terveyspalveluun</w:t>
          </w:r>
          <w:r w:rsidR="6A07FD6E" w:rsidRPr="008045D3">
            <w:rPr>
              <w:rFonts w:ascii="Arial" w:hAnsi="Arial" w:cs="Arial"/>
              <w:color w:val="000000" w:themeColor="text1"/>
              <w:sz w:val="24"/>
              <w:szCs w:val="24"/>
            </w:rPr>
            <w:t>.</w:t>
          </w:r>
        </w:p>
        <w:p w14:paraId="5540E1F3" w14:textId="1380A956" w:rsidR="499B5D33" w:rsidRPr="008045D3" w:rsidRDefault="72D54F12" w:rsidP="008045D3">
          <w:pPr>
            <w:pStyle w:val="Otsikko2"/>
            <w:jc w:val="both"/>
            <w:rPr>
              <w:rFonts w:ascii="Arial" w:hAnsi="Arial" w:cs="Arial"/>
              <w:color w:val="FF0000"/>
              <w:sz w:val="24"/>
              <w:szCs w:val="24"/>
            </w:rPr>
          </w:pPr>
          <w:bookmarkStart w:id="17" w:name="_Toc161836488"/>
          <w:r w:rsidRPr="008045D3">
            <w:rPr>
              <w:rFonts w:ascii="Arial" w:hAnsi="Arial" w:cs="Arial"/>
              <w:sz w:val="24"/>
              <w:szCs w:val="24"/>
            </w:rPr>
            <w:t>3.</w:t>
          </w:r>
          <w:r w:rsidR="6A7AA56B" w:rsidRPr="008045D3">
            <w:rPr>
              <w:rFonts w:ascii="Arial" w:hAnsi="Arial" w:cs="Arial"/>
              <w:sz w:val="24"/>
              <w:szCs w:val="24"/>
            </w:rPr>
            <w:t>4</w:t>
          </w:r>
          <w:r w:rsidRPr="008045D3">
            <w:rPr>
              <w:rFonts w:ascii="Arial" w:hAnsi="Arial" w:cs="Arial"/>
              <w:sz w:val="24"/>
              <w:szCs w:val="24"/>
            </w:rPr>
            <w:t xml:space="preserve"> </w:t>
          </w:r>
          <w:r w:rsidR="616304BD" w:rsidRPr="008045D3">
            <w:rPr>
              <w:rFonts w:ascii="Arial" w:hAnsi="Arial" w:cs="Arial"/>
              <w:sz w:val="24"/>
              <w:szCs w:val="24"/>
            </w:rPr>
            <w:t>Työterveyshuolto</w:t>
          </w:r>
          <w:bookmarkEnd w:id="17"/>
        </w:p>
        <w:p w14:paraId="7F6493E8" w14:textId="317D97E7" w:rsidR="1C85FEFB" w:rsidRPr="008045D3" w:rsidRDefault="36736587" w:rsidP="008045D3">
          <w:pPr>
            <w:pStyle w:val="Default"/>
            <w:jc w:val="both"/>
            <w:rPr>
              <w:rStyle w:val="ui-provider"/>
              <w:rFonts w:ascii="Arial" w:eastAsia="Arial" w:hAnsi="Arial" w:cs="Arial"/>
              <w:color w:val="000000" w:themeColor="text1"/>
            </w:rPr>
          </w:pPr>
          <w:r w:rsidRPr="008045D3">
            <w:rPr>
              <w:rFonts w:ascii="Arial" w:hAnsi="Arial" w:cs="Arial"/>
              <w:color w:val="auto"/>
            </w:rPr>
            <w:t>Työterveyshuoltolain (</w:t>
          </w:r>
          <w:hyperlink r:id="rId17">
            <w:r w:rsidRPr="008045D3">
              <w:rPr>
                <w:rStyle w:val="Hyperlinkki"/>
                <w:rFonts w:ascii="Arial" w:hAnsi="Arial" w:cs="Arial"/>
                <w:color w:val="auto"/>
              </w:rPr>
              <w:t>1383/2001</w:t>
            </w:r>
          </w:hyperlink>
          <w:r w:rsidRPr="008045D3">
            <w:rPr>
              <w:rFonts w:ascii="Arial" w:hAnsi="Arial" w:cs="Arial"/>
              <w:color w:val="auto"/>
            </w:rPr>
            <w:t>) mukaan työnantajan on järjestettävä työntekijälleen lakisääteinen työterveyshuolto työstä johtuvien terveysvaarojen ehkäisemiseksi. Työterveyshuollon järjestämisvastuu kattaa myös määräaikaiset työntekijät.</w:t>
          </w:r>
          <w:r w:rsidR="776A7E0E" w:rsidRPr="008045D3">
            <w:rPr>
              <w:rFonts w:ascii="Arial" w:hAnsi="Arial" w:cs="Arial"/>
              <w:color w:val="auto"/>
            </w:rPr>
            <w:t xml:space="preserve"> </w:t>
          </w:r>
          <w:r w:rsidR="776A7E0E" w:rsidRPr="008045D3">
            <w:rPr>
              <w:rStyle w:val="ui-provider"/>
              <w:rFonts w:ascii="Arial" w:eastAsia="Arial" w:hAnsi="Arial" w:cs="Arial"/>
              <w:color w:val="000000" w:themeColor="text1"/>
            </w:rPr>
            <w:t xml:space="preserve">Lakisääteinen työterveyshuolto on ennaltaehkäisevää neuvontaa ja seurantaa. Työterveyshuoltolaissa määritellään työterveyshuollon sisältö ja toteuttaminen. </w:t>
          </w:r>
          <w:r w:rsidR="1B4DF9BC" w:rsidRPr="008045D3">
            <w:rPr>
              <w:rStyle w:val="ui-provider"/>
              <w:rFonts w:ascii="Arial" w:eastAsia="Arial" w:hAnsi="Arial" w:cs="Arial"/>
              <w:color w:val="000000" w:themeColor="text1"/>
            </w:rPr>
            <w:t xml:space="preserve">Lakisääteinen työterveyshuolto henkilökohtaisille avustajille ei sisällä sairaudenhoitoa. </w:t>
          </w:r>
          <w:r w:rsidR="1B4DF9BC" w:rsidRPr="008045D3">
            <w:rPr>
              <w:rFonts w:ascii="Arial" w:hAnsi="Arial" w:cs="Arial"/>
              <w:color w:val="000000" w:themeColor="text1"/>
            </w:rPr>
            <w:t xml:space="preserve">Sairaustapauksissa työntekijät käyttävät tavanomaisia kunnallisia tai yksityisiä terveyspalveluja omakustanteisesti. </w:t>
          </w:r>
          <w:r w:rsidR="776A7E0E" w:rsidRPr="008045D3">
            <w:rPr>
              <w:rStyle w:val="ui-provider"/>
              <w:rFonts w:ascii="Arial" w:eastAsia="Arial" w:hAnsi="Arial" w:cs="Arial"/>
              <w:color w:val="000000" w:themeColor="text1"/>
            </w:rPr>
            <w:t>Työterveyshuollon järjestämisestä on tehtävä kirjallinen sopimus, jossa käy ilmi työterveyshuollon palvelujen sisältö ja laajuus. Vammaispalvelulain nojalla huomioidaan vain lakisääteisen työterveyshuollon kulut.</w:t>
          </w:r>
        </w:p>
        <w:p w14:paraId="55354907" w14:textId="0BBEB640" w:rsidR="78062EE4" w:rsidRPr="008045D3" w:rsidRDefault="78062EE4" w:rsidP="008045D3">
          <w:pPr>
            <w:pStyle w:val="Default"/>
            <w:jc w:val="both"/>
            <w:rPr>
              <w:rFonts w:ascii="Arial" w:eastAsia="Arial" w:hAnsi="Arial" w:cs="Arial"/>
              <w:color w:val="auto"/>
            </w:rPr>
          </w:pPr>
        </w:p>
        <w:p w14:paraId="6B152F60" w14:textId="371CC514" w:rsidR="004D03D3" w:rsidRPr="008045D3" w:rsidRDefault="55416590" w:rsidP="008045D3">
          <w:pPr>
            <w:spacing w:line="240" w:lineRule="auto"/>
            <w:jc w:val="both"/>
            <w:rPr>
              <w:rStyle w:val="ui-provider"/>
              <w:rFonts w:ascii="Arial" w:eastAsia="Arial" w:hAnsi="Arial" w:cs="Arial"/>
              <w:color w:val="808080" w:themeColor="background1" w:themeShade="80"/>
              <w:sz w:val="24"/>
              <w:szCs w:val="24"/>
            </w:rPr>
          </w:pPr>
          <w:r w:rsidRPr="008045D3">
            <w:rPr>
              <w:rStyle w:val="ui-provider"/>
              <w:rFonts w:ascii="Arial" w:eastAsia="Arial" w:hAnsi="Arial" w:cs="Arial"/>
              <w:sz w:val="24"/>
              <w:szCs w:val="24"/>
            </w:rPr>
            <w:t>Lakisääteisen työterveyshuollon s</w:t>
          </w:r>
          <w:r w:rsidRPr="008045D3">
            <w:rPr>
              <w:rStyle w:val="ui-provider"/>
              <w:rFonts w:ascii="Arial" w:eastAsia="Arial" w:hAnsi="Arial" w:cs="Arial"/>
              <w:color w:val="000000" w:themeColor="text1"/>
              <w:sz w:val="24"/>
              <w:szCs w:val="24"/>
            </w:rPr>
            <w:t>opimuksen tekevät työnantaja ja palveluntuottaja</w:t>
          </w:r>
          <w:r w:rsidR="2342B988" w:rsidRPr="008045D3">
            <w:rPr>
              <w:rStyle w:val="ui-provider"/>
              <w:rFonts w:ascii="Arial" w:eastAsia="Arial" w:hAnsi="Arial" w:cs="Arial"/>
              <w:color w:val="000000" w:themeColor="text1"/>
              <w:sz w:val="24"/>
              <w:szCs w:val="24"/>
            </w:rPr>
            <w:t xml:space="preserve"> </w:t>
          </w:r>
          <w:r w:rsidR="2342B988" w:rsidRPr="008045D3">
            <w:rPr>
              <w:rFonts w:ascii="Arial" w:eastAsia="Arial" w:hAnsi="Arial" w:cs="Arial"/>
              <w:color w:val="000000" w:themeColor="text1"/>
              <w:sz w:val="24"/>
              <w:szCs w:val="24"/>
            </w:rPr>
            <w:t>kolmen kuukauden sisällä työsuhteen alkamisesta</w:t>
          </w:r>
          <w:r w:rsidRPr="008045D3">
            <w:rPr>
              <w:rStyle w:val="ui-provider"/>
              <w:rFonts w:ascii="Arial" w:eastAsia="Arial" w:hAnsi="Arial" w:cs="Arial"/>
              <w:color w:val="000000" w:themeColor="text1"/>
              <w:sz w:val="24"/>
              <w:szCs w:val="24"/>
            </w:rPr>
            <w:t xml:space="preserve">. </w:t>
          </w:r>
          <w:r w:rsidR="48113A1A" w:rsidRPr="008045D3">
            <w:rPr>
              <w:rStyle w:val="ui-provider"/>
              <w:rFonts w:ascii="Arial" w:eastAsia="Arial" w:hAnsi="Arial" w:cs="Arial"/>
              <w:color w:val="000000" w:themeColor="text1"/>
              <w:sz w:val="24"/>
              <w:szCs w:val="24"/>
            </w:rPr>
            <w:t>Työterveyshuollon järjestäjä tekee</w:t>
          </w:r>
          <w:r w:rsidR="4B220E9D" w:rsidRPr="008045D3">
            <w:rPr>
              <w:rStyle w:val="ui-provider"/>
              <w:rFonts w:ascii="Arial" w:eastAsia="Arial" w:hAnsi="Arial" w:cs="Arial"/>
              <w:color w:val="000000" w:themeColor="text1"/>
              <w:sz w:val="24"/>
              <w:szCs w:val="24"/>
            </w:rPr>
            <w:t xml:space="preserve"> työpaikkaselvity</w:t>
          </w:r>
          <w:r w:rsidR="256CBC86" w:rsidRPr="008045D3">
            <w:rPr>
              <w:rStyle w:val="ui-provider"/>
              <w:rFonts w:ascii="Arial" w:eastAsia="Arial" w:hAnsi="Arial" w:cs="Arial"/>
              <w:color w:val="000000" w:themeColor="text1"/>
              <w:sz w:val="24"/>
              <w:szCs w:val="24"/>
            </w:rPr>
            <w:t>ksen</w:t>
          </w:r>
          <w:r w:rsidR="4B220E9D" w:rsidRPr="008045D3">
            <w:rPr>
              <w:rStyle w:val="ui-provider"/>
              <w:rFonts w:ascii="Arial" w:eastAsia="Arial" w:hAnsi="Arial" w:cs="Arial"/>
              <w:color w:val="000000" w:themeColor="text1"/>
              <w:sz w:val="24"/>
              <w:szCs w:val="24"/>
            </w:rPr>
            <w:t xml:space="preserve">, jonka pohjalta laaditaan </w:t>
          </w:r>
          <w:r w:rsidR="17CA5956" w:rsidRPr="008045D3">
            <w:rPr>
              <w:rStyle w:val="ui-provider"/>
              <w:rFonts w:ascii="Arial" w:eastAsia="Arial" w:hAnsi="Arial" w:cs="Arial"/>
              <w:color w:val="000000" w:themeColor="text1"/>
              <w:sz w:val="24"/>
              <w:szCs w:val="24"/>
            </w:rPr>
            <w:t>työnantajan kanssa</w:t>
          </w:r>
          <w:r w:rsidR="17CA5956" w:rsidRPr="008045D3">
            <w:rPr>
              <w:rStyle w:val="ui-provider"/>
              <w:rFonts w:ascii="Arial" w:eastAsia="Arial" w:hAnsi="Arial" w:cs="Arial"/>
              <w:sz w:val="24"/>
              <w:szCs w:val="24"/>
            </w:rPr>
            <w:t xml:space="preserve"> yhteistyössä </w:t>
          </w:r>
          <w:r w:rsidR="4B220E9D" w:rsidRPr="008045D3">
            <w:rPr>
              <w:rStyle w:val="ui-provider"/>
              <w:rFonts w:ascii="Arial" w:eastAsia="Arial" w:hAnsi="Arial" w:cs="Arial"/>
              <w:sz w:val="24"/>
              <w:szCs w:val="24"/>
            </w:rPr>
            <w:t>toimintasuunnitelma</w:t>
          </w:r>
          <w:r w:rsidR="7BA39721" w:rsidRPr="008045D3">
            <w:rPr>
              <w:rStyle w:val="ui-provider"/>
              <w:rFonts w:ascii="Arial" w:eastAsia="Arial" w:hAnsi="Arial" w:cs="Arial"/>
              <w:sz w:val="24"/>
              <w:szCs w:val="24"/>
            </w:rPr>
            <w:t xml:space="preserve"> 5-vuotiskaudeksi</w:t>
          </w:r>
          <w:r w:rsidR="4B220E9D" w:rsidRPr="008045D3">
            <w:rPr>
              <w:rStyle w:val="ui-provider"/>
              <w:rFonts w:ascii="Arial" w:eastAsia="Arial" w:hAnsi="Arial" w:cs="Arial"/>
              <w:sz w:val="24"/>
              <w:szCs w:val="24"/>
            </w:rPr>
            <w:t>.</w:t>
          </w:r>
          <w:r w:rsidR="7FA855AD" w:rsidRPr="008045D3">
            <w:rPr>
              <w:rStyle w:val="ui-provider"/>
              <w:rFonts w:ascii="Arial" w:eastAsia="Arial" w:hAnsi="Arial" w:cs="Arial"/>
              <w:sz w:val="24"/>
              <w:szCs w:val="24"/>
            </w:rPr>
            <w:t xml:space="preserve"> </w:t>
          </w:r>
          <w:r w:rsidR="25847C51" w:rsidRPr="008045D3">
            <w:rPr>
              <w:rFonts w:ascii="Arial" w:hAnsi="Arial" w:cs="Arial"/>
              <w:sz w:val="24"/>
              <w:szCs w:val="24"/>
            </w:rPr>
            <w:t>Työpaikkaselvitys on lakisääteinen ja edellytys Kelan korvauksille.</w:t>
          </w:r>
          <w:r w:rsidR="25847C51" w:rsidRPr="008045D3">
            <w:rPr>
              <w:rStyle w:val="ui-provider"/>
              <w:rFonts w:ascii="Arial" w:eastAsia="Arial" w:hAnsi="Arial" w:cs="Arial"/>
              <w:sz w:val="24"/>
              <w:szCs w:val="24"/>
            </w:rPr>
            <w:t xml:space="preserve"> </w:t>
          </w:r>
          <w:r w:rsidR="4B55D35D" w:rsidRPr="008045D3">
            <w:rPr>
              <w:rStyle w:val="ui-provider"/>
              <w:rFonts w:ascii="Arial" w:eastAsia="Arial" w:hAnsi="Arial" w:cs="Arial"/>
              <w:sz w:val="24"/>
              <w:szCs w:val="24"/>
            </w:rPr>
            <w:t>Lapin hyvinvointialueen</w:t>
          </w:r>
          <w:r w:rsidR="4F5F014E" w:rsidRPr="008045D3">
            <w:rPr>
              <w:rStyle w:val="ui-provider"/>
              <w:rFonts w:ascii="Arial" w:eastAsia="Arial" w:hAnsi="Arial" w:cs="Arial"/>
              <w:sz w:val="24"/>
              <w:szCs w:val="24"/>
            </w:rPr>
            <w:t xml:space="preserve"> HAVU-keskuksesta </w:t>
          </w:r>
          <w:r w:rsidR="4B55D35D" w:rsidRPr="008045D3">
            <w:rPr>
              <w:rStyle w:val="ui-provider"/>
              <w:rFonts w:ascii="Arial" w:eastAsia="Arial" w:hAnsi="Arial" w:cs="Arial"/>
              <w:sz w:val="24"/>
              <w:szCs w:val="24"/>
            </w:rPr>
            <w:t>ilmoit</w:t>
          </w:r>
          <w:r w:rsidR="45CC204A" w:rsidRPr="008045D3">
            <w:rPr>
              <w:rStyle w:val="ui-provider"/>
              <w:rFonts w:ascii="Arial" w:eastAsia="Arial" w:hAnsi="Arial" w:cs="Arial"/>
              <w:sz w:val="24"/>
              <w:szCs w:val="24"/>
            </w:rPr>
            <w:t>etaan</w:t>
          </w:r>
          <w:r w:rsidR="4B55D35D" w:rsidRPr="008045D3">
            <w:rPr>
              <w:rStyle w:val="ui-provider"/>
              <w:rFonts w:ascii="Arial" w:eastAsia="Arial" w:hAnsi="Arial" w:cs="Arial"/>
              <w:sz w:val="24"/>
              <w:szCs w:val="24"/>
            </w:rPr>
            <w:t xml:space="preserve"> työterveyshuollon järjestäjälle uuden työnantajan yhteystiedot, joten työterveyshuollon järjestäjä on yhteydessä työnantajaan ja sopii kotikäynnin </w:t>
          </w:r>
          <w:r w:rsidR="4B55D35D" w:rsidRPr="008045D3">
            <w:rPr>
              <w:rStyle w:val="Voimakas"/>
              <w:rFonts w:ascii="Arial" w:eastAsia="Arial" w:hAnsi="Arial" w:cs="Arial"/>
              <w:b w:val="0"/>
              <w:bCs w:val="0"/>
              <w:sz w:val="24"/>
              <w:szCs w:val="24"/>
            </w:rPr>
            <w:t>lakisääteisen työterveyshuollon sopimusta </w:t>
          </w:r>
          <w:r w:rsidR="4B55D35D" w:rsidRPr="008045D3">
            <w:rPr>
              <w:rStyle w:val="ui-provider"/>
              <w:rFonts w:ascii="Arial" w:eastAsia="Arial" w:hAnsi="Arial" w:cs="Arial"/>
              <w:sz w:val="24"/>
              <w:szCs w:val="24"/>
            </w:rPr>
            <w:t xml:space="preserve">varten. </w:t>
          </w:r>
          <w:r w:rsidR="5A516273" w:rsidRPr="008045D3">
            <w:rPr>
              <w:rStyle w:val="ui-provider"/>
              <w:rFonts w:ascii="Arial" w:eastAsia="Arial" w:hAnsi="Arial" w:cs="Arial"/>
              <w:sz w:val="24"/>
              <w:szCs w:val="24"/>
            </w:rPr>
            <w:t>Lapin hyvinvointialueella t</w:t>
          </w:r>
          <w:r w:rsidR="7EA57D7F" w:rsidRPr="008045D3">
            <w:rPr>
              <w:rStyle w:val="ui-provider"/>
              <w:rFonts w:ascii="Arial" w:eastAsia="Arial" w:hAnsi="Arial" w:cs="Arial"/>
              <w:sz w:val="24"/>
              <w:szCs w:val="24"/>
            </w:rPr>
            <w:t>yöterveyshuollon järjestäjä</w:t>
          </w:r>
          <w:r w:rsidR="11C6186C" w:rsidRPr="008045D3">
            <w:rPr>
              <w:rStyle w:val="ui-provider"/>
              <w:rFonts w:ascii="Arial" w:eastAsia="Arial" w:hAnsi="Arial" w:cs="Arial"/>
              <w:sz w:val="24"/>
              <w:szCs w:val="24"/>
            </w:rPr>
            <w:t>taho</w:t>
          </w:r>
          <w:r w:rsidR="7EA57D7F" w:rsidRPr="008045D3">
            <w:rPr>
              <w:rStyle w:val="ui-provider"/>
              <w:rFonts w:ascii="Arial" w:eastAsia="Arial" w:hAnsi="Arial" w:cs="Arial"/>
              <w:sz w:val="24"/>
              <w:szCs w:val="24"/>
            </w:rPr>
            <w:t xml:space="preserve"> vaihtele</w:t>
          </w:r>
          <w:r w:rsidR="39F13579" w:rsidRPr="008045D3">
            <w:rPr>
              <w:rStyle w:val="ui-provider"/>
              <w:rFonts w:ascii="Arial" w:eastAsia="Arial" w:hAnsi="Arial" w:cs="Arial"/>
              <w:sz w:val="24"/>
              <w:szCs w:val="24"/>
            </w:rPr>
            <w:t xml:space="preserve">e </w:t>
          </w:r>
          <w:r w:rsidR="5CD33AC9" w:rsidRPr="008045D3">
            <w:rPr>
              <w:rStyle w:val="ui-provider"/>
              <w:rFonts w:ascii="Arial" w:eastAsia="Arial" w:hAnsi="Arial" w:cs="Arial"/>
              <w:sz w:val="24"/>
              <w:szCs w:val="24"/>
            </w:rPr>
            <w:t xml:space="preserve">työnantajan </w:t>
          </w:r>
          <w:r w:rsidR="39F13579" w:rsidRPr="008045D3">
            <w:rPr>
              <w:rStyle w:val="ui-provider"/>
              <w:rFonts w:ascii="Arial" w:eastAsia="Arial" w:hAnsi="Arial" w:cs="Arial"/>
              <w:sz w:val="24"/>
              <w:szCs w:val="24"/>
            </w:rPr>
            <w:t xml:space="preserve">paikkakunnan mukaan. </w:t>
          </w:r>
          <w:r w:rsidR="4B55D35D" w:rsidRPr="008045D3">
            <w:rPr>
              <w:rStyle w:val="ui-provider"/>
              <w:rFonts w:ascii="Arial" w:eastAsia="Arial" w:hAnsi="Arial" w:cs="Arial"/>
              <w:sz w:val="24"/>
              <w:szCs w:val="24"/>
            </w:rPr>
            <w:t>Ennen työterveyshuollon järjestäjän kotikäyntiä on hyvä tutustua </w:t>
          </w:r>
          <w:r w:rsidR="4B55D35D" w:rsidRPr="008045D3">
            <w:rPr>
              <w:rStyle w:val="Voimakas"/>
              <w:rFonts w:ascii="Arial" w:eastAsia="Arial" w:hAnsi="Arial" w:cs="Arial"/>
              <w:b w:val="0"/>
              <w:bCs w:val="0"/>
              <w:i/>
              <w:iCs/>
              <w:sz w:val="24"/>
              <w:szCs w:val="24"/>
            </w:rPr>
            <w:t>Toisen kotona tehtävän työn vaarojen tunnistaminen-</w:t>
          </w:r>
          <w:r w:rsidR="4B55D35D" w:rsidRPr="008045D3">
            <w:rPr>
              <w:rStyle w:val="Voimakas"/>
              <w:rFonts w:ascii="Arial" w:eastAsia="Arial" w:hAnsi="Arial" w:cs="Arial"/>
              <w:b w:val="0"/>
              <w:bCs w:val="0"/>
              <w:sz w:val="24"/>
              <w:szCs w:val="24"/>
            </w:rPr>
            <w:t>lomakkeeseen.</w:t>
          </w:r>
          <w:r w:rsidR="4B55D35D" w:rsidRPr="008045D3">
            <w:rPr>
              <w:rStyle w:val="ui-provider"/>
              <w:rFonts w:ascii="Arial" w:eastAsia="Arial" w:hAnsi="Arial" w:cs="Arial"/>
              <w:sz w:val="24"/>
              <w:szCs w:val="24"/>
            </w:rPr>
            <w:t> </w:t>
          </w:r>
          <w:r w:rsidR="41BA5F58" w:rsidRPr="008045D3">
            <w:rPr>
              <w:rFonts w:ascii="Arial" w:hAnsi="Arial" w:cs="Arial"/>
              <w:sz w:val="24"/>
              <w:szCs w:val="24"/>
            </w:rPr>
            <w:t xml:space="preserve"> Työnantaja huolehtii siitä, että työterveyshuollon järjestäjällä on ajantasaiset tiedot työsuhteessa olevista työntekijöistä.</w:t>
          </w:r>
        </w:p>
        <w:p w14:paraId="306B9916" w14:textId="22CDC6F1" w:rsidR="4D1B5F8C" w:rsidRPr="008045D3" w:rsidRDefault="60892C50" w:rsidP="008045D3">
          <w:pPr>
            <w:spacing w:line="240" w:lineRule="auto"/>
            <w:jc w:val="both"/>
            <w:rPr>
              <w:rStyle w:val="ui-provider"/>
              <w:rFonts w:ascii="Arial" w:eastAsia="Arial" w:hAnsi="Arial" w:cs="Arial"/>
              <w:color w:val="000000" w:themeColor="text1"/>
              <w:sz w:val="24"/>
              <w:szCs w:val="24"/>
            </w:rPr>
          </w:pPr>
          <w:r w:rsidRPr="008045D3">
            <w:rPr>
              <w:rStyle w:val="ui-provider"/>
              <w:rFonts w:ascii="Arial" w:eastAsia="Arial" w:hAnsi="Arial" w:cs="Arial"/>
              <w:color w:val="000000" w:themeColor="text1"/>
              <w:sz w:val="24"/>
              <w:szCs w:val="24"/>
            </w:rPr>
            <w:t>Lakisääteiseen työterveyshuoltoon sisältyvät:</w:t>
          </w:r>
        </w:p>
        <w:p w14:paraId="1C0220EB" w14:textId="7299101B" w:rsidR="4D1B5F8C" w:rsidRPr="008045D3" w:rsidRDefault="60892C50" w:rsidP="008045D3">
          <w:pPr>
            <w:pStyle w:val="Luettelokappale"/>
            <w:numPr>
              <w:ilvl w:val="0"/>
              <w:numId w:val="1"/>
            </w:numPr>
            <w:spacing w:line="240" w:lineRule="auto"/>
            <w:jc w:val="both"/>
            <w:rPr>
              <w:rStyle w:val="ui-provider"/>
              <w:rFonts w:ascii="Arial" w:eastAsia="Arial" w:hAnsi="Arial" w:cs="Arial"/>
              <w:color w:val="000000" w:themeColor="text1"/>
              <w:sz w:val="24"/>
              <w:szCs w:val="24"/>
            </w:rPr>
          </w:pPr>
          <w:r w:rsidRPr="008045D3">
            <w:rPr>
              <w:rStyle w:val="ui-provider"/>
              <w:rFonts w:ascii="Arial" w:eastAsia="Arial" w:hAnsi="Arial" w:cs="Arial"/>
              <w:color w:val="000000" w:themeColor="text1"/>
              <w:sz w:val="24"/>
              <w:szCs w:val="24"/>
            </w:rPr>
            <w:lastRenderedPageBreak/>
            <w:t>työpaikan terveysvaarojen selvittäminen työpaikkaselvityksen avulla</w:t>
          </w:r>
        </w:p>
        <w:p w14:paraId="4E3F0639" w14:textId="4E98FC01" w:rsidR="4D1B5F8C" w:rsidRPr="008045D3" w:rsidRDefault="60892C50" w:rsidP="008045D3">
          <w:pPr>
            <w:pStyle w:val="Luettelokappale"/>
            <w:numPr>
              <w:ilvl w:val="0"/>
              <w:numId w:val="1"/>
            </w:numPr>
            <w:spacing w:line="240" w:lineRule="auto"/>
            <w:jc w:val="both"/>
            <w:rPr>
              <w:rFonts w:ascii="Arial" w:hAnsi="Arial" w:cs="Arial"/>
              <w:sz w:val="24"/>
              <w:szCs w:val="24"/>
            </w:rPr>
          </w:pPr>
          <w:r w:rsidRPr="008045D3">
            <w:rPr>
              <w:rStyle w:val="ui-provider"/>
              <w:rFonts w:ascii="Arial" w:eastAsia="Arial" w:hAnsi="Arial" w:cs="Arial"/>
              <w:color w:val="000000" w:themeColor="text1"/>
              <w:sz w:val="24"/>
              <w:szCs w:val="24"/>
            </w:rPr>
            <w:t xml:space="preserve">työpaikan terveysriskeihin perustuvat </w:t>
          </w:r>
          <w:r w:rsidR="6A39E7BB" w:rsidRPr="008045D3">
            <w:rPr>
              <w:rStyle w:val="ui-provider"/>
              <w:rFonts w:ascii="Arial" w:eastAsia="Arial" w:hAnsi="Arial" w:cs="Arial"/>
              <w:color w:val="000000" w:themeColor="text1"/>
              <w:sz w:val="24"/>
              <w:szCs w:val="24"/>
            </w:rPr>
            <w:t>terveystarkastukset</w:t>
          </w:r>
          <w:r w:rsidR="65DDB62D" w:rsidRPr="008045D3">
            <w:rPr>
              <w:rStyle w:val="ui-provider"/>
              <w:rFonts w:ascii="Arial" w:eastAsia="Arial" w:hAnsi="Arial" w:cs="Arial"/>
              <w:sz w:val="24"/>
              <w:szCs w:val="24"/>
            </w:rPr>
            <w:t xml:space="preserve"> </w:t>
          </w:r>
        </w:p>
        <w:p w14:paraId="100D75C4" w14:textId="6442620E" w:rsidR="34EF2168" w:rsidRPr="008045D3" w:rsidRDefault="56416FE0" w:rsidP="008045D3">
          <w:pPr>
            <w:pStyle w:val="Luettelokappale"/>
            <w:numPr>
              <w:ilvl w:val="1"/>
              <w:numId w:val="1"/>
            </w:numPr>
            <w:spacing w:line="240" w:lineRule="auto"/>
            <w:jc w:val="both"/>
            <w:rPr>
              <w:rFonts w:ascii="Arial" w:eastAsia="Arial" w:hAnsi="Arial" w:cs="Arial"/>
              <w:sz w:val="24"/>
              <w:szCs w:val="24"/>
            </w:rPr>
          </w:pPr>
          <w:r w:rsidRPr="008045D3">
            <w:rPr>
              <w:rFonts w:ascii="Arial" w:eastAsia="Arial" w:hAnsi="Arial" w:cs="Arial"/>
              <w:sz w:val="24"/>
              <w:szCs w:val="24"/>
            </w:rPr>
            <w:t>Yötyötä tekeville (erityistä sairastumisen vaaraa aiheuttavaa työ) tehdään lakisääteiset alku- ja määräaikaistarkastukset</w:t>
          </w:r>
          <w:r w:rsidR="0114D622" w:rsidRPr="008045D3">
            <w:rPr>
              <w:rFonts w:ascii="Arial" w:eastAsia="Arial" w:hAnsi="Arial" w:cs="Arial"/>
              <w:sz w:val="24"/>
              <w:szCs w:val="24"/>
            </w:rPr>
            <w:t>.</w:t>
          </w:r>
        </w:p>
        <w:p w14:paraId="4841B5B7" w14:textId="6CA4EC43" w:rsidR="046FD20E" w:rsidRPr="008045D3" w:rsidRDefault="001AD8E3" w:rsidP="008045D3">
          <w:pPr>
            <w:pStyle w:val="Luettelokappale"/>
            <w:numPr>
              <w:ilvl w:val="1"/>
              <w:numId w:val="1"/>
            </w:numPr>
            <w:spacing w:line="240" w:lineRule="auto"/>
            <w:jc w:val="both"/>
            <w:rPr>
              <w:rFonts w:ascii="Arial" w:eastAsia="Arial" w:hAnsi="Arial" w:cs="Arial"/>
              <w:sz w:val="24"/>
              <w:szCs w:val="24"/>
              <w:lang w:val="en-US"/>
            </w:rPr>
          </w:pPr>
          <w:r w:rsidRPr="008045D3">
            <w:rPr>
              <w:rFonts w:ascii="Arial" w:eastAsia="Arial" w:hAnsi="Arial" w:cs="Arial"/>
              <w:sz w:val="24"/>
              <w:szCs w:val="24"/>
            </w:rPr>
            <w:t>Mikäli työssä ei ole erityistä sairastumisen vaaraa, tehdään työntekijöille työterveystarkastus tarvittaessa eli kun työssä selviytymisestä ja työkyvystä on huolta.</w:t>
          </w:r>
        </w:p>
        <w:p w14:paraId="66B0EF99" w14:textId="16CBE318" w:rsidR="4D1B5F8C" w:rsidRPr="008045D3" w:rsidRDefault="60892C50" w:rsidP="008045D3">
          <w:pPr>
            <w:pStyle w:val="Luettelokappale"/>
            <w:numPr>
              <w:ilvl w:val="0"/>
              <w:numId w:val="1"/>
            </w:numPr>
            <w:spacing w:line="240" w:lineRule="auto"/>
            <w:jc w:val="both"/>
            <w:rPr>
              <w:rStyle w:val="ui-provider"/>
              <w:rFonts w:ascii="Arial" w:eastAsia="Arial" w:hAnsi="Arial" w:cs="Arial"/>
              <w:color w:val="000000" w:themeColor="text1"/>
              <w:sz w:val="24"/>
              <w:szCs w:val="24"/>
            </w:rPr>
          </w:pPr>
          <w:r w:rsidRPr="008045D3">
            <w:rPr>
              <w:rStyle w:val="ui-provider"/>
              <w:rFonts w:ascii="Arial" w:eastAsia="Arial" w:hAnsi="Arial" w:cs="Arial"/>
              <w:color w:val="000000" w:themeColor="text1"/>
              <w:sz w:val="24"/>
              <w:szCs w:val="24"/>
            </w:rPr>
            <w:t>toimenpide-ehdotusten tekeminen työolojen parantamisesta sekä työkyvyn edistämisestä</w:t>
          </w:r>
        </w:p>
        <w:p w14:paraId="2C4A5DD9" w14:textId="683EC08B" w:rsidR="4D1B5F8C" w:rsidRPr="008045D3" w:rsidRDefault="60892C50" w:rsidP="008045D3">
          <w:pPr>
            <w:pStyle w:val="Luettelokappale"/>
            <w:numPr>
              <w:ilvl w:val="0"/>
              <w:numId w:val="1"/>
            </w:numPr>
            <w:spacing w:line="240" w:lineRule="auto"/>
            <w:jc w:val="both"/>
            <w:rPr>
              <w:rStyle w:val="ui-provider"/>
              <w:rFonts w:ascii="Arial" w:eastAsia="Arial" w:hAnsi="Arial" w:cs="Arial"/>
              <w:color w:val="000000" w:themeColor="text1"/>
              <w:sz w:val="24"/>
              <w:szCs w:val="24"/>
            </w:rPr>
          </w:pPr>
          <w:r w:rsidRPr="008045D3">
            <w:rPr>
              <w:rStyle w:val="ui-provider"/>
              <w:rFonts w:ascii="Arial" w:eastAsia="Arial" w:hAnsi="Arial" w:cs="Arial"/>
              <w:color w:val="000000" w:themeColor="text1"/>
              <w:sz w:val="24"/>
              <w:szCs w:val="24"/>
            </w:rPr>
            <w:t>neuvonta ja ohjaus sekä tietojen antaminen koskien työolojen kehittämistä ja työntekijöiden terveyttä</w:t>
          </w:r>
        </w:p>
        <w:p w14:paraId="1F4ED134" w14:textId="3F70AAFE" w:rsidR="4D1B5F8C" w:rsidRPr="008045D3" w:rsidRDefault="60892C50" w:rsidP="008045D3">
          <w:pPr>
            <w:pStyle w:val="Luettelokappale"/>
            <w:numPr>
              <w:ilvl w:val="0"/>
              <w:numId w:val="1"/>
            </w:numPr>
            <w:spacing w:line="240" w:lineRule="auto"/>
            <w:jc w:val="both"/>
            <w:rPr>
              <w:rStyle w:val="ui-provider"/>
              <w:rFonts w:ascii="Arial" w:eastAsia="Arial" w:hAnsi="Arial" w:cs="Arial"/>
              <w:color w:val="000000" w:themeColor="text1"/>
              <w:sz w:val="24"/>
              <w:szCs w:val="24"/>
            </w:rPr>
          </w:pPr>
          <w:r w:rsidRPr="008045D3">
            <w:rPr>
              <w:rStyle w:val="ui-provider"/>
              <w:rFonts w:ascii="Arial" w:eastAsia="Arial" w:hAnsi="Arial" w:cs="Arial"/>
              <w:color w:val="000000" w:themeColor="text1"/>
              <w:sz w:val="24"/>
              <w:szCs w:val="24"/>
            </w:rPr>
            <w:t xml:space="preserve">työkykyä ylläpitävä toimintaan osallistuminen </w:t>
          </w:r>
        </w:p>
        <w:p w14:paraId="72701361" w14:textId="2B29A13A" w:rsidR="2389BFBC" w:rsidRPr="008045D3" w:rsidRDefault="18B0967C" w:rsidP="008045D3">
          <w:pPr>
            <w:pStyle w:val="Luettelokappale"/>
            <w:numPr>
              <w:ilvl w:val="0"/>
              <w:numId w:val="1"/>
            </w:numPr>
            <w:spacing w:line="240" w:lineRule="auto"/>
            <w:jc w:val="both"/>
            <w:rPr>
              <w:rFonts w:ascii="Arial" w:hAnsi="Arial" w:cs="Arial"/>
              <w:sz w:val="24"/>
              <w:szCs w:val="24"/>
            </w:rPr>
          </w:pPr>
          <w:r w:rsidRPr="008045D3">
            <w:rPr>
              <w:rFonts w:ascii="Arial" w:eastAsia="Arial" w:hAnsi="Arial" w:cs="Arial"/>
              <w:color w:val="111111"/>
              <w:sz w:val="24"/>
              <w:szCs w:val="24"/>
            </w:rPr>
            <w:t>työpaikkakohtaisen ensiapuvalmiuden, ensiaputaitojen ja välineiden tarpeen arviointi</w:t>
          </w:r>
        </w:p>
        <w:p w14:paraId="12A00D78" w14:textId="15CE9811" w:rsidR="4D1B5F8C" w:rsidRPr="008045D3" w:rsidRDefault="60892C50" w:rsidP="008045D3">
          <w:pPr>
            <w:pStyle w:val="Luettelokappale"/>
            <w:numPr>
              <w:ilvl w:val="0"/>
              <w:numId w:val="1"/>
            </w:numPr>
            <w:spacing w:line="240" w:lineRule="auto"/>
            <w:jc w:val="both"/>
            <w:rPr>
              <w:rStyle w:val="ui-provider"/>
              <w:rFonts w:ascii="Arial" w:eastAsia="Arial" w:hAnsi="Arial" w:cs="Arial"/>
              <w:color w:val="000000" w:themeColor="text1"/>
              <w:sz w:val="24"/>
              <w:szCs w:val="24"/>
            </w:rPr>
          </w:pPr>
          <w:r w:rsidRPr="008045D3">
            <w:rPr>
              <w:rStyle w:val="ui-provider"/>
              <w:rFonts w:ascii="Arial" w:eastAsia="Arial" w:hAnsi="Arial" w:cs="Arial"/>
              <w:color w:val="000000" w:themeColor="text1"/>
              <w:sz w:val="24"/>
              <w:szCs w:val="24"/>
            </w:rPr>
            <w:t>työkyvyn heiketessä työntekijän terveyden seuranta, työssä selviytymisen edistäminen, kuntoutusneuvonta sekä kuntoutukseen ohjaaminen</w:t>
          </w:r>
        </w:p>
        <w:p w14:paraId="3500D8BF" w14:textId="08A8A7FB" w:rsidR="11442860" w:rsidRPr="008045D3" w:rsidRDefault="4A419380" w:rsidP="008045D3">
          <w:pPr>
            <w:pStyle w:val="Default"/>
            <w:jc w:val="both"/>
            <w:rPr>
              <w:rFonts w:ascii="Arial" w:hAnsi="Arial" w:cs="Arial"/>
              <w:color w:val="auto"/>
            </w:rPr>
          </w:pPr>
          <w:r w:rsidRPr="008045D3">
            <w:rPr>
              <w:rFonts w:ascii="Arial" w:hAnsi="Arial" w:cs="Arial"/>
              <w:color w:val="auto"/>
            </w:rPr>
            <w:t xml:space="preserve">Lisätietoja työterveyshuollosta saat esimerkiksi Työsuojeluhallinnon verkkosivuilta osoitteesta </w:t>
          </w:r>
          <w:hyperlink r:id="rId18">
            <w:r w:rsidRPr="008045D3">
              <w:rPr>
                <w:rStyle w:val="Hyperlinkki"/>
                <w:rFonts w:ascii="Arial" w:hAnsi="Arial" w:cs="Arial"/>
              </w:rPr>
              <w:t>www.tyosuojelu.fi</w:t>
            </w:r>
          </w:hyperlink>
          <w:r w:rsidRPr="008045D3">
            <w:rPr>
              <w:rFonts w:ascii="Arial" w:hAnsi="Arial" w:cs="Arial"/>
              <w:color w:val="auto"/>
            </w:rPr>
            <w:t>.</w:t>
          </w:r>
        </w:p>
        <w:p w14:paraId="49527649" w14:textId="08024801" w:rsidR="78062EE4" w:rsidRPr="008045D3" w:rsidRDefault="78062EE4" w:rsidP="008045D3">
          <w:pPr>
            <w:pStyle w:val="Default"/>
            <w:jc w:val="both"/>
            <w:rPr>
              <w:rFonts w:ascii="Arial" w:hAnsi="Arial" w:cs="Arial"/>
              <w:color w:val="auto"/>
            </w:rPr>
          </w:pPr>
        </w:p>
        <w:p w14:paraId="39097776" w14:textId="687945DA" w:rsidR="29FAFD60" w:rsidRPr="008045D3" w:rsidRDefault="3D223C4C" w:rsidP="008045D3">
          <w:pPr>
            <w:pStyle w:val="Default"/>
            <w:jc w:val="both"/>
            <w:rPr>
              <w:rFonts w:ascii="Arial" w:hAnsi="Arial" w:cs="Arial"/>
              <w:color w:val="000000" w:themeColor="text1"/>
            </w:rPr>
          </w:pPr>
          <w:r w:rsidRPr="008045D3">
            <w:rPr>
              <w:rFonts w:ascii="Arial" w:hAnsi="Arial" w:cs="Arial"/>
              <w:color w:val="000000" w:themeColor="text1"/>
            </w:rPr>
            <w:t>Palkanmaksun kannalta on huomioitava, että työhöntulotarkastusta lukuun ottamatta työterveyskäynnit ovat palkattomia, vaikka ne sijoittuisivat suunniteltujen työvuorojen ajalle.</w:t>
          </w:r>
        </w:p>
        <w:p w14:paraId="77CFC7F4" w14:textId="2DD3487C" w:rsidR="78062EE4" w:rsidRPr="008045D3" w:rsidRDefault="78062EE4" w:rsidP="008045D3">
          <w:pPr>
            <w:pStyle w:val="Default"/>
            <w:jc w:val="both"/>
            <w:rPr>
              <w:rFonts w:ascii="Arial" w:hAnsi="Arial" w:cs="Arial"/>
              <w:color w:val="808080" w:themeColor="background1" w:themeShade="80"/>
            </w:rPr>
          </w:pPr>
        </w:p>
        <w:p w14:paraId="485B0504" w14:textId="2DD3E0AD" w:rsidR="004D03D3" w:rsidRPr="008045D3" w:rsidRDefault="3F6A0258" w:rsidP="008045D3">
          <w:pPr>
            <w:spacing w:line="240" w:lineRule="auto"/>
            <w:jc w:val="both"/>
            <w:rPr>
              <w:rStyle w:val="ui-provider"/>
              <w:rFonts w:ascii="Arial" w:eastAsia="Arial" w:hAnsi="Arial" w:cs="Arial"/>
              <w:color w:val="808080" w:themeColor="background1" w:themeShade="80"/>
              <w:sz w:val="24"/>
              <w:szCs w:val="24"/>
            </w:rPr>
          </w:pPr>
          <w:r w:rsidRPr="008045D3">
            <w:rPr>
              <w:rStyle w:val="ui-provider"/>
              <w:rFonts w:ascii="Arial" w:eastAsia="Arial" w:hAnsi="Arial" w:cs="Arial"/>
              <w:sz w:val="24"/>
              <w:szCs w:val="24"/>
            </w:rPr>
            <w:t>Sairausvakuutuslain</w:t>
          </w:r>
          <w:r w:rsidR="41C39312" w:rsidRPr="008045D3">
            <w:rPr>
              <w:rStyle w:val="ui-provider"/>
              <w:rFonts w:ascii="Arial" w:eastAsia="Arial" w:hAnsi="Arial" w:cs="Arial"/>
              <w:sz w:val="24"/>
              <w:szCs w:val="24"/>
            </w:rPr>
            <w:t xml:space="preserve"> </w:t>
          </w:r>
          <w:r w:rsidR="41C39312" w:rsidRPr="008045D3">
            <w:rPr>
              <w:rFonts w:ascii="Arial" w:hAnsi="Arial" w:cs="Arial"/>
              <w:sz w:val="24"/>
              <w:szCs w:val="24"/>
            </w:rPr>
            <w:t>(</w:t>
          </w:r>
          <w:hyperlink r:id="rId19">
            <w:r w:rsidR="41C39312" w:rsidRPr="008045D3">
              <w:rPr>
                <w:rStyle w:val="Hyperlinkki"/>
                <w:rFonts w:ascii="Arial" w:hAnsi="Arial" w:cs="Arial"/>
                <w:sz w:val="24"/>
                <w:szCs w:val="24"/>
              </w:rPr>
              <w:t>1224/204</w:t>
            </w:r>
          </w:hyperlink>
          <w:r w:rsidR="695E1EAC" w:rsidRPr="008045D3">
            <w:rPr>
              <w:rFonts w:ascii="Arial" w:hAnsi="Arial" w:cs="Arial"/>
              <w:sz w:val="24"/>
              <w:szCs w:val="24"/>
            </w:rPr>
            <w:t>) 13 luvun</w:t>
          </w:r>
          <w:r w:rsidRPr="008045D3">
            <w:rPr>
              <w:rStyle w:val="ui-provider"/>
              <w:rFonts w:ascii="Arial" w:eastAsia="Arial" w:hAnsi="Arial" w:cs="Arial"/>
              <w:sz w:val="24"/>
              <w:szCs w:val="24"/>
            </w:rPr>
            <w:t xml:space="preserve"> nojalla työnantaja saa korvausta työterveyshuollon kustannuksiin Kelalta. </w:t>
          </w:r>
          <w:r w:rsidR="75292A13" w:rsidRPr="008045D3">
            <w:rPr>
              <w:rStyle w:val="ui-provider"/>
              <w:rFonts w:ascii="Arial" w:eastAsia="Arial" w:hAnsi="Arial" w:cs="Arial"/>
              <w:sz w:val="24"/>
              <w:szCs w:val="24"/>
            </w:rPr>
            <w:t>Omavastuuosuuden</w:t>
          </w:r>
          <w:r w:rsidRPr="008045D3">
            <w:rPr>
              <w:rStyle w:val="ui-provider"/>
              <w:rFonts w:ascii="Arial" w:eastAsia="Arial" w:hAnsi="Arial" w:cs="Arial"/>
              <w:sz w:val="24"/>
              <w:szCs w:val="24"/>
            </w:rPr>
            <w:t xml:space="preserve"> </w:t>
          </w:r>
          <w:r w:rsidR="1129C6D6" w:rsidRPr="008045D3">
            <w:rPr>
              <w:rStyle w:val="ui-provider"/>
              <w:rFonts w:ascii="Arial" w:eastAsia="Arial" w:hAnsi="Arial" w:cs="Arial"/>
              <w:sz w:val="24"/>
              <w:szCs w:val="24"/>
            </w:rPr>
            <w:t xml:space="preserve">työnantajalle </w:t>
          </w:r>
          <w:r w:rsidRPr="008045D3">
            <w:rPr>
              <w:rStyle w:val="ui-provider"/>
              <w:rFonts w:ascii="Arial" w:eastAsia="Arial" w:hAnsi="Arial" w:cs="Arial"/>
              <w:sz w:val="24"/>
              <w:szCs w:val="24"/>
            </w:rPr>
            <w:t xml:space="preserve">korvaa Lapin hyvinvointialue. </w:t>
          </w:r>
          <w:r w:rsidR="1CCC8850" w:rsidRPr="008045D3">
            <w:rPr>
              <w:rStyle w:val="ui-provider"/>
              <w:rFonts w:ascii="Arial" w:eastAsia="Arial" w:hAnsi="Arial" w:cs="Arial"/>
              <w:sz w:val="24"/>
              <w:szCs w:val="24"/>
            </w:rPr>
            <w:t>Valtakirjalla</w:t>
          </w:r>
          <w:r w:rsidR="4DD9C462" w:rsidRPr="008045D3">
            <w:rPr>
              <w:rStyle w:val="ui-provider"/>
              <w:rFonts w:ascii="Arial" w:eastAsia="Arial" w:hAnsi="Arial" w:cs="Arial"/>
              <w:sz w:val="24"/>
              <w:szCs w:val="24"/>
            </w:rPr>
            <w:t xml:space="preserve"> (kts.  3.</w:t>
          </w:r>
          <w:r w:rsidR="306E9309" w:rsidRPr="008045D3">
            <w:rPr>
              <w:rStyle w:val="ui-provider"/>
              <w:rFonts w:ascii="Arial" w:eastAsia="Arial" w:hAnsi="Arial" w:cs="Arial"/>
              <w:sz w:val="24"/>
              <w:szCs w:val="24"/>
            </w:rPr>
            <w:t>3</w:t>
          </w:r>
          <w:r w:rsidR="4DD9C462" w:rsidRPr="008045D3">
            <w:rPr>
              <w:rStyle w:val="ui-provider"/>
              <w:rFonts w:ascii="Arial" w:eastAsia="Arial" w:hAnsi="Arial" w:cs="Arial"/>
              <w:sz w:val="24"/>
              <w:szCs w:val="24"/>
            </w:rPr>
            <w:t>.1 Valtakirja)</w:t>
          </w:r>
          <w:r w:rsidR="259A1B58" w:rsidRPr="008045D3">
            <w:rPr>
              <w:rStyle w:val="ui-provider"/>
              <w:rFonts w:ascii="Arial" w:eastAsia="Arial" w:hAnsi="Arial" w:cs="Arial"/>
              <w:sz w:val="24"/>
              <w:szCs w:val="24"/>
            </w:rPr>
            <w:t xml:space="preserve"> työnantaja valtuuttaa Lapin hyvinvointialueen käsittelemään lakisääteiseen työterveyshuoltoon liit</w:t>
          </w:r>
          <w:r w:rsidR="78F8ADEB" w:rsidRPr="008045D3">
            <w:rPr>
              <w:rStyle w:val="ui-provider"/>
              <w:rFonts w:ascii="Arial" w:eastAsia="Arial" w:hAnsi="Arial" w:cs="Arial"/>
              <w:sz w:val="24"/>
              <w:szCs w:val="24"/>
            </w:rPr>
            <w:t>tyviä maksuja: p</w:t>
          </w:r>
          <w:r w:rsidR="78F8ADEB" w:rsidRPr="008045D3">
            <w:rPr>
              <w:rFonts w:ascii="Arial" w:hAnsi="Arial" w:cs="Arial"/>
              <w:sz w:val="24"/>
              <w:szCs w:val="24"/>
            </w:rPr>
            <w:t>alvelusta</w:t>
          </w:r>
          <w:r w:rsidR="2DA6EABE" w:rsidRPr="008045D3">
            <w:rPr>
              <w:rFonts w:ascii="Arial" w:hAnsi="Arial" w:cs="Arial"/>
              <w:sz w:val="24"/>
              <w:szCs w:val="24"/>
            </w:rPr>
            <w:t xml:space="preserve"> </w:t>
          </w:r>
          <w:r w:rsidR="78F8ADEB" w:rsidRPr="008045D3">
            <w:rPr>
              <w:rFonts w:ascii="Arial" w:hAnsi="Arial" w:cs="Arial"/>
              <w:sz w:val="24"/>
              <w:szCs w:val="24"/>
            </w:rPr>
            <w:t xml:space="preserve">aiheutuneet kustannukset ohjautuvat Lapin hyvinvointialueen Henkilöstöpalveluihin, joka maksaa työterveyshuollon maksut suoraan palveluntuottajalle sekä hakee </w:t>
          </w:r>
          <w:r w:rsidR="67827C01" w:rsidRPr="008045D3">
            <w:rPr>
              <w:rFonts w:ascii="Arial" w:hAnsi="Arial" w:cs="Arial"/>
              <w:sz w:val="24"/>
              <w:szCs w:val="24"/>
            </w:rPr>
            <w:t xml:space="preserve">sairausvakuutuslain mukaiset </w:t>
          </w:r>
          <w:r w:rsidR="78F8ADEB" w:rsidRPr="008045D3">
            <w:rPr>
              <w:rFonts w:ascii="Arial" w:hAnsi="Arial" w:cs="Arial"/>
              <w:sz w:val="24"/>
              <w:szCs w:val="24"/>
            </w:rPr>
            <w:t>Kela-korvaukset</w:t>
          </w:r>
          <w:r w:rsidR="6BBD287B" w:rsidRPr="008045D3">
            <w:rPr>
              <w:rFonts w:ascii="Arial" w:hAnsi="Arial" w:cs="Arial"/>
              <w:sz w:val="24"/>
              <w:szCs w:val="24"/>
            </w:rPr>
            <w:t>.</w:t>
          </w:r>
        </w:p>
        <w:p w14:paraId="66DC49E9" w14:textId="7491BA72" w:rsidR="004D03D3" w:rsidRPr="008045D3" w:rsidRDefault="760F5051" w:rsidP="008045D3">
          <w:pPr>
            <w:spacing w:line="240" w:lineRule="auto"/>
            <w:jc w:val="both"/>
            <w:rPr>
              <w:rStyle w:val="ui-provider"/>
              <w:rFonts w:ascii="Arial" w:eastAsia="Arial" w:hAnsi="Arial" w:cs="Arial"/>
              <w:color w:val="808080" w:themeColor="background1" w:themeShade="80"/>
              <w:sz w:val="24"/>
              <w:szCs w:val="24"/>
            </w:rPr>
          </w:pPr>
          <w:r w:rsidRPr="008045D3">
            <w:rPr>
              <w:rFonts w:ascii="Arial" w:eastAsia="Arial" w:hAnsi="Arial" w:cs="Arial"/>
              <w:sz w:val="24"/>
              <w:szCs w:val="24"/>
            </w:rPr>
            <w:t>Jos työnantaja ei valtuuta Lapin hyvinvointialuetta</w:t>
          </w:r>
          <w:r w:rsidR="18B85908" w:rsidRPr="008045D3">
            <w:rPr>
              <w:rFonts w:ascii="Arial" w:eastAsia="Arial" w:hAnsi="Arial" w:cs="Arial"/>
              <w:sz w:val="24"/>
              <w:szCs w:val="24"/>
            </w:rPr>
            <w:t xml:space="preserve"> hakemaan</w:t>
          </w:r>
          <w:r w:rsidRPr="008045D3">
            <w:rPr>
              <w:rFonts w:ascii="Arial" w:eastAsia="Arial" w:hAnsi="Arial" w:cs="Arial"/>
              <w:sz w:val="24"/>
              <w:szCs w:val="24"/>
            </w:rPr>
            <w:t xml:space="preserve"> lakisääteisen työterveyshuollon </w:t>
          </w:r>
          <w:r w:rsidR="15AAC598" w:rsidRPr="008045D3">
            <w:rPr>
              <w:rFonts w:ascii="Arial" w:eastAsia="Arial" w:hAnsi="Arial" w:cs="Arial"/>
              <w:sz w:val="24"/>
              <w:szCs w:val="24"/>
            </w:rPr>
            <w:t>K</w:t>
          </w:r>
          <w:r w:rsidRPr="008045D3">
            <w:rPr>
              <w:rFonts w:ascii="Arial" w:eastAsia="Arial" w:hAnsi="Arial" w:cs="Arial"/>
              <w:sz w:val="24"/>
              <w:szCs w:val="24"/>
            </w:rPr>
            <w:t>ela-korvau</w:t>
          </w:r>
          <w:r w:rsidR="42ECB4A4" w:rsidRPr="008045D3">
            <w:rPr>
              <w:rFonts w:ascii="Arial" w:eastAsia="Arial" w:hAnsi="Arial" w:cs="Arial"/>
              <w:sz w:val="24"/>
              <w:szCs w:val="24"/>
            </w:rPr>
            <w:t>ksia</w:t>
          </w:r>
          <w:r w:rsidR="7BE16360" w:rsidRPr="008045D3">
            <w:rPr>
              <w:rFonts w:ascii="Arial" w:eastAsia="Arial" w:hAnsi="Arial" w:cs="Arial"/>
              <w:sz w:val="24"/>
              <w:szCs w:val="24"/>
            </w:rPr>
            <w:t>, työnantaja valitsee itse työterveyshuollon järjestäjän</w:t>
          </w:r>
          <w:r w:rsidR="38576D69" w:rsidRPr="008045D3">
            <w:rPr>
              <w:rFonts w:ascii="Arial" w:eastAsia="Arial" w:hAnsi="Arial" w:cs="Arial"/>
              <w:sz w:val="24"/>
              <w:szCs w:val="24"/>
            </w:rPr>
            <w:t>. Tässä tilanteessa työnantaja m</w:t>
          </w:r>
          <w:r w:rsidR="6BF43DF0" w:rsidRPr="008045D3">
            <w:rPr>
              <w:rStyle w:val="ui-provider"/>
              <w:rFonts w:ascii="Arial" w:eastAsia="Arial" w:hAnsi="Arial" w:cs="Arial"/>
              <w:sz w:val="24"/>
              <w:szCs w:val="24"/>
            </w:rPr>
            <w:t xml:space="preserve">aksaa lakisääteisen työterveyshuollon kulut ja hakee Kela-korvauksen itse. </w:t>
          </w:r>
          <w:r w:rsidR="461406A5" w:rsidRPr="008045D3">
            <w:rPr>
              <w:rStyle w:val="ui-provider"/>
              <w:rFonts w:ascii="Arial" w:eastAsia="Arial" w:hAnsi="Arial" w:cs="Arial"/>
              <w:sz w:val="24"/>
              <w:szCs w:val="24"/>
            </w:rPr>
            <w:t>Omavastuuosuudesta</w:t>
          </w:r>
          <w:r w:rsidR="6BF43DF0" w:rsidRPr="008045D3">
            <w:rPr>
              <w:rStyle w:val="ui-provider"/>
              <w:rFonts w:ascii="Arial" w:eastAsia="Arial" w:hAnsi="Arial" w:cs="Arial"/>
              <w:sz w:val="24"/>
              <w:szCs w:val="24"/>
            </w:rPr>
            <w:t xml:space="preserve"> työnantaja voi hakea korvausta toimittamalla maksukuitin ja kopion laskusta Lapin hyvinvointialueen vammaisten palveluihin.</w:t>
          </w:r>
        </w:p>
        <w:p w14:paraId="34BD7B66" w14:textId="6B5491BA" w:rsidR="00D346FB" w:rsidRPr="008045D3" w:rsidRDefault="6FAB7A7D" w:rsidP="008045D3">
          <w:pPr>
            <w:pStyle w:val="Default"/>
            <w:jc w:val="both"/>
            <w:rPr>
              <w:rFonts w:ascii="Arial" w:hAnsi="Arial" w:cs="Arial"/>
              <w:color w:val="auto"/>
            </w:rPr>
          </w:pPr>
          <w:r w:rsidRPr="008045D3">
            <w:rPr>
              <w:rFonts w:ascii="Arial" w:hAnsi="Arial" w:cs="Arial"/>
              <w:color w:val="auto"/>
            </w:rPr>
            <w:t xml:space="preserve">Lisätietoja työterveyshuollon korvausten asiointipalvelusta työnantajille löydät Kelan verkkosivuilta osoitteesta </w:t>
          </w:r>
          <w:hyperlink r:id="rId20">
            <w:r w:rsidRPr="008045D3">
              <w:rPr>
                <w:rStyle w:val="Hyperlinkki"/>
                <w:rFonts w:ascii="Arial" w:hAnsi="Arial" w:cs="Arial"/>
              </w:rPr>
              <w:t>www.kela.fi</w:t>
            </w:r>
          </w:hyperlink>
          <w:r w:rsidRPr="008045D3">
            <w:rPr>
              <w:rFonts w:ascii="Arial" w:hAnsi="Arial" w:cs="Arial"/>
              <w:color w:val="auto"/>
            </w:rPr>
            <w:t>.</w:t>
          </w:r>
        </w:p>
        <w:p w14:paraId="1A7DF239" w14:textId="114EC7A5" w:rsidR="00D346FB" w:rsidRPr="008045D3" w:rsidRDefault="00D346FB" w:rsidP="008045D3">
          <w:pPr>
            <w:pStyle w:val="Default"/>
            <w:jc w:val="both"/>
            <w:rPr>
              <w:rFonts w:ascii="Arial" w:hAnsi="Arial" w:cs="Arial"/>
              <w:color w:val="auto"/>
            </w:rPr>
          </w:pPr>
        </w:p>
        <w:p w14:paraId="60CA6059" w14:textId="15C91EE8" w:rsidR="00372523" w:rsidRPr="008045D3" w:rsidRDefault="1E86EA72" w:rsidP="008045D3">
          <w:pPr>
            <w:pStyle w:val="Otsikko2"/>
            <w:jc w:val="both"/>
            <w:rPr>
              <w:rFonts w:ascii="Arial" w:hAnsi="Arial" w:cs="Arial"/>
              <w:sz w:val="24"/>
              <w:szCs w:val="24"/>
            </w:rPr>
          </w:pPr>
          <w:bookmarkStart w:id="18" w:name="_Toc161836489"/>
          <w:r w:rsidRPr="008045D3">
            <w:rPr>
              <w:rFonts w:ascii="Arial" w:hAnsi="Arial" w:cs="Arial"/>
              <w:sz w:val="24"/>
              <w:szCs w:val="24"/>
            </w:rPr>
            <w:t>3.</w:t>
          </w:r>
          <w:r w:rsidR="338A84C9" w:rsidRPr="008045D3">
            <w:rPr>
              <w:rFonts w:ascii="Arial" w:hAnsi="Arial" w:cs="Arial"/>
              <w:sz w:val="24"/>
              <w:szCs w:val="24"/>
            </w:rPr>
            <w:t>5</w:t>
          </w:r>
          <w:r w:rsidRPr="008045D3">
            <w:rPr>
              <w:rFonts w:ascii="Arial" w:hAnsi="Arial" w:cs="Arial"/>
              <w:sz w:val="24"/>
              <w:szCs w:val="24"/>
            </w:rPr>
            <w:t xml:space="preserve"> Avustajan kausi-influenssarokotukset</w:t>
          </w:r>
          <w:bookmarkEnd w:id="18"/>
        </w:p>
        <w:p w14:paraId="4EDF27FF" w14:textId="25EB205D" w:rsidR="00372523" w:rsidRPr="008045D3" w:rsidRDefault="1E86EA72" w:rsidP="008045D3">
          <w:pPr>
            <w:spacing w:line="240" w:lineRule="auto"/>
            <w:jc w:val="both"/>
            <w:rPr>
              <w:rFonts w:ascii="Arial" w:hAnsi="Arial" w:cs="Arial"/>
              <w:sz w:val="24"/>
              <w:szCs w:val="24"/>
            </w:rPr>
          </w:pPr>
          <w:r w:rsidRPr="008045D3">
            <w:rPr>
              <w:rFonts w:ascii="Arial" w:hAnsi="Arial" w:cs="Arial"/>
              <w:sz w:val="24"/>
              <w:szCs w:val="24"/>
            </w:rPr>
            <w:t>Lapin hyvinvointialueen Infektioiden torjuntayksikön toimintaohjeen (10.10.2023) mukaan kaikkien lähipotilas- ja asiakastyöhön (alle 2 metriä) osallistuvien työntekijöiden kausi-influenssarokotus on välttämätön (ellei rokotukselle ole vasta-ainetta) influenssan leviämisen estämiseksi. Henkilökohtaisen avustajan työ katsotaan kuuluvaksi tähän ryhmään.</w:t>
          </w:r>
          <w:r w:rsidR="163B2C1F" w:rsidRPr="008045D3">
            <w:rPr>
              <w:rFonts w:ascii="Arial" w:hAnsi="Arial" w:cs="Arial"/>
              <w:sz w:val="24"/>
              <w:szCs w:val="24"/>
            </w:rPr>
            <w:t xml:space="preserve"> Vammaisten palvelun </w:t>
          </w:r>
          <w:r w:rsidR="05BF84F0" w:rsidRPr="008045D3">
            <w:rPr>
              <w:rFonts w:ascii="Arial" w:hAnsi="Arial" w:cs="Arial"/>
              <w:sz w:val="24"/>
              <w:szCs w:val="24"/>
            </w:rPr>
            <w:t xml:space="preserve">asiakkaiden vastustuskyky voi olla </w:t>
          </w:r>
          <w:r w:rsidR="18E11B59" w:rsidRPr="008045D3">
            <w:rPr>
              <w:rFonts w:ascii="Arial" w:hAnsi="Arial" w:cs="Arial"/>
              <w:sz w:val="24"/>
              <w:szCs w:val="24"/>
            </w:rPr>
            <w:t>hyvinkin heikko</w:t>
          </w:r>
          <w:r w:rsidR="72775E78" w:rsidRPr="008045D3">
            <w:rPr>
              <w:rFonts w:ascii="Arial" w:hAnsi="Arial" w:cs="Arial"/>
              <w:sz w:val="24"/>
              <w:szCs w:val="24"/>
            </w:rPr>
            <w:t xml:space="preserve"> ja heille influenssa voi aiheuttaa vaikean taudin.</w:t>
          </w:r>
          <w:r w:rsidRPr="008045D3">
            <w:rPr>
              <w:rFonts w:ascii="Arial" w:hAnsi="Arial" w:cs="Arial"/>
              <w:sz w:val="24"/>
              <w:szCs w:val="24"/>
            </w:rPr>
            <w:t xml:space="preserve"> Toimintaohje on voimassa, kun infektioiden torjuntayksikkö on varmistanut kausi-influenssan alkaneen Lapin hyvinvointialueella. Avustaja voi varata kausi-influenssarokotukseen ajan oman terveysaseman kautta.</w:t>
          </w:r>
        </w:p>
        <w:p w14:paraId="620E5087" w14:textId="77777777" w:rsidR="00372523" w:rsidRPr="008045D3" w:rsidRDefault="1E86EA72" w:rsidP="008045D3">
          <w:pPr>
            <w:spacing w:line="240" w:lineRule="auto"/>
            <w:jc w:val="both"/>
            <w:rPr>
              <w:rFonts w:ascii="Arial" w:hAnsi="Arial" w:cs="Arial"/>
              <w:sz w:val="24"/>
              <w:szCs w:val="24"/>
            </w:rPr>
          </w:pPr>
          <w:r w:rsidRPr="008045D3">
            <w:rPr>
              <w:rFonts w:ascii="Arial" w:hAnsi="Arial" w:cs="Arial"/>
              <w:sz w:val="24"/>
              <w:szCs w:val="24"/>
            </w:rPr>
            <w:t xml:space="preserve">Mikäli lähipotilas- ja asiakastyöhön kuuluva ei ole ottanut rokotetta tai on kieltäytynyt antamasta tietoa mahdollisesta kausi-influenssarokotuksestaan, hän ei voi osallistua potilaiden </w:t>
          </w:r>
          <w:r w:rsidRPr="008045D3">
            <w:rPr>
              <w:rFonts w:ascii="Arial" w:hAnsi="Arial" w:cs="Arial"/>
              <w:sz w:val="24"/>
              <w:szCs w:val="24"/>
            </w:rPr>
            <w:lastRenderedPageBreak/>
            <w:t>ja asiakkaiden lähellä työskentelyyn ilman kirurgista suu-nenäsuojusta. Se suojaa sekä häntä itseään, että potilasta. Kausi-influenssa tarttuu kosketus- ja pisaratartuntana. Tämän vuoksi kirurgisen suunenäsuojuksen ja käsihuuhteen käyttö ovat välttämättömiä kausi-influenssaepidemian aikana.</w:t>
          </w:r>
        </w:p>
        <w:p w14:paraId="60B6D305" w14:textId="6BB554D1" w:rsidR="00372523" w:rsidRPr="008045D3" w:rsidRDefault="1E86EA72" w:rsidP="008045D3">
          <w:pPr>
            <w:spacing w:line="240" w:lineRule="auto"/>
            <w:jc w:val="both"/>
            <w:rPr>
              <w:rFonts w:ascii="Arial" w:hAnsi="Arial" w:cs="Arial"/>
              <w:sz w:val="24"/>
              <w:szCs w:val="24"/>
            </w:rPr>
          </w:pPr>
          <w:r w:rsidRPr="008045D3">
            <w:rPr>
              <w:rFonts w:ascii="Arial" w:hAnsi="Arial" w:cs="Arial"/>
              <w:sz w:val="24"/>
              <w:szCs w:val="24"/>
            </w:rPr>
            <w:t xml:space="preserve">Työntekijöiden kausi-influenssarokotuksille on kaksi perustetta. 1.3.2018 voimaan tulleen tartuntatautilain 48 </w:t>
          </w:r>
          <w:r w:rsidR="5394215B" w:rsidRPr="008045D3">
            <w:rPr>
              <w:rFonts w:ascii="Arial" w:hAnsi="Arial" w:cs="Arial"/>
              <w:sz w:val="24"/>
              <w:szCs w:val="24"/>
            </w:rPr>
            <w:t xml:space="preserve">§ </w:t>
          </w:r>
          <w:r w:rsidRPr="008045D3">
            <w:rPr>
              <w:rFonts w:ascii="Arial" w:hAnsi="Arial" w:cs="Arial"/>
              <w:sz w:val="24"/>
              <w:szCs w:val="24"/>
            </w:rPr>
            <w:t xml:space="preserve">mukaan työnantajan tulee huolehtia siitä, että tartuntatautien vakaville seurauksille alttiita potilaita tai asiakkaita hoitavilla työntekijöillä ja työharjoittelussa olevilla opiskelijoilla on 48 </w:t>
          </w:r>
          <w:r w:rsidR="5394215B" w:rsidRPr="008045D3">
            <w:rPr>
              <w:rFonts w:ascii="Arial" w:hAnsi="Arial" w:cs="Arial"/>
              <w:sz w:val="24"/>
              <w:szCs w:val="24"/>
            </w:rPr>
            <w:t xml:space="preserve">§ </w:t>
          </w:r>
          <w:r w:rsidRPr="008045D3">
            <w:rPr>
              <w:rFonts w:ascii="Arial" w:hAnsi="Arial" w:cs="Arial"/>
              <w:sz w:val="24"/>
              <w:szCs w:val="24"/>
            </w:rPr>
            <w:t>mukainen suoja. Toiseksi työturvallisuuslaki velvoittaa työnantajan huolehtimaan työntekijöiden turvallisuudesta työssä. Työntekijöiden kausi-influenssarokotteilla suojataan sekä potilasta tai asiakasta että työntekijää. Sen lisäksi työntekijöiden influenssarokote suojelee työntekijän lähipiiriä, jossa voi olla yli 65-vuotiaita, perussairaita, raskaana olevia tai imeväisikäisiä. Työntekijöiden kausi-influenssarokotusten tärkeyttä korostaa vielä se tosiasia, että esimerkiksi 65 vuotta täyttäneiden tai eri perussairauksista kärsivien henkilöiden kausi-influenssarokotteesta saama suoja ei ole aina riittävä, joten heidän suojaamisensa vähentämällä tartunnan mahdollisuutta on tärkeää.</w:t>
          </w:r>
        </w:p>
        <w:p w14:paraId="09B9A104" w14:textId="3ED10A7D" w:rsidR="00D346FB" w:rsidRPr="008045D3" w:rsidRDefault="75D36168" w:rsidP="008045D3">
          <w:pPr>
            <w:pStyle w:val="Otsikko2"/>
            <w:jc w:val="both"/>
            <w:rPr>
              <w:rFonts w:ascii="Arial" w:hAnsi="Arial" w:cs="Arial"/>
              <w:sz w:val="24"/>
              <w:szCs w:val="24"/>
            </w:rPr>
          </w:pPr>
          <w:bookmarkStart w:id="19" w:name="_Toc161836490"/>
          <w:r w:rsidRPr="008045D3">
            <w:rPr>
              <w:rFonts w:ascii="Arial" w:hAnsi="Arial" w:cs="Arial"/>
              <w:sz w:val="24"/>
              <w:szCs w:val="24"/>
            </w:rPr>
            <w:t>3.</w:t>
          </w:r>
          <w:r w:rsidR="2C3CBF3F" w:rsidRPr="008045D3">
            <w:rPr>
              <w:rFonts w:ascii="Arial" w:hAnsi="Arial" w:cs="Arial"/>
              <w:sz w:val="24"/>
              <w:szCs w:val="24"/>
            </w:rPr>
            <w:t>6</w:t>
          </w:r>
          <w:r w:rsidRPr="008045D3">
            <w:rPr>
              <w:rFonts w:ascii="Arial" w:hAnsi="Arial" w:cs="Arial"/>
              <w:sz w:val="24"/>
              <w:szCs w:val="24"/>
            </w:rPr>
            <w:t xml:space="preserve"> Työsuojelu</w:t>
          </w:r>
          <w:bookmarkEnd w:id="19"/>
        </w:p>
        <w:p w14:paraId="47BA4EC7" w14:textId="2DF1F43C" w:rsidR="00D346FB" w:rsidRPr="008045D3" w:rsidRDefault="4E762844" w:rsidP="008045D3">
          <w:pPr>
            <w:spacing w:line="240" w:lineRule="auto"/>
            <w:jc w:val="both"/>
            <w:rPr>
              <w:rFonts w:ascii="Arial" w:hAnsi="Arial" w:cs="Arial"/>
              <w:sz w:val="24"/>
              <w:szCs w:val="24"/>
            </w:rPr>
          </w:pPr>
          <w:r w:rsidRPr="008045D3">
            <w:rPr>
              <w:rFonts w:ascii="Arial" w:hAnsi="Arial" w:cs="Arial"/>
              <w:sz w:val="24"/>
              <w:szCs w:val="24"/>
            </w:rPr>
            <w:t>Työturvallisuuslain (</w:t>
          </w:r>
          <w:hyperlink r:id="rId21">
            <w:r w:rsidRPr="008045D3">
              <w:rPr>
                <w:rStyle w:val="Hyperlinkki"/>
                <w:rFonts w:ascii="Arial" w:hAnsi="Arial" w:cs="Arial"/>
                <w:color w:val="auto"/>
                <w:sz w:val="24"/>
                <w:szCs w:val="24"/>
              </w:rPr>
              <w:t>738/2002</w:t>
            </w:r>
          </w:hyperlink>
          <w:r w:rsidRPr="008045D3">
            <w:rPr>
              <w:rFonts w:ascii="Arial" w:hAnsi="Arial" w:cs="Arial"/>
              <w:sz w:val="24"/>
              <w:szCs w:val="24"/>
            </w:rPr>
            <w:t>) mukaan työnantajan velvollisuus on huolehtia työntekijänsä terveydestä ja turvallisuudesta työssä. Työnantaja vastaa työpaikan työsuojelusta. Työtä teettäessään työnantajan on huomioitava työhön, työolosuhteisiin ja -ympäristöön, sekä työntekijän henkilökohtaisiin edellytyksiin liittyvät seikat. Työntekijä tulee perehdyttää työpaikan oloihin sekä oikeisiin työmenetelmiin ja turvallisuusmääräyksiin</w:t>
          </w:r>
          <w:r w:rsidR="0FEC2304" w:rsidRPr="008045D3">
            <w:rPr>
              <w:rFonts w:ascii="Arial" w:hAnsi="Arial" w:cs="Arial"/>
              <w:sz w:val="24"/>
              <w:szCs w:val="24"/>
            </w:rPr>
            <w:t xml:space="preserve"> (kts. 3.</w:t>
          </w:r>
          <w:r w:rsidR="1323F4B4" w:rsidRPr="008045D3">
            <w:rPr>
              <w:rFonts w:ascii="Arial" w:hAnsi="Arial" w:cs="Arial"/>
              <w:sz w:val="24"/>
              <w:szCs w:val="24"/>
            </w:rPr>
            <w:t>2</w:t>
          </w:r>
          <w:r w:rsidR="0FEC2304" w:rsidRPr="008045D3">
            <w:rPr>
              <w:rFonts w:ascii="Arial" w:hAnsi="Arial" w:cs="Arial"/>
              <w:sz w:val="24"/>
              <w:szCs w:val="24"/>
            </w:rPr>
            <w:t xml:space="preserve"> Perehdyttäminen)</w:t>
          </w:r>
          <w:r w:rsidRPr="008045D3">
            <w:rPr>
              <w:rFonts w:ascii="Arial" w:hAnsi="Arial" w:cs="Arial"/>
              <w:sz w:val="24"/>
              <w:szCs w:val="24"/>
            </w:rPr>
            <w:t xml:space="preserve">. </w:t>
          </w:r>
        </w:p>
        <w:p w14:paraId="13565D18" w14:textId="231CE2F4" w:rsidR="00D346FB" w:rsidRPr="008045D3" w:rsidRDefault="7237EA4D" w:rsidP="008045D3">
          <w:pPr>
            <w:spacing w:line="240" w:lineRule="auto"/>
            <w:jc w:val="both"/>
            <w:rPr>
              <w:rFonts w:ascii="Arial" w:hAnsi="Arial" w:cs="Arial"/>
              <w:color w:val="808080" w:themeColor="background1" w:themeShade="80"/>
              <w:sz w:val="24"/>
              <w:szCs w:val="24"/>
            </w:rPr>
          </w:pPr>
          <w:r w:rsidRPr="008045D3">
            <w:rPr>
              <w:rFonts w:ascii="Arial" w:hAnsi="Arial" w:cs="Arial"/>
              <w:sz w:val="24"/>
              <w:szCs w:val="24"/>
            </w:rPr>
            <w:t xml:space="preserve">Lisätietoja työsuojelusta saa Työturvallisuuskeskukselta. Työturvallisuuskeskuksen verkko-osoite on </w:t>
          </w:r>
          <w:hyperlink r:id="rId22">
            <w:r w:rsidRPr="008045D3">
              <w:rPr>
                <w:rStyle w:val="Hyperlinkki"/>
                <w:rFonts w:ascii="Arial" w:hAnsi="Arial" w:cs="Arial"/>
                <w:sz w:val="24"/>
                <w:szCs w:val="24"/>
              </w:rPr>
              <w:t>www.ttk.fi</w:t>
            </w:r>
          </w:hyperlink>
          <w:r w:rsidRPr="008045D3">
            <w:rPr>
              <w:rFonts w:ascii="Arial" w:hAnsi="Arial" w:cs="Arial"/>
              <w:sz w:val="24"/>
              <w:szCs w:val="24"/>
            </w:rPr>
            <w:t>.</w:t>
          </w:r>
        </w:p>
        <w:p w14:paraId="04911840" w14:textId="2771B5F5" w:rsidR="00CF15CC" w:rsidRPr="008045D3" w:rsidRDefault="4838BB81" w:rsidP="008045D3">
          <w:pPr>
            <w:pStyle w:val="Otsikko2"/>
            <w:jc w:val="both"/>
            <w:rPr>
              <w:rFonts w:ascii="Arial" w:hAnsi="Arial" w:cs="Arial"/>
              <w:sz w:val="24"/>
              <w:szCs w:val="24"/>
            </w:rPr>
          </w:pPr>
          <w:bookmarkStart w:id="20" w:name="_Toc161836491"/>
          <w:r w:rsidRPr="008045D3">
            <w:rPr>
              <w:rFonts w:ascii="Arial" w:hAnsi="Arial" w:cs="Arial"/>
              <w:sz w:val="24"/>
              <w:szCs w:val="24"/>
            </w:rPr>
            <w:t>3.</w:t>
          </w:r>
          <w:r w:rsidR="7148A7B2" w:rsidRPr="008045D3">
            <w:rPr>
              <w:rFonts w:ascii="Arial" w:hAnsi="Arial" w:cs="Arial"/>
              <w:sz w:val="24"/>
              <w:szCs w:val="24"/>
            </w:rPr>
            <w:t>7</w:t>
          </w:r>
          <w:r w:rsidRPr="008045D3">
            <w:rPr>
              <w:rFonts w:ascii="Arial" w:hAnsi="Arial" w:cs="Arial"/>
              <w:sz w:val="24"/>
              <w:szCs w:val="24"/>
            </w:rPr>
            <w:t xml:space="preserve"> Työsuhteen eettiset periaatteet</w:t>
          </w:r>
          <w:bookmarkEnd w:id="20"/>
        </w:p>
        <w:p w14:paraId="36B113B6" w14:textId="786EC947" w:rsidR="00CF15CC" w:rsidRPr="008045D3" w:rsidRDefault="2178C6B8" w:rsidP="008045D3">
          <w:pPr>
            <w:spacing w:line="240" w:lineRule="auto"/>
            <w:jc w:val="both"/>
            <w:rPr>
              <w:rFonts w:ascii="Arial" w:hAnsi="Arial" w:cs="Arial"/>
              <w:color w:val="808080" w:themeColor="background1" w:themeShade="80"/>
              <w:sz w:val="24"/>
              <w:szCs w:val="24"/>
            </w:rPr>
          </w:pPr>
          <w:r w:rsidRPr="008045D3">
            <w:rPr>
              <w:rFonts w:ascii="Arial" w:hAnsi="Arial" w:cs="Arial"/>
              <w:sz w:val="24"/>
              <w:szCs w:val="24"/>
            </w:rPr>
            <w:t>Henkilökohtaisen avun valtakunnallinen verkostotoimija Assistentti.info on luonut eettiset periaatteet henkilökohtaisen avun työnantajan ja työntekijän välisiin työsuhteisiin. Eettisten periaatteiden tarkoituksena on ohjata sekä työnantajan että työntekijän toimintaa työsuhteessa. Henkilökohtaisen avun eettiset periaatteet ovat:</w:t>
          </w:r>
        </w:p>
        <w:p w14:paraId="2B3DE898" w14:textId="77777777" w:rsidR="00CF15CC" w:rsidRPr="008045D3" w:rsidRDefault="2178C6B8" w:rsidP="008045D3">
          <w:pPr>
            <w:spacing w:line="240" w:lineRule="auto"/>
            <w:jc w:val="both"/>
            <w:rPr>
              <w:rFonts w:ascii="Arial" w:hAnsi="Arial" w:cs="Arial"/>
              <w:b/>
              <w:bCs/>
              <w:color w:val="808080" w:themeColor="background1" w:themeShade="80"/>
              <w:sz w:val="24"/>
              <w:szCs w:val="24"/>
            </w:rPr>
          </w:pPr>
          <w:r w:rsidRPr="008045D3">
            <w:rPr>
              <w:rFonts w:ascii="Arial" w:hAnsi="Arial" w:cs="Arial"/>
              <w:b/>
              <w:bCs/>
              <w:sz w:val="24"/>
              <w:szCs w:val="24"/>
            </w:rPr>
            <w:t>Ihmisarvo</w:t>
          </w:r>
        </w:p>
        <w:p w14:paraId="3B7B1677" w14:textId="47ABC30A" w:rsidR="00CF15CC" w:rsidRPr="008045D3" w:rsidRDefault="2178C6B8" w:rsidP="008045D3">
          <w:pPr>
            <w:spacing w:line="240" w:lineRule="auto"/>
            <w:jc w:val="both"/>
            <w:rPr>
              <w:rFonts w:ascii="Arial" w:hAnsi="Arial" w:cs="Arial"/>
              <w:color w:val="808080" w:themeColor="background1" w:themeShade="80"/>
              <w:sz w:val="24"/>
              <w:szCs w:val="24"/>
            </w:rPr>
          </w:pPr>
          <w:r w:rsidRPr="008045D3">
            <w:rPr>
              <w:rFonts w:ascii="Arial" w:hAnsi="Arial" w:cs="Arial"/>
              <w:sz w:val="24"/>
              <w:szCs w:val="24"/>
            </w:rPr>
            <w:t>Kaikilla ihmisillä on yhtä</w:t>
          </w:r>
          <w:r w:rsidR="6E08213C" w:rsidRPr="008045D3">
            <w:rPr>
              <w:rFonts w:ascii="Arial" w:hAnsi="Arial" w:cs="Arial"/>
              <w:sz w:val="24"/>
              <w:szCs w:val="24"/>
            </w:rPr>
            <w:t xml:space="preserve"> tärkeä ja samanarvoinen</w:t>
          </w:r>
          <w:r w:rsidRPr="008045D3">
            <w:rPr>
              <w:rFonts w:ascii="Arial" w:hAnsi="Arial" w:cs="Arial"/>
              <w:sz w:val="24"/>
              <w:szCs w:val="24"/>
            </w:rPr>
            <w:t xml:space="preserve"> ihmisarvo</w:t>
          </w:r>
          <w:r w:rsidR="2115E2E9" w:rsidRPr="008045D3">
            <w:rPr>
              <w:rFonts w:ascii="Arial" w:hAnsi="Arial" w:cs="Arial"/>
              <w:sz w:val="24"/>
              <w:szCs w:val="24"/>
            </w:rPr>
            <w:t>. J</w:t>
          </w:r>
          <w:r w:rsidRPr="008045D3">
            <w:rPr>
              <w:rFonts w:ascii="Arial" w:hAnsi="Arial" w:cs="Arial"/>
              <w:sz w:val="24"/>
              <w:szCs w:val="24"/>
            </w:rPr>
            <w:t>okaista ihmistä tulee kunnioittaa ainutkertaisena yksilönä, jolla on oikeus elää hyvä</w:t>
          </w:r>
          <w:r w:rsidR="0B708E7C" w:rsidRPr="008045D3">
            <w:rPr>
              <w:rFonts w:ascii="Arial" w:hAnsi="Arial" w:cs="Arial"/>
              <w:sz w:val="24"/>
              <w:szCs w:val="24"/>
            </w:rPr>
            <w:t xml:space="preserve"> ja</w:t>
          </w:r>
          <w:r w:rsidRPr="008045D3">
            <w:rPr>
              <w:rFonts w:ascii="Arial" w:hAnsi="Arial" w:cs="Arial"/>
              <w:sz w:val="24"/>
              <w:szCs w:val="24"/>
            </w:rPr>
            <w:t xml:space="preserve"> arvoka</w:t>
          </w:r>
          <w:r w:rsidR="36E4C56E" w:rsidRPr="008045D3">
            <w:rPr>
              <w:rFonts w:ascii="Arial" w:hAnsi="Arial" w:cs="Arial"/>
              <w:sz w:val="24"/>
              <w:szCs w:val="24"/>
            </w:rPr>
            <w:t>s,</w:t>
          </w:r>
          <w:r w:rsidRPr="008045D3">
            <w:rPr>
              <w:rFonts w:ascii="Arial" w:hAnsi="Arial" w:cs="Arial"/>
              <w:sz w:val="24"/>
              <w:szCs w:val="24"/>
            </w:rPr>
            <w:t xml:space="preserve"> itsensä näköinen elämä. Henkilökohtaisessa avussa ihmisarvon kunnioittaminen näkyy käytännössä siinä, että työnantaja ja työntekijä kunnioittavat toistensa elämänhistoriaa, tekemiä valintoja sekä henkilökohtaista elämänkatsomusta.</w:t>
          </w:r>
        </w:p>
        <w:p w14:paraId="62A91D86" w14:textId="65889339" w:rsidR="00CF15CC" w:rsidRPr="008045D3" w:rsidRDefault="2178C6B8" w:rsidP="008045D3">
          <w:pPr>
            <w:spacing w:line="240" w:lineRule="auto"/>
            <w:jc w:val="both"/>
            <w:rPr>
              <w:rFonts w:ascii="Arial" w:hAnsi="Arial" w:cs="Arial"/>
              <w:b/>
              <w:bCs/>
              <w:color w:val="808080" w:themeColor="background1" w:themeShade="80"/>
              <w:sz w:val="24"/>
              <w:szCs w:val="24"/>
            </w:rPr>
          </w:pPr>
          <w:r w:rsidRPr="008045D3">
            <w:rPr>
              <w:rFonts w:ascii="Arial" w:hAnsi="Arial" w:cs="Arial"/>
              <w:b/>
              <w:bCs/>
              <w:sz w:val="24"/>
              <w:szCs w:val="24"/>
            </w:rPr>
            <w:t>Itsemääräämisoikeus</w:t>
          </w:r>
        </w:p>
        <w:p w14:paraId="51245640" w14:textId="4E9C17A9" w:rsidR="00CF15CC" w:rsidRPr="008045D3" w:rsidRDefault="2178C6B8" w:rsidP="008045D3">
          <w:pPr>
            <w:spacing w:line="240" w:lineRule="auto"/>
            <w:jc w:val="both"/>
            <w:rPr>
              <w:rFonts w:ascii="Arial" w:hAnsi="Arial" w:cs="Arial"/>
              <w:color w:val="808080" w:themeColor="background1" w:themeShade="80"/>
              <w:sz w:val="24"/>
              <w:szCs w:val="24"/>
            </w:rPr>
          </w:pPr>
          <w:r w:rsidRPr="008045D3">
            <w:rPr>
              <w:rFonts w:ascii="Arial" w:hAnsi="Arial" w:cs="Arial"/>
              <w:sz w:val="24"/>
              <w:szCs w:val="24"/>
            </w:rPr>
            <w:t xml:space="preserve">Jokaisella ihmisellä on oikeus itsenäiseen elämään sekä oikeus päättää </w:t>
          </w:r>
          <w:r w:rsidR="57F436AF" w:rsidRPr="008045D3">
            <w:rPr>
              <w:rFonts w:ascii="Arial" w:hAnsi="Arial" w:cs="Arial"/>
              <w:sz w:val="24"/>
              <w:szCs w:val="24"/>
            </w:rPr>
            <w:t>omaan elämään</w:t>
          </w:r>
          <w:r w:rsidRPr="008045D3">
            <w:rPr>
              <w:rFonts w:ascii="Arial" w:hAnsi="Arial" w:cs="Arial"/>
              <w:sz w:val="24"/>
              <w:szCs w:val="24"/>
            </w:rPr>
            <w:t xml:space="preserve"> liittyvistä asioista. Henkilökohtaisessa avussa tämä tarkoittaa työnantajan oikeutta päättää henkilökohtaisen avun sisällöstä ja toteutustavasta. Työsuhteen molem</w:t>
          </w:r>
          <w:r w:rsidR="1DCD08A7" w:rsidRPr="008045D3">
            <w:rPr>
              <w:rFonts w:ascii="Arial" w:hAnsi="Arial" w:cs="Arial"/>
              <w:sz w:val="24"/>
              <w:szCs w:val="24"/>
            </w:rPr>
            <w:t>pien</w:t>
          </w:r>
          <w:r w:rsidRPr="008045D3">
            <w:rPr>
              <w:rFonts w:ascii="Arial" w:hAnsi="Arial" w:cs="Arial"/>
              <w:sz w:val="24"/>
              <w:szCs w:val="24"/>
            </w:rPr>
            <w:t xml:space="preserve"> osapuol</w:t>
          </w:r>
          <w:r w:rsidR="187FB518" w:rsidRPr="008045D3">
            <w:rPr>
              <w:rFonts w:ascii="Arial" w:hAnsi="Arial" w:cs="Arial"/>
              <w:sz w:val="24"/>
              <w:szCs w:val="24"/>
            </w:rPr>
            <w:t>ten tulee kunnioittaa</w:t>
          </w:r>
          <w:r w:rsidRPr="008045D3">
            <w:rPr>
              <w:rFonts w:ascii="Arial" w:hAnsi="Arial" w:cs="Arial"/>
              <w:sz w:val="24"/>
              <w:szCs w:val="24"/>
            </w:rPr>
            <w:t xml:space="preserve"> tois</w:t>
          </w:r>
          <w:r w:rsidR="36802364" w:rsidRPr="008045D3">
            <w:rPr>
              <w:rFonts w:ascii="Arial" w:hAnsi="Arial" w:cs="Arial"/>
              <w:sz w:val="24"/>
              <w:szCs w:val="24"/>
            </w:rPr>
            <w:t>en</w:t>
          </w:r>
          <w:r w:rsidRPr="008045D3">
            <w:rPr>
              <w:rFonts w:ascii="Arial" w:hAnsi="Arial" w:cs="Arial"/>
              <w:sz w:val="24"/>
              <w:szCs w:val="24"/>
            </w:rPr>
            <w:t xml:space="preserve"> itsemääräämisoikeutta om</w:t>
          </w:r>
          <w:r w:rsidR="1C1330D1" w:rsidRPr="008045D3">
            <w:rPr>
              <w:rFonts w:ascii="Arial" w:hAnsi="Arial" w:cs="Arial"/>
              <w:sz w:val="24"/>
              <w:szCs w:val="24"/>
            </w:rPr>
            <w:t>aa</w:t>
          </w:r>
          <w:r w:rsidRPr="008045D3">
            <w:rPr>
              <w:rFonts w:ascii="Arial" w:hAnsi="Arial" w:cs="Arial"/>
              <w:sz w:val="24"/>
              <w:szCs w:val="24"/>
            </w:rPr>
            <w:t>n eläm</w:t>
          </w:r>
          <w:r w:rsidR="5242BF07" w:rsidRPr="008045D3">
            <w:rPr>
              <w:rFonts w:ascii="Arial" w:hAnsi="Arial" w:cs="Arial"/>
              <w:sz w:val="24"/>
              <w:szCs w:val="24"/>
            </w:rPr>
            <w:t>ää</w:t>
          </w:r>
          <w:r w:rsidRPr="008045D3">
            <w:rPr>
              <w:rFonts w:ascii="Arial" w:hAnsi="Arial" w:cs="Arial"/>
              <w:sz w:val="24"/>
              <w:szCs w:val="24"/>
            </w:rPr>
            <w:t>nsä liittyen.</w:t>
          </w:r>
          <w:r w:rsidR="7CDFE791" w:rsidRPr="008045D3">
            <w:rPr>
              <w:rFonts w:ascii="Arial" w:hAnsi="Arial" w:cs="Arial"/>
              <w:sz w:val="24"/>
              <w:szCs w:val="24"/>
            </w:rPr>
            <w:t xml:space="preserve"> Kummallakaan ei ole oikeutta esimerkiksi neuvoa tai arvostella toista tämän omaa elämää koskevissa päätöksissä tai teoissa.</w:t>
          </w:r>
          <w:r w:rsidR="136BE02C" w:rsidRPr="008045D3">
            <w:rPr>
              <w:rFonts w:ascii="Arial" w:hAnsi="Arial" w:cs="Arial"/>
              <w:sz w:val="24"/>
              <w:szCs w:val="24"/>
            </w:rPr>
            <w:t xml:space="preserve">                                                                                               </w:t>
          </w:r>
        </w:p>
        <w:p w14:paraId="76735EE5" w14:textId="1DEBF76E" w:rsidR="269CA957" w:rsidRPr="008045D3" w:rsidRDefault="0FEE37AE" w:rsidP="008045D3">
          <w:pPr>
            <w:spacing w:line="240" w:lineRule="auto"/>
            <w:jc w:val="both"/>
            <w:rPr>
              <w:rFonts w:ascii="Arial" w:hAnsi="Arial" w:cs="Arial"/>
              <w:b/>
              <w:bCs/>
              <w:sz w:val="24"/>
              <w:szCs w:val="24"/>
            </w:rPr>
          </w:pPr>
          <w:r w:rsidRPr="008045D3">
            <w:rPr>
              <w:rFonts w:ascii="Arial" w:hAnsi="Arial" w:cs="Arial"/>
              <w:b/>
              <w:bCs/>
              <w:sz w:val="24"/>
              <w:szCs w:val="24"/>
            </w:rPr>
            <w:t>Ammatillinen yhteistoiminta</w:t>
          </w:r>
        </w:p>
        <w:p w14:paraId="3AD3E2EC" w14:textId="5987B6D1" w:rsidR="00307379" w:rsidRPr="008045D3" w:rsidRDefault="294FAFC3" w:rsidP="008045D3">
          <w:pPr>
            <w:spacing w:after="160" w:line="257" w:lineRule="auto"/>
            <w:ind w:left="-20" w:right="-20"/>
            <w:jc w:val="both"/>
            <w:rPr>
              <w:rFonts w:ascii="Arial" w:eastAsia="Arial" w:hAnsi="Arial" w:cs="Arial"/>
              <w:sz w:val="24"/>
              <w:szCs w:val="24"/>
            </w:rPr>
          </w:pPr>
          <w:r w:rsidRPr="008045D3">
            <w:rPr>
              <w:rFonts w:ascii="Arial" w:hAnsi="Arial" w:cs="Arial"/>
              <w:sz w:val="24"/>
              <w:szCs w:val="24"/>
            </w:rPr>
            <w:lastRenderedPageBreak/>
            <w:t>Työnantaja ja työntekijä</w:t>
          </w:r>
          <w:r w:rsidR="0FEE37AE" w:rsidRPr="008045D3">
            <w:rPr>
              <w:rFonts w:ascii="Arial" w:hAnsi="Arial" w:cs="Arial"/>
              <w:sz w:val="24"/>
              <w:szCs w:val="24"/>
            </w:rPr>
            <w:t xml:space="preserve"> sitoutuvat työsuhteen ehtoihin ja luottamukselliseen yhteistyöhön. </w:t>
          </w:r>
          <w:r w:rsidR="09310E70" w:rsidRPr="008045D3">
            <w:rPr>
              <w:rFonts w:ascii="Arial" w:hAnsi="Arial" w:cs="Arial"/>
              <w:sz w:val="24"/>
              <w:szCs w:val="24"/>
            </w:rPr>
            <w:t>O</w:t>
          </w:r>
          <w:r w:rsidR="42AB57BF" w:rsidRPr="008045D3">
            <w:rPr>
              <w:rFonts w:ascii="Arial" w:hAnsi="Arial" w:cs="Arial"/>
              <w:sz w:val="24"/>
              <w:szCs w:val="24"/>
            </w:rPr>
            <w:t xml:space="preserve">n </w:t>
          </w:r>
          <w:r w:rsidR="5DBC1855" w:rsidRPr="008045D3">
            <w:rPr>
              <w:rFonts w:ascii="Arial" w:hAnsi="Arial" w:cs="Arial"/>
              <w:sz w:val="24"/>
              <w:szCs w:val="24"/>
            </w:rPr>
            <w:t>tärkeä</w:t>
          </w:r>
          <w:r w:rsidR="42AB57BF" w:rsidRPr="008045D3">
            <w:rPr>
              <w:rFonts w:ascii="Arial" w:hAnsi="Arial" w:cs="Arial"/>
              <w:sz w:val="24"/>
              <w:szCs w:val="24"/>
            </w:rPr>
            <w:t xml:space="preserve"> muistaa, että kyse on työsuhteesta, ei ystävyydestä. </w:t>
          </w:r>
          <w:r w:rsidR="5CA63B76" w:rsidRPr="008045D3">
            <w:rPr>
              <w:rFonts w:ascii="Arial" w:hAnsi="Arial" w:cs="Arial"/>
              <w:sz w:val="24"/>
              <w:szCs w:val="24"/>
            </w:rPr>
            <w:t>Molemmat</w:t>
          </w:r>
          <w:r w:rsidR="0FEE37AE" w:rsidRPr="008045D3">
            <w:rPr>
              <w:rFonts w:ascii="Arial" w:hAnsi="Arial" w:cs="Arial"/>
              <w:sz w:val="24"/>
              <w:szCs w:val="24"/>
            </w:rPr>
            <w:t xml:space="preserve"> huolehtivat hyvästä työilmapiiristä ja sen ylläpidosta. Hyvä vuorovaikutus osapuolten välillä on molempien vastuulla ja hyvän työnteon edellytys. </w:t>
          </w:r>
          <w:r w:rsidR="0975144E" w:rsidRPr="008045D3">
            <w:rPr>
              <w:rFonts w:ascii="Arial" w:hAnsi="Arial" w:cs="Arial"/>
              <w:sz w:val="24"/>
              <w:szCs w:val="24"/>
            </w:rPr>
            <w:t>Vuorovaikutuksen tulee perustua</w:t>
          </w:r>
          <w:r w:rsidR="0FEE37AE" w:rsidRPr="008045D3">
            <w:rPr>
              <w:rFonts w:ascii="Arial" w:hAnsi="Arial" w:cs="Arial"/>
              <w:sz w:val="24"/>
              <w:szCs w:val="24"/>
            </w:rPr>
            <w:t xml:space="preserve"> </w:t>
          </w:r>
          <w:r w:rsidR="7D7D0D7E" w:rsidRPr="008045D3">
            <w:rPr>
              <w:rFonts w:ascii="Arial" w:hAnsi="Arial" w:cs="Arial"/>
              <w:sz w:val="24"/>
              <w:szCs w:val="24"/>
            </w:rPr>
            <w:t xml:space="preserve">haluun </w:t>
          </w:r>
          <w:r w:rsidR="0FEE37AE" w:rsidRPr="008045D3">
            <w:rPr>
              <w:rFonts w:ascii="Arial" w:hAnsi="Arial" w:cs="Arial"/>
              <w:sz w:val="24"/>
              <w:szCs w:val="24"/>
            </w:rPr>
            <w:t>ymmärtää toista</w:t>
          </w:r>
          <w:r w:rsidR="33698878" w:rsidRPr="008045D3">
            <w:rPr>
              <w:rFonts w:ascii="Arial" w:hAnsi="Arial" w:cs="Arial"/>
              <w:sz w:val="24"/>
              <w:szCs w:val="24"/>
            </w:rPr>
            <w:t xml:space="preserve"> ja tulla itse ymmärretyksi</w:t>
          </w:r>
          <w:r w:rsidR="0FEE37AE" w:rsidRPr="008045D3">
            <w:rPr>
              <w:rFonts w:ascii="Arial" w:hAnsi="Arial" w:cs="Arial"/>
              <w:sz w:val="24"/>
              <w:szCs w:val="24"/>
            </w:rPr>
            <w:t>, käytetään ymmärrettävää kieltä ja tarvittaessa kommunikoinnin apuvälineitä.</w:t>
          </w:r>
          <w:r w:rsidR="53D4B143" w:rsidRPr="008045D3">
            <w:rPr>
              <w:rFonts w:ascii="Arial" w:eastAsia="Arial" w:hAnsi="Arial" w:cs="Arial"/>
              <w:sz w:val="24"/>
              <w:szCs w:val="24"/>
            </w:rPr>
            <w:t xml:space="preserve"> </w:t>
          </w:r>
        </w:p>
        <w:p w14:paraId="2A640104" w14:textId="77777777" w:rsidR="0009514F" w:rsidRPr="008045D3" w:rsidRDefault="0009514F" w:rsidP="008045D3">
          <w:pPr>
            <w:spacing w:after="160" w:line="257" w:lineRule="auto"/>
            <w:ind w:left="-20" w:right="-20"/>
            <w:jc w:val="both"/>
            <w:rPr>
              <w:rFonts w:ascii="Arial" w:eastAsia="Arial" w:hAnsi="Arial" w:cs="Arial"/>
              <w:b/>
              <w:bCs/>
              <w:sz w:val="24"/>
              <w:szCs w:val="24"/>
            </w:rPr>
          </w:pPr>
        </w:p>
        <w:p w14:paraId="2DCEBFA6" w14:textId="6F9B0D8E" w:rsidR="0009514F" w:rsidRPr="008045D3" w:rsidRDefault="1622C6DE" w:rsidP="008045D3">
          <w:pPr>
            <w:spacing w:after="160" w:line="257" w:lineRule="auto"/>
            <w:ind w:left="-20" w:right="-20"/>
            <w:jc w:val="both"/>
            <w:rPr>
              <w:rFonts w:ascii="Arial" w:eastAsia="Arial" w:hAnsi="Arial" w:cs="Arial"/>
              <w:b/>
              <w:bCs/>
              <w:sz w:val="24"/>
              <w:szCs w:val="24"/>
            </w:rPr>
          </w:pPr>
          <w:r w:rsidRPr="008045D3">
            <w:rPr>
              <w:rFonts w:ascii="Arial" w:eastAsia="Arial" w:hAnsi="Arial" w:cs="Arial"/>
              <w:b/>
              <w:bCs/>
              <w:sz w:val="24"/>
              <w:szCs w:val="24"/>
            </w:rPr>
            <w:t>Salassapito ja yksityisyys</w:t>
          </w:r>
          <w:r w:rsidR="0009514F" w:rsidRPr="008045D3">
            <w:rPr>
              <w:rFonts w:ascii="Arial" w:eastAsia="Arial" w:hAnsi="Arial" w:cs="Arial"/>
              <w:b/>
              <w:bCs/>
              <w:sz w:val="24"/>
              <w:szCs w:val="24"/>
            </w:rPr>
            <w:t xml:space="preserve"> </w:t>
          </w:r>
        </w:p>
        <w:p w14:paraId="549A5C69" w14:textId="77777777" w:rsidR="00326701" w:rsidRPr="008045D3" w:rsidRDefault="53D4B143" w:rsidP="008045D3">
          <w:pPr>
            <w:spacing w:after="160" w:line="257" w:lineRule="auto"/>
            <w:ind w:left="-20" w:right="-20"/>
            <w:jc w:val="both"/>
            <w:rPr>
              <w:rFonts w:ascii="Arial" w:eastAsia="Arial" w:hAnsi="Arial" w:cs="Arial"/>
              <w:sz w:val="24"/>
              <w:szCs w:val="24"/>
            </w:rPr>
          </w:pPr>
          <w:r w:rsidRPr="008045D3">
            <w:rPr>
              <w:rFonts w:ascii="Arial" w:eastAsia="Arial" w:hAnsi="Arial" w:cs="Arial"/>
              <w:sz w:val="24"/>
              <w:szCs w:val="24"/>
            </w:rPr>
            <w:t>Henkilökohtaisella avustajalla on täydellinen vaitiolovelvollisuus. Tämä koskee kaikkia työnantajaan ja hänen perheeseensä liittyviä yksityisiä asioita. Myös työnantajaa sitoo henkilötietolain mukainen vaitiolovelvollisuus työntekijäänsä kohta</w:t>
          </w:r>
          <w:r w:rsidR="003E40E5" w:rsidRPr="008045D3">
            <w:rPr>
              <w:rFonts w:ascii="Arial" w:eastAsia="Arial" w:hAnsi="Arial" w:cs="Arial"/>
              <w:sz w:val="24"/>
              <w:szCs w:val="24"/>
            </w:rPr>
            <w:t xml:space="preserve">an. </w:t>
          </w:r>
        </w:p>
        <w:p w14:paraId="0423702C" w14:textId="5660A4AD" w:rsidR="0B547E6E" w:rsidRPr="008045D3" w:rsidRDefault="53D4B143" w:rsidP="008045D3">
          <w:pPr>
            <w:spacing w:after="160" w:line="257" w:lineRule="auto"/>
            <w:ind w:left="-20" w:right="-20"/>
            <w:jc w:val="both"/>
            <w:rPr>
              <w:rFonts w:ascii="Arial" w:eastAsia="Arial" w:hAnsi="Arial" w:cs="Arial"/>
              <w:sz w:val="24"/>
              <w:szCs w:val="24"/>
            </w:rPr>
          </w:pPr>
          <w:r w:rsidRPr="008045D3">
            <w:rPr>
              <w:rFonts w:ascii="Arial" w:eastAsia="Arial" w:hAnsi="Arial" w:cs="Arial"/>
              <w:sz w:val="24"/>
              <w:szCs w:val="24"/>
            </w:rPr>
            <w:t xml:space="preserve">Henkilökohtaisella avustajalla on vaitiolovelvollisuus kaikista työssään kuulemistaan, näkemistään ja tekemistään työnantajaan liittyvistä yksityisistä asioista. Myöskään työnantaja ei saa kertoa avustajaan liittyvistä asioista ulkopuolisille. Työnantajan ja työntekijän tulee kunnioittaa toistensa fyysistä, psyykkistä ja sosiaalista loukkaamattomuutta ja yksityisyyttä. Heidän tulee kunnioittaa myös toistensa itsemääräämisoikeutta henkilökohtaiseen elämään liittyen. Rahan käsittelyssä ja muissa omaisuusasioissa on noudatettava huolellisuutta sekä työnantajan että työntekijän osalta. </w:t>
          </w:r>
        </w:p>
        <w:p w14:paraId="373F0459" w14:textId="149AA2E2" w:rsidR="0B547E6E" w:rsidRPr="008045D3" w:rsidRDefault="53D4B143" w:rsidP="008045D3">
          <w:pPr>
            <w:spacing w:after="160" w:line="257" w:lineRule="auto"/>
            <w:ind w:left="-20" w:right="-20"/>
            <w:jc w:val="both"/>
            <w:rPr>
              <w:rFonts w:ascii="Arial" w:hAnsi="Arial" w:cs="Arial"/>
              <w:sz w:val="24"/>
              <w:szCs w:val="24"/>
            </w:rPr>
          </w:pPr>
          <w:r w:rsidRPr="008045D3">
            <w:rPr>
              <w:rFonts w:ascii="Arial" w:eastAsia="Arial" w:hAnsi="Arial" w:cs="Arial"/>
              <w:sz w:val="24"/>
              <w:szCs w:val="24"/>
            </w:rPr>
            <w:t xml:space="preserve">Henkilötietoja käsiteltäessä on otettava huomioon sekä salassapitovelvollisuus että käyttötarkoitussidonnaisuus. Henkilötiedoilla tarkoitetaan sellaisia ihmistä, hänen ominaisuuksiaan tai yksityiselämäänsä koskevia tietoja, jotka voidaan tunnistaa häntä koskeviksi.  </w:t>
          </w:r>
        </w:p>
        <w:p w14:paraId="7471E086" w14:textId="0516EB0B" w:rsidR="0B547E6E" w:rsidRPr="008045D3" w:rsidRDefault="53D4B143" w:rsidP="008045D3">
          <w:pPr>
            <w:spacing w:after="160" w:line="257" w:lineRule="auto"/>
            <w:ind w:left="-20" w:right="-20"/>
            <w:jc w:val="both"/>
            <w:rPr>
              <w:rFonts w:ascii="Arial" w:eastAsia="Arial" w:hAnsi="Arial" w:cs="Arial"/>
              <w:sz w:val="24"/>
              <w:szCs w:val="24"/>
            </w:rPr>
          </w:pPr>
          <w:r w:rsidRPr="008045D3">
            <w:rPr>
              <w:rFonts w:ascii="Arial" w:eastAsia="Arial" w:hAnsi="Arial" w:cs="Arial"/>
              <w:sz w:val="24"/>
              <w:szCs w:val="24"/>
            </w:rPr>
            <w:t>Näistä asioista on sovittava heti työsuhteen alussa. Salassapidosta ja sen ehdoista on suositeltavaa sopia työsopimuksessa, ja asian tärkeyden vuoksi se on hyvä käydä perusteellisesti läpi työntekijän kanssa. Luottamuksellisissa asioissa on noudatettava vaitiolokäytäntöä sekä työsuhteen aikana että sen päätyttyä.</w:t>
          </w:r>
        </w:p>
        <w:p w14:paraId="14B75EC6" w14:textId="06BDA36C" w:rsidR="0B547E6E" w:rsidRPr="008045D3" w:rsidRDefault="0B547E6E" w:rsidP="008045D3">
          <w:pPr>
            <w:spacing w:line="240" w:lineRule="auto"/>
            <w:jc w:val="both"/>
            <w:rPr>
              <w:rFonts w:ascii="Arial" w:hAnsi="Arial" w:cs="Arial"/>
              <w:sz w:val="24"/>
              <w:szCs w:val="24"/>
            </w:rPr>
          </w:pPr>
        </w:p>
        <w:p w14:paraId="49025925" w14:textId="5CA6B9DE" w:rsidR="00F430C7" w:rsidRPr="008045D3" w:rsidRDefault="42C9603E" w:rsidP="008045D3">
          <w:pPr>
            <w:jc w:val="both"/>
            <w:rPr>
              <w:rFonts w:ascii="Arial" w:hAnsi="Arial" w:cs="Arial"/>
              <w:sz w:val="24"/>
              <w:szCs w:val="24"/>
              <w:highlight w:val="green"/>
            </w:rPr>
          </w:pPr>
          <w:bookmarkStart w:id="21" w:name="_Toc161836492"/>
          <w:r w:rsidRPr="008045D3">
            <w:rPr>
              <w:rStyle w:val="Otsikko2Char"/>
              <w:rFonts w:ascii="Arial" w:hAnsi="Arial" w:cs="Arial"/>
              <w:sz w:val="24"/>
              <w:szCs w:val="24"/>
            </w:rPr>
            <w:t>3.</w:t>
          </w:r>
          <w:r w:rsidR="2872DCE1" w:rsidRPr="008045D3">
            <w:rPr>
              <w:rStyle w:val="Otsikko2Char"/>
              <w:rFonts w:ascii="Arial" w:hAnsi="Arial" w:cs="Arial"/>
              <w:sz w:val="24"/>
              <w:szCs w:val="24"/>
            </w:rPr>
            <w:t>8</w:t>
          </w:r>
          <w:r w:rsidRPr="008045D3">
            <w:rPr>
              <w:rStyle w:val="Otsikko2Char"/>
              <w:rFonts w:ascii="Arial" w:hAnsi="Arial" w:cs="Arial"/>
              <w:sz w:val="24"/>
              <w:szCs w:val="24"/>
            </w:rPr>
            <w:t xml:space="preserve"> H</w:t>
          </w:r>
          <w:r w:rsidR="4634B977" w:rsidRPr="008045D3">
            <w:rPr>
              <w:rStyle w:val="Otsikko2Char"/>
              <w:rFonts w:ascii="Arial" w:hAnsi="Arial" w:cs="Arial"/>
              <w:sz w:val="24"/>
              <w:szCs w:val="24"/>
            </w:rPr>
            <w:t>eta</w:t>
          </w:r>
          <w:r w:rsidRPr="008045D3">
            <w:rPr>
              <w:rStyle w:val="Otsikko2Char"/>
              <w:rFonts w:ascii="Arial" w:hAnsi="Arial" w:cs="Arial"/>
              <w:sz w:val="24"/>
              <w:szCs w:val="24"/>
            </w:rPr>
            <w:t>-liitto</w:t>
          </w:r>
          <w:bookmarkEnd w:id="21"/>
          <w:r w:rsidRPr="008045D3">
            <w:rPr>
              <w:rFonts w:ascii="Arial" w:hAnsi="Arial" w:cs="Arial"/>
              <w:sz w:val="24"/>
              <w:szCs w:val="24"/>
            </w:rPr>
            <w:t xml:space="preserve"> </w:t>
          </w:r>
        </w:p>
        <w:p w14:paraId="7A22C9CA"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xml:space="preserve">Heta-liitto eli on henkilökohtaisten avustajien työnantajille suunnattu liitto. Liittoon kuuluminen on vapaaehtoista. </w:t>
          </w:r>
        </w:p>
        <w:p w14:paraId="23A44172"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xml:space="preserve">Mikäli olet Heta-liiton jäsen, määräytyvät avustajan palkka sekä työehdot HETA ry:n ja JHL ry:n valtakunnallisen, henkilökohtaisia avustajia koskevan työehtosopimuksen (Heta-TES) mukaisesti. </w:t>
          </w:r>
        </w:p>
        <w:p w14:paraId="6F6F7E04" w14:textId="77777777" w:rsidR="00F430C7" w:rsidRPr="008045D3" w:rsidRDefault="42C9603E" w:rsidP="008045D3">
          <w:pPr>
            <w:spacing w:line="240" w:lineRule="auto"/>
            <w:jc w:val="both"/>
            <w:rPr>
              <w:rFonts w:ascii="Arial" w:hAnsi="Arial" w:cs="Arial"/>
              <w:sz w:val="24"/>
              <w:szCs w:val="24"/>
              <w:u w:val="single"/>
            </w:rPr>
          </w:pPr>
          <w:r w:rsidRPr="008045D3">
            <w:rPr>
              <w:rFonts w:ascii="Arial" w:hAnsi="Arial" w:cs="Arial"/>
              <w:sz w:val="24"/>
              <w:szCs w:val="24"/>
              <w:u w:val="single"/>
            </w:rPr>
            <w:t>Heta-liiton jäsenyyden hyötyjä</w:t>
          </w:r>
        </w:p>
        <w:p w14:paraId="234243DC"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työehtosopimus tuo työaikojen sopimiseen joustavuutta: työnantaja voi sopia työajoista osin työaikalakia vapaammin ja työsuhteissa voidaan noudattaa jaksotyötä</w:t>
          </w:r>
        </w:p>
        <w:p w14:paraId="403211AF"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Heta-liiton jäsenten henkilökohtaiset avustajat saavat työaikalisät (ilta, la, yö), kokemuslisän, lomarahan sekä matkapäiviltä ehtojen mukaisen ateriakorvauksen</w:t>
          </w:r>
        </w:p>
        <w:p w14:paraId="5BDD3A58"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henkilökohtaisen avustajan rekrytoinnissa on hyötyä, kun työnantaja kuuluu Heta-liittoon</w:t>
          </w:r>
        </w:p>
        <w:p w14:paraId="51141EA8" w14:textId="77777777" w:rsidR="00F430C7" w:rsidRPr="008045D3" w:rsidRDefault="42C9603E" w:rsidP="008045D3">
          <w:pPr>
            <w:pStyle w:val="paragraph"/>
            <w:spacing w:before="0" w:beforeAutospacing="0" w:after="0" w:afterAutospacing="0"/>
            <w:jc w:val="both"/>
            <w:textAlignment w:val="baseline"/>
            <w:rPr>
              <w:rStyle w:val="eop"/>
              <w:rFonts w:ascii="Arial" w:hAnsi="Arial" w:cs="Arial"/>
            </w:rPr>
          </w:pPr>
          <w:r w:rsidRPr="008045D3">
            <w:rPr>
              <w:rFonts w:ascii="Arial" w:hAnsi="Arial" w:cs="Arial"/>
            </w:rPr>
            <w:lastRenderedPageBreak/>
            <w:t xml:space="preserve">• </w:t>
          </w:r>
          <w:r w:rsidRPr="008045D3">
            <w:rPr>
              <w:rStyle w:val="normaltextrun"/>
              <w:rFonts w:ascii="Arial" w:hAnsi="Arial" w:cs="Arial"/>
            </w:rPr>
            <w:t>Heta-liiton neuvontapalvelu Heta-Help tarjoaa tukea ja oikeudellista neuvontaa puhelimitse. Neuvontapalvelua tarjoavat liiton lakiasiantuntijat. Ennen ensimmäistä yhteydenottoa on täytettävä yhteydenottolomake liiton verkkosivuilla, minkä perusteella yhteydenottaja rekisteröidään. </w:t>
          </w:r>
          <w:r w:rsidRPr="008045D3">
            <w:rPr>
              <w:rStyle w:val="eop"/>
              <w:rFonts w:ascii="Arial" w:hAnsi="Arial" w:cs="Arial"/>
            </w:rPr>
            <w:t> </w:t>
          </w:r>
        </w:p>
        <w:p w14:paraId="0BE8E0F6" w14:textId="77777777" w:rsidR="00F430C7" w:rsidRPr="008045D3" w:rsidRDefault="00F430C7" w:rsidP="008045D3">
          <w:pPr>
            <w:pStyle w:val="paragraph"/>
            <w:spacing w:before="0" w:beforeAutospacing="0" w:after="0" w:afterAutospacing="0"/>
            <w:jc w:val="both"/>
            <w:textAlignment w:val="baseline"/>
            <w:rPr>
              <w:rFonts w:ascii="Arial" w:hAnsi="Arial" w:cs="Arial"/>
            </w:rPr>
          </w:pPr>
        </w:p>
        <w:p w14:paraId="000AED40" w14:textId="77777777" w:rsidR="00F430C7" w:rsidRPr="008045D3" w:rsidRDefault="42C9603E" w:rsidP="008045D3">
          <w:pPr>
            <w:spacing w:line="240" w:lineRule="auto"/>
            <w:jc w:val="both"/>
            <w:rPr>
              <w:rFonts w:ascii="Arial" w:hAnsi="Arial" w:cs="Arial"/>
              <w:sz w:val="24"/>
              <w:szCs w:val="24"/>
              <w:u w:val="single"/>
            </w:rPr>
          </w:pPr>
          <w:r w:rsidRPr="008045D3">
            <w:rPr>
              <w:rFonts w:ascii="Arial" w:hAnsi="Arial" w:cs="Arial"/>
              <w:sz w:val="24"/>
              <w:szCs w:val="24"/>
              <w:u w:val="single"/>
            </w:rPr>
            <w:t>Heta-liiton jäsenyyden velvoitteet</w:t>
          </w:r>
        </w:p>
        <w:p w14:paraId="3E3C6659"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henkilökohtaisia avustajia koskevan työehtosopimuksen noudattaminen</w:t>
          </w:r>
        </w:p>
        <w:p w14:paraId="2E2F43B8"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Heta-liiton sääntöjen noudattaminen</w:t>
          </w:r>
        </w:p>
        <w:p w14:paraId="6645B3B9"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kertaluontoisen liittymismaksun (10 euroa) ja vuosittaisen jäsenmaksun (75 euroa vuonna 2024) maksaminen</w:t>
          </w:r>
        </w:p>
        <w:p w14:paraId="1B0C9DCC"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omien jäsenrekisteritietojen muutoksista ilmoittaminen Heta-liitolle</w:t>
          </w:r>
        </w:p>
        <w:p w14:paraId="4E0E4990" w14:textId="40BD25D9"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 xml:space="preserve">Mikäli liityt Heta-liittoon, tulee sinun toimittaa liiton ohjeistuksen mukaiset tositteet (laskukopio ja kuitti maksetusta jäsenmaksusta) henkilökohtaisen avun keskukseen, jotta liiton jäsenyys voidaan todentaa. Jäsenmaksulasku ja maksutositekopio tulee toimittaa vuosittain maksun jälkeen </w:t>
          </w:r>
          <w:r w:rsidR="07D9D380" w:rsidRPr="008045D3">
            <w:rPr>
              <w:rFonts w:ascii="Arial" w:hAnsi="Arial" w:cs="Arial"/>
              <w:sz w:val="24"/>
              <w:szCs w:val="24"/>
            </w:rPr>
            <w:t>HAVU-keskukseen</w:t>
          </w:r>
        </w:p>
        <w:p w14:paraId="61FED1A2" w14:textId="0D487371"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Heta-liiton lomakkeet ja lisätietoa löydät osoitteesta: https://heta-liitto.fi/</w:t>
          </w:r>
        </w:p>
        <w:p w14:paraId="146D66F7" w14:textId="562C6A9C" w:rsidR="00924964" w:rsidRPr="008045D3" w:rsidRDefault="616304BD" w:rsidP="008045D3">
          <w:pPr>
            <w:pStyle w:val="Otsikko1"/>
            <w:jc w:val="both"/>
            <w:rPr>
              <w:rFonts w:ascii="Arial" w:hAnsi="Arial" w:cs="Arial"/>
              <w:sz w:val="24"/>
              <w:szCs w:val="24"/>
            </w:rPr>
          </w:pPr>
          <w:bookmarkStart w:id="22" w:name="_Toc161836493"/>
          <w:r w:rsidRPr="008045D3">
            <w:rPr>
              <w:rFonts w:ascii="Arial" w:hAnsi="Arial" w:cs="Arial"/>
              <w:sz w:val="24"/>
              <w:szCs w:val="24"/>
            </w:rPr>
            <w:t>4 TYÖSUHTEEN ALKAESSA</w:t>
          </w:r>
          <w:bookmarkEnd w:id="22"/>
          <w:r w:rsidRPr="008045D3">
            <w:rPr>
              <w:rFonts w:ascii="Arial" w:hAnsi="Arial" w:cs="Arial"/>
              <w:sz w:val="24"/>
              <w:szCs w:val="24"/>
            </w:rPr>
            <w:t xml:space="preserve"> </w:t>
          </w:r>
        </w:p>
        <w:p w14:paraId="4413BED6" w14:textId="3E02FE97" w:rsidR="00924964" w:rsidRPr="008045D3" w:rsidRDefault="33A3AB42" w:rsidP="008045D3">
          <w:pPr>
            <w:pStyle w:val="Otsikko2"/>
            <w:jc w:val="both"/>
            <w:rPr>
              <w:rFonts w:ascii="Arial" w:hAnsi="Arial" w:cs="Arial"/>
              <w:sz w:val="24"/>
              <w:szCs w:val="24"/>
            </w:rPr>
          </w:pPr>
          <w:bookmarkStart w:id="23" w:name="_Toc161836494"/>
          <w:r w:rsidRPr="008045D3">
            <w:rPr>
              <w:rFonts w:ascii="Arial" w:hAnsi="Arial" w:cs="Arial"/>
              <w:sz w:val="24"/>
              <w:szCs w:val="24"/>
            </w:rPr>
            <w:t xml:space="preserve">4.1 </w:t>
          </w:r>
          <w:r w:rsidR="37348696" w:rsidRPr="008045D3">
            <w:rPr>
              <w:rFonts w:ascii="Arial" w:hAnsi="Arial" w:cs="Arial"/>
              <w:sz w:val="24"/>
              <w:szCs w:val="24"/>
            </w:rPr>
            <w:t>Työsopimus</w:t>
          </w:r>
          <w:bookmarkEnd w:id="23"/>
        </w:p>
        <w:p w14:paraId="3FFAC02B" w14:textId="65828363" w:rsidR="00CA08DA" w:rsidRPr="008045D3" w:rsidRDefault="511CE5C9" w:rsidP="008045D3">
          <w:pPr>
            <w:spacing w:line="240" w:lineRule="auto"/>
            <w:jc w:val="both"/>
            <w:rPr>
              <w:rFonts w:ascii="Arial" w:hAnsi="Arial" w:cs="Arial"/>
              <w:sz w:val="24"/>
              <w:szCs w:val="24"/>
            </w:rPr>
          </w:pPr>
          <w:r w:rsidRPr="008045D3">
            <w:rPr>
              <w:rFonts w:ascii="Arial" w:hAnsi="Arial" w:cs="Arial"/>
              <w:sz w:val="24"/>
              <w:szCs w:val="24"/>
            </w:rPr>
            <w:t xml:space="preserve">Työnantajan ja työntekijän tulee aina tehdä kirjallinen sopimus työsuhteestaan, myös silloin kun on kyse määräaikaisuudesta tai sijaisuudesta. Mikäli työntekijöitä on useita, jokaisen kanssa tehdään erillinen työsopimus. Henkilökohtainen avustaja on työsopimuslain mukaisessa työsuhteessa työnantajaansa eli henkilökohtaisen avun palvelua käyttävään henkilöön, ei palvelun myöntäneeseen kuntaan eikä </w:t>
          </w:r>
          <w:r w:rsidR="22352DB0" w:rsidRPr="008045D3">
            <w:rPr>
              <w:rFonts w:ascii="Arial" w:hAnsi="Arial" w:cs="Arial"/>
              <w:sz w:val="24"/>
              <w:szCs w:val="24"/>
            </w:rPr>
            <w:t>HAVU-keskukseen</w:t>
          </w:r>
        </w:p>
        <w:p w14:paraId="79202511" w14:textId="38B703F2" w:rsidR="00CA08DA" w:rsidRPr="008045D3" w:rsidRDefault="511CE5C9" w:rsidP="008045D3">
          <w:pPr>
            <w:spacing w:line="240" w:lineRule="auto"/>
            <w:jc w:val="both"/>
            <w:rPr>
              <w:rFonts w:ascii="Arial" w:hAnsi="Arial" w:cs="Arial"/>
              <w:sz w:val="24"/>
              <w:szCs w:val="24"/>
            </w:rPr>
          </w:pPr>
          <w:r w:rsidRPr="008045D3">
            <w:rPr>
              <w:rFonts w:ascii="Arial" w:hAnsi="Arial" w:cs="Arial"/>
              <w:sz w:val="24"/>
              <w:szCs w:val="24"/>
            </w:rPr>
            <w:t>Työsopimukseen kirjataan selvitys työnteon keskeisistä ehdoista. Näitä ovat muun muassa</w:t>
          </w:r>
          <w:r w:rsidR="62C5283B" w:rsidRPr="008045D3">
            <w:rPr>
              <w:rFonts w:ascii="Arial" w:hAnsi="Arial" w:cs="Arial"/>
              <w:sz w:val="24"/>
              <w:szCs w:val="24"/>
            </w:rPr>
            <w:t xml:space="preserve"> </w:t>
          </w:r>
          <w:r w:rsidRPr="008045D3">
            <w:rPr>
              <w:rFonts w:ascii="Arial" w:hAnsi="Arial" w:cs="Arial"/>
              <w:sz w:val="24"/>
              <w:szCs w:val="24"/>
            </w:rPr>
            <w:t xml:space="preserve">työnantajan ja työntekijän henkilö- ja yhteystiedot, työnteon alkamisajankohta, määräaikaisen työsopimuksen päättymisajankohta sekä määräaikaisuuden peruste, koeaika, työntekopaikka, työn pääasiallinen sisältö, työsuhteessa sovellettava työehtosopimus, palkan määräytymisen perusteet ja palkanmaksukausi sekä työntekijän tilinumero jolle palkka maksetaan, työaika, vuosiloman määräytymisperuste, irtisanomisaika ja sen määräytymisperuste. </w:t>
          </w:r>
        </w:p>
        <w:p w14:paraId="4F71FEE8" w14:textId="75A9F4B5" w:rsidR="00CA08DA" w:rsidRPr="008045D3" w:rsidRDefault="34CB63E1" w:rsidP="008045D3">
          <w:pPr>
            <w:spacing w:line="240" w:lineRule="auto"/>
            <w:jc w:val="both"/>
            <w:rPr>
              <w:rFonts w:ascii="Arial" w:hAnsi="Arial" w:cs="Arial"/>
              <w:sz w:val="24"/>
              <w:szCs w:val="24"/>
            </w:rPr>
          </w:pPr>
          <w:r w:rsidRPr="008045D3">
            <w:rPr>
              <w:rFonts w:ascii="Arial" w:hAnsi="Arial" w:cs="Arial"/>
              <w:sz w:val="24"/>
              <w:szCs w:val="24"/>
            </w:rPr>
            <w:t xml:space="preserve"> </w:t>
          </w:r>
        </w:p>
        <w:p w14:paraId="2727C350" w14:textId="08A15A49" w:rsidR="00CA08DA" w:rsidRPr="008045D3" w:rsidRDefault="511CE5C9" w:rsidP="008045D3">
          <w:pPr>
            <w:spacing w:line="240" w:lineRule="auto"/>
            <w:jc w:val="both"/>
            <w:rPr>
              <w:rFonts w:ascii="Arial" w:hAnsi="Arial" w:cs="Arial"/>
              <w:sz w:val="24"/>
              <w:szCs w:val="24"/>
            </w:rPr>
          </w:pPr>
          <w:r w:rsidRPr="008045D3">
            <w:rPr>
              <w:rFonts w:ascii="Arial" w:hAnsi="Arial" w:cs="Arial"/>
              <w:sz w:val="24"/>
              <w:szCs w:val="24"/>
            </w:rPr>
            <w:t xml:space="preserve">Työsopimuksessa sovitaan myös työntekijää sitovasta salassapitovelvollisuudesta. Työsopimus tehdään heti työsuhteen alkaessa. Työsuhde alkaa ensimmäisestä työpäivästä. Työsopimuslomakkeita saa </w:t>
          </w:r>
          <w:r w:rsidR="2B2A65BE" w:rsidRPr="008045D3">
            <w:rPr>
              <w:rFonts w:ascii="Arial" w:hAnsi="Arial" w:cs="Arial"/>
              <w:sz w:val="24"/>
              <w:szCs w:val="24"/>
            </w:rPr>
            <w:t>HAVU-keskuksesta</w:t>
          </w:r>
          <w:r w:rsidRPr="008045D3">
            <w:rPr>
              <w:rFonts w:ascii="Arial" w:hAnsi="Arial" w:cs="Arial"/>
              <w:sz w:val="24"/>
              <w:szCs w:val="24"/>
            </w:rPr>
            <w:t xml:space="preserve"> ja yksikön verkkosivuilta.  </w:t>
          </w:r>
        </w:p>
        <w:p w14:paraId="13175B04" w14:textId="2BB99994" w:rsidR="00CA08DA" w:rsidRPr="008045D3" w:rsidRDefault="511CE5C9" w:rsidP="008045D3">
          <w:pPr>
            <w:spacing w:line="240" w:lineRule="auto"/>
            <w:jc w:val="both"/>
            <w:rPr>
              <w:rFonts w:ascii="Arial" w:hAnsi="Arial" w:cs="Arial"/>
              <w:sz w:val="24"/>
              <w:szCs w:val="24"/>
            </w:rPr>
          </w:pPr>
          <w:r w:rsidRPr="008045D3">
            <w:rPr>
              <w:rFonts w:ascii="Arial" w:hAnsi="Arial" w:cs="Arial"/>
              <w:sz w:val="24"/>
              <w:szCs w:val="24"/>
            </w:rPr>
            <w:t xml:space="preserve">Työsopimus tehdään kirjallisesti kahtena kappaleena niin, että molemmat työsuhdeosapuolet saavat omat allekirjoitetut kappaleensa (niin sanottu arkistokappale). Tämän lisäksi työsopimuksesta lähetetään kopio palkanmaksua varten </w:t>
          </w:r>
          <w:r w:rsidR="299BADCA" w:rsidRPr="008045D3">
            <w:rPr>
              <w:rFonts w:ascii="Arial" w:hAnsi="Arial" w:cs="Arial"/>
              <w:sz w:val="24"/>
              <w:szCs w:val="24"/>
            </w:rPr>
            <w:t>HAVU-keskukseen</w:t>
          </w:r>
          <w:r w:rsidRPr="008045D3">
            <w:rPr>
              <w:rFonts w:ascii="Arial" w:hAnsi="Arial" w:cs="Arial"/>
              <w:sz w:val="24"/>
              <w:szCs w:val="24"/>
            </w:rPr>
            <w:t xml:space="preserve">. Kopio tulee lähettää heti työsuhteen alkaessa ja hyvissä ajoin ennen ensimmäistä palkanmaksupäivää. </w:t>
          </w:r>
        </w:p>
        <w:p w14:paraId="5D6C0FF2" w14:textId="5C60DF41" w:rsidR="00CA08DA" w:rsidRPr="008045D3" w:rsidRDefault="34CB63E1" w:rsidP="008045D3">
          <w:pPr>
            <w:spacing w:line="240" w:lineRule="auto"/>
            <w:jc w:val="both"/>
            <w:rPr>
              <w:rFonts w:ascii="Arial" w:hAnsi="Arial" w:cs="Arial"/>
              <w:sz w:val="24"/>
              <w:szCs w:val="24"/>
            </w:rPr>
          </w:pPr>
          <w:r w:rsidRPr="008045D3">
            <w:rPr>
              <w:rFonts w:ascii="Arial" w:hAnsi="Arial" w:cs="Arial"/>
              <w:sz w:val="24"/>
              <w:szCs w:val="24"/>
            </w:rPr>
            <w:t xml:space="preserve">Mikäli työnantajan tai työntekijän yhteystiedot tai muut palkanmaksuun liittyvät tiedot muuttuvat, niistä on ilmoitettava </w:t>
          </w:r>
          <w:r w:rsidR="413EB602" w:rsidRPr="008045D3">
            <w:rPr>
              <w:rFonts w:ascii="Arial" w:hAnsi="Arial" w:cs="Arial"/>
              <w:sz w:val="24"/>
              <w:szCs w:val="24"/>
            </w:rPr>
            <w:t>Oima-tiimiin</w:t>
          </w:r>
          <w:r w:rsidRPr="008045D3">
            <w:rPr>
              <w:rFonts w:ascii="Arial" w:hAnsi="Arial" w:cs="Arial"/>
              <w:sz w:val="24"/>
              <w:szCs w:val="24"/>
            </w:rPr>
            <w:t xml:space="preserve"> kirjeitse tai sähköpostitse. Mikäli työsuhteen työehdot muuttuvat oleellisesti, tulee työsopimuksesta laatia uusi, päivitetty versio tai lähettää liite </w:t>
          </w:r>
          <w:r w:rsidRPr="008045D3">
            <w:rPr>
              <w:rFonts w:ascii="Arial" w:hAnsi="Arial" w:cs="Arial"/>
              <w:sz w:val="24"/>
              <w:szCs w:val="24"/>
            </w:rPr>
            <w:lastRenderedPageBreak/>
            <w:t xml:space="preserve">voimassa olevaan työsopimukseen. Oleellisina muutoksina voidaan pitää esimerkiksi työajan tai noudatettavan työehtosopimuksen muuttumista.  </w:t>
          </w:r>
        </w:p>
        <w:p w14:paraId="1E9E2CB6" w14:textId="230FEAD0" w:rsidR="70A6FCE9" w:rsidRPr="008045D3" w:rsidRDefault="511CE5C9" w:rsidP="008045D3">
          <w:pPr>
            <w:spacing w:line="240" w:lineRule="auto"/>
            <w:jc w:val="both"/>
            <w:rPr>
              <w:rFonts w:ascii="Arial" w:hAnsi="Arial" w:cs="Arial"/>
              <w:sz w:val="24"/>
              <w:szCs w:val="24"/>
            </w:rPr>
          </w:pPr>
          <w:r w:rsidRPr="008045D3">
            <w:rPr>
              <w:rFonts w:ascii="Arial" w:hAnsi="Arial" w:cs="Arial"/>
              <w:sz w:val="24"/>
              <w:szCs w:val="24"/>
            </w:rPr>
            <w:t>Työsopimus tehdään aina toistaiseksi voimassa olevaksi, ellei sitä ole perustellusta syystä solmittava määräaikaiseksi.</w:t>
          </w:r>
          <w:r w:rsidR="527FC42F" w:rsidRPr="008045D3">
            <w:rPr>
              <w:rFonts w:ascii="Arial" w:hAnsi="Arial" w:cs="Arial"/>
              <w:sz w:val="24"/>
              <w:szCs w:val="24"/>
            </w:rPr>
            <w:t xml:space="preserve"> </w:t>
          </w:r>
          <w:r w:rsidR="1583415F" w:rsidRPr="008045D3">
            <w:rPr>
              <w:rFonts w:ascii="Arial" w:hAnsi="Arial" w:cs="Arial"/>
              <w:sz w:val="24"/>
              <w:szCs w:val="24"/>
            </w:rPr>
            <w:t>Määräaikainen työsuhde päättyy nimensä mukaisesti määräajan umpeuduttua. Toistaiseksi voimassa oleva työsuhde päättyy irtisanomisajan umpeuduttua. Irtisanomisajan pituus määräytyy työsopimuslain (55/2001) tai Heta-liiton työehtosopimuksen perusteella. Työsopimuksen irtisanomisajat löydät kappaleesta</w:t>
          </w:r>
          <w:r w:rsidR="34FA3AB3" w:rsidRPr="008045D3">
            <w:rPr>
              <w:rFonts w:ascii="Arial" w:hAnsi="Arial" w:cs="Arial"/>
              <w:sz w:val="24"/>
              <w:szCs w:val="24"/>
            </w:rPr>
            <w:t>11.4</w:t>
          </w:r>
          <w:r w:rsidR="1583415F" w:rsidRPr="008045D3">
            <w:rPr>
              <w:rFonts w:ascii="Arial" w:hAnsi="Arial" w:cs="Arial"/>
              <w:sz w:val="24"/>
              <w:szCs w:val="24"/>
            </w:rPr>
            <w:t xml:space="preserve">. Irtisanominen ja irtisanomisajat.  </w:t>
          </w:r>
        </w:p>
        <w:p w14:paraId="7050AC89" w14:textId="68544752" w:rsidR="05081F06" w:rsidRPr="008045D3" w:rsidRDefault="1583415F" w:rsidP="008045D3">
          <w:pPr>
            <w:spacing w:line="240" w:lineRule="auto"/>
            <w:jc w:val="both"/>
            <w:rPr>
              <w:rFonts w:ascii="Arial" w:hAnsi="Arial" w:cs="Arial"/>
              <w:sz w:val="24"/>
              <w:szCs w:val="24"/>
            </w:rPr>
          </w:pPr>
          <w:r w:rsidRPr="008045D3">
            <w:rPr>
              <w:rFonts w:ascii="Arial" w:hAnsi="Arial" w:cs="Arial"/>
              <w:sz w:val="24"/>
              <w:szCs w:val="24"/>
            </w:rPr>
            <w:t>Mikäli työsopimuksen allekirjoittaa sijaistyönantaja, sopimukseen kirjataan erikseen myös henkilökohtaisen avun palvelua käyttävän asiakkaan nimi.</w:t>
          </w:r>
        </w:p>
        <w:p w14:paraId="724900EB" w14:textId="55B57300" w:rsidR="125A51C0" w:rsidRPr="008045D3" w:rsidRDefault="4179AFEE" w:rsidP="008045D3">
          <w:pPr>
            <w:spacing w:line="240" w:lineRule="auto"/>
            <w:jc w:val="both"/>
            <w:rPr>
              <w:rFonts w:ascii="Arial" w:hAnsi="Arial" w:cs="Arial"/>
              <w:sz w:val="24"/>
              <w:szCs w:val="24"/>
            </w:rPr>
          </w:pPr>
          <w:bookmarkStart w:id="24" w:name="_Toc161836495"/>
          <w:r w:rsidRPr="008045D3">
            <w:rPr>
              <w:rStyle w:val="Otsikko3Char"/>
              <w:rFonts w:ascii="Arial" w:hAnsi="Arial" w:cs="Arial"/>
            </w:rPr>
            <w:t>4.1.1 Määräaikainen työsopimus</w:t>
          </w:r>
          <w:bookmarkEnd w:id="24"/>
        </w:p>
        <w:p w14:paraId="5BD11C6B" w14:textId="4C08F77A" w:rsidR="30FA5EBF" w:rsidRPr="008045D3" w:rsidRDefault="60E37BE0" w:rsidP="008045D3">
          <w:pPr>
            <w:spacing w:line="240" w:lineRule="auto"/>
            <w:jc w:val="both"/>
            <w:rPr>
              <w:rFonts w:ascii="Arial" w:hAnsi="Arial" w:cs="Arial"/>
              <w:sz w:val="24"/>
              <w:szCs w:val="24"/>
            </w:rPr>
          </w:pPr>
          <w:r w:rsidRPr="008045D3">
            <w:rPr>
              <w:rFonts w:ascii="Arial" w:hAnsi="Arial" w:cs="Arial"/>
              <w:sz w:val="24"/>
              <w:szCs w:val="24"/>
            </w:rPr>
            <w:t>Perusteita määräaikaisille sopimuksille voivat olla esimerkiksi lyhytaikainen tarve käyttää henkilökohtaisen avun palvelua (esimerkiksi matkan takia), vakituisen työntekijän sijaisuus tai työntekijän oma toive (esimerkiksi opiskelun takia, jolloin työntekijä on käytettävissä vain määräajan).</w:t>
          </w:r>
        </w:p>
        <w:p w14:paraId="17302AB8" w14:textId="75D6C532" w:rsidR="00CA08DA" w:rsidRPr="008045D3" w:rsidRDefault="511CE5C9" w:rsidP="008045D3">
          <w:pPr>
            <w:spacing w:line="240" w:lineRule="auto"/>
            <w:jc w:val="both"/>
            <w:rPr>
              <w:rFonts w:ascii="Arial" w:hAnsi="Arial" w:cs="Arial"/>
              <w:sz w:val="24"/>
              <w:szCs w:val="24"/>
            </w:rPr>
          </w:pPr>
          <w:r w:rsidRPr="008045D3">
            <w:rPr>
              <w:rFonts w:ascii="Arial" w:hAnsi="Arial" w:cs="Arial"/>
              <w:sz w:val="24"/>
              <w:szCs w:val="24"/>
            </w:rPr>
            <w:t xml:space="preserve">Määräaikaisuuden syy on kirjattava työsopimukseen. Mikäli työsopimus on työnantajan aloitteesta tehty määräaikaiseksi ilman perusteltua syytä, tällaista määräaikaista sopimusta on pidettävä toistaiseksi voimassa olevana (Työsopimuslaki 55/2001, 3 §). </w:t>
          </w:r>
        </w:p>
        <w:p w14:paraId="25A40D0B" w14:textId="476CA6DA" w:rsidR="00CA08DA" w:rsidRPr="008045D3" w:rsidRDefault="511CE5C9" w:rsidP="008045D3">
          <w:pPr>
            <w:spacing w:line="240" w:lineRule="auto"/>
            <w:jc w:val="both"/>
            <w:rPr>
              <w:rFonts w:ascii="Arial" w:hAnsi="Arial" w:cs="Arial"/>
              <w:sz w:val="24"/>
              <w:szCs w:val="24"/>
            </w:rPr>
          </w:pPr>
          <w:r w:rsidRPr="008045D3">
            <w:rPr>
              <w:rFonts w:ascii="Arial" w:hAnsi="Arial" w:cs="Arial"/>
              <w:sz w:val="24"/>
              <w:szCs w:val="24"/>
            </w:rPr>
            <w:t xml:space="preserve">Määräaikainen palvelupäätös ei ole laillinen peruste työsopimuksen määräaikaisuudelle. Vaikka asiakkaan saama päätös palvelusta on määräaikainen palvelutarpeen myöhemmän uudelleenarvioinnin takia, tulee työsopimus tästä huolimatta solmia toistaiseksi voimassa olevaksi. </w:t>
          </w:r>
        </w:p>
        <w:p w14:paraId="70D05424" w14:textId="63108441" w:rsidR="00CA08DA" w:rsidRPr="008045D3" w:rsidRDefault="511CE5C9" w:rsidP="008045D3">
          <w:pPr>
            <w:spacing w:line="240" w:lineRule="auto"/>
            <w:jc w:val="both"/>
            <w:rPr>
              <w:rFonts w:ascii="Arial" w:hAnsi="Arial" w:cs="Arial"/>
              <w:sz w:val="24"/>
              <w:szCs w:val="24"/>
            </w:rPr>
          </w:pPr>
          <w:r w:rsidRPr="008045D3">
            <w:rPr>
              <w:rFonts w:ascii="Arial" w:hAnsi="Arial" w:cs="Arial"/>
              <w:sz w:val="24"/>
              <w:szCs w:val="24"/>
            </w:rPr>
            <w:t>Työntekijälle on kuitenkin kerrottava, että työsuhde saattaa päättyä, mikäli palvelupäätöstä ei jatketa. Asiakkaan tulee olla ajoissa yhteydessä oman kotikuntansa vammais</w:t>
          </w:r>
          <w:r w:rsidR="366E58B9" w:rsidRPr="008045D3">
            <w:rPr>
              <w:rFonts w:ascii="Arial" w:hAnsi="Arial" w:cs="Arial"/>
              <w:sz w:val="24"/>
              <w:szCs w:val="24"/>
            </w:rPr>
            <w:t xml:space="preserve">ten </w:t>
          </w:r>
          <w:r w:rsidRPr="008045D3">
            <w:rPr>
              <w:rFonts w:ascii="Arial" w:hAnsi="Arial" w:cs="Arial"/>
              <w:sz w:val="24"/>
              <w:szCs w:val="24"/>
            </w:rPr>
            <w:t xml:space="preserve">palveluihin palvelutarpeen arviointia varten. Mikäli palvelupäätöstä ei sen umpeutumisen jälkeen jatketa, työntekijä voidaan irtisanoa tuotannollisin ja taloudellisin perustein.  </w:t>
          </w:r>
        </w:p>
        <w:p w14:paraId="42DDA6A6" w14:textId="15415FCE" w:rsidR="00CA08DA" w:rsidRPr="008045D3" w:rsidRDefault="61A9F776" w:rsidP="008045D3">
          <w:pPr>
            <w:spacing w:line="240" w:lineRule="auto"/>
            <w:jc w:val="both"/>
            <w:rPr>
              <w:rFonts w:ascii="Arial" w:hAnsi="Arial" w:cs="Arial"/>
              <w:sz w:val="24"/>
              <w:szCs w:val="24"/>
              <w:highlight w:val="green"/>
            </w:rPr>
          </w:pPr>
          <w:bookmarkStart w:id="25" w:name="_Toc161836496"/>
          <w:r w:rsidRPr="008045D3">
            <w:rPr>
              <w:rStyle w:val="Otsikko3Char"/>
              <w:rFonts w:ascii="Arial" w:hAnsi="Arial" w:cs="Arial"/>
            </w:rPr>
            <w:t>4.1.</w:t>
          </w:r>
          <w:r w:rsidR="5D2A897A" w:rsidRPr="008045D3">
            <w:rPr>
              <w:rStyle w:val="Otsikko3Char"/>
              <w:rFonts w:ascii="Arial" w:hAnsi="Arial" w:cs="Arial"/>
            </w:rPr>
            <w:t>2</w:t>
          </w:r>
          <w:r w:rsidRPr="008045D3">
            <w:rPr>
              <w:rStyle w:val="Otsikko3Char"/>
              <w:rFonts w:ascii="Arial" w:hAnsi="Arial" w:cs="Arial"/>
            </w:rPr>
            <w:t xml:space="preserve"> </w:t>
          </w:r>
          <w:r w:rsidR="58D4AA64" w:rsidRPr="008045D3">
            <w:rPr>
              <w:rStyle w:val="Otsikko3Char"/>
              <w:rFonts w:ascii="Arial" w:hAnsi="Arial" w:cs="Arial"/>
            </w:rPr>
            <w:t>Vaihteleva työaika</w:t>
          </w:r>
          <w:bookmarkEnd w:id="25"/>
          <w:r w:rsidR="58D4AA64" w:rsidRPr="008045D3">
            <w:rPr>
              <w:rFonts w:ascii="Arial" w:hAnsi="Arial" w:cs="Arial"/>
              <w:sz w:val="24"/>
              <w:szCs w:val="24"/>
            </w:rPr>
            <w:t xml:space="preserve"> </w:t>
          </w:r>
        </w:p>
        <w:p w14:paraId="23D25831" w14:textId="45C3229E" w:rsidR="4E89D325" w:rsidRPr="008045D3" w:rsidRDefault="3A920226" w:rsidP="008045D3">
          <w:pPr>
            <w:spacing w:after="160" w:line="240" w:lineRule="auto"/>
            <w:ind w:right="-20"/>
            <w:jc w:val="both"/>
            <w:rPr>
              <w:rFonts w:ascii="Arial" w:eastAsia="Arial" w:hAnsi="Arial" w:cs="Arial"/>
              <w:sz w:val="24"/>
              <w:szCs w:val="24"/>
            </w:rPr>
          </w:pPr>
          <w:r w:rsidRPr="008045D3">
            <w:rPr>
              <w:rFonts w:ascii="Arial" w:eastAsia="Arial" w:hAnsi="Arial" w:cs="Arial"/>
              <w:sz w:val="24"/>
              <w:szCs w:val="24"/>
            </w:rPr>
            <w:t>Vaihtelevaa työaikaa koskevia säännöksiä on työsopimuslaissa (</w:t>
          </w:r>
          <w:hyperlink r:id="rId23">
            <w:r w:rsidRPr="008045D3">
              <w:rPr>
                <w:rStyle w:val="Hyperlinkki"/>
                <w:rFonts w:ascii="Arial" w:eastAsia="Arial" w:hAnsi="Arial" w:cs="Arial"/>
                <w:sz w:val="24"/>
                <w:szCs w:val="24"/>
              </w:rPr>
              <w:t>55/2001</w:t>
            </w:r>
            <w:r w:rsidRPr="008045D3">
              <w:rPr>
                <w:rStyle w:val="Hyperlinkki"/>
                <w:rFonts w:ascii="Arial" w:eastAsia="Arial" w:hAnsi="Arial" w:cs="Arial"/>
                <w:color w:val="auto"/>
                <w:sz w:val="24"/>
                <w:szCs w:val="24"/>
              </w:rPr>
              <w:t>)</w:t>
            </w:r>
          </w:hyperlink>
          <w:r w:rsidRPr="008045D3">
            <w:rPr>
              <w:rFonts w:ascii="Arial" w:eastAsia="Arial" w:hAnsi="Arial" w:cs="Arial"/>
              <w:sz w:val="24"/>
              <w:szCs w:val="24"/>
            </w:rPr>
            <w:t xml:space="preserve"> ja työaikalaissa (</w:t>
          </w:r>
          <w:hyperlink r:id="rId24">
            <w:r w:rsidRPr="008045D3">
              <w:rPr>
                <w:rStyle w:val="Hyperlinkki"/>
                <w:rFonts w:ascii="Arial" w:eastAsia="Arial" w:hAnsi="Arial" w:cs="Arial"/>
                <w:sz w:val="24"/>
                <w:szCs w:val="24"/>
              </w:rPr>
              <w:t>872/2019</w:t>
            </w:r>
          </w:hyperlink>
          <w:r w:rsidRPr="008045D3">
            <w:rPr>
              <w:rFonts w:ascii="Arial" w:eastAsia="Arial" w:hAnsi="Arial" w:cs="Arial"/>
              <w:sz w:val="24"/>
              <w:szCs w:val="24"/>
            </w:rPr>
            <w:t xml:space="preserve">). </w:t>
          </w:r>
          <w:r w:rsidR="3F1310A5" w:rsidRPr="008045D3">
            <w:rPr>
              <w:rFonts w:ascii="Arial" w:eastAsia="Arial" w:hAnsi="Arial" w:cs="Arial"/>
              <w:sz w:val="24"/>
              <w:szCs w:val="24"/>
            </w:rPr>
            <w:t xml:space="preserve">Vaihteleva työaika tarkoittaa työsopimukseen kirjattua työaikajärjestelyä, jossa työn kokonaismäärä voi vaihdella esim. 20–40 tuntia viikossa tai 0–30 tuntia kuukaudessa. Mikäli työsopimuksessa on sovittu vaihtelevasta työajasta, tulee työnantajan antaa työntekijälle kirjallinen selvitys vaihtelevan työajan käytöstä. </w:t>
          </w:r>
        </w:p>
        <w:p w14:paraId="6A280729" w14:textId="7CE3C7EB" w:rsidR="7B279285" w:rsidRPr="008045D3" w:rsidRDefault="2F59BBCB" w:rsidP="008045D3">
          <w:pPr>
            <w:spacing w:after="160" w:line="240" w:lineRule="auto"/>
            <w:ind w:right="-20"/>
            <w:jc w:val="both"/>
            <w:rPr>
              <w:rFonts w:ascii="Arial" w:eastAsia="Arial" w:hAnsi="Arial" w:cs="Arial"/>
              <w:sz w:val="24"/>
              <w:szCs w:val="24"/>
            </w:rPr>
          </w:pPr>
          <w:r w:rsidRPr="008045D3">
            <w:rPr>
              <w:rFonts w:ascii="Arial" w:eastAsia="Arial" w:hAnsi="Arial" w:cs="Arial"/>
              <w:sz w:val="24"/>
              <w:szCs w:val="24"/>
            </w:rPr>
            <w:t xml:space="preserve">Jos tehdään vaihtelevan työajan sopimus, on tärkeintä arvioida, mikä on työn määrä </w:t>
          </w:r>
          <w:r w:rsidRPr="008045D3">
            <w:rPr>
              <w:rFonts w:ascii="Arial" w:eastAsia="Arial" w:hAnsi="Arial" w:cs="Arial"/>
              <w:b/>
              <w:bCs/>
              <w:sz w:val="24"/>
              <w:szCs w:val="24"/>
            </w:rPr>
            <w:t>vähimmillään</w:t>
          </w:r>
          <w:r w:rsidRPr="008045D3">
            <w:rPr>
              <w:rFonts w:ascii="Arial" w:eastAsia="Arial" w:hAnsi="Arial" w:cs="Arial"/>
              <w:sz w:val="24"/>
              <w:szCs w:val="24"/>
            </w:rPr>
            <w:t xml:space="preserve"> (esim. </w:t>
          </w:r>
          <w:proofErr w:type="gramStart"/>
          <w:r w:rsidRPr="008045D3">
            <w:rPr>
              <w:rFonts w:ascii="Arial" w:eastAsia="Arial" w:hAnsi="Arial" w:cs="Arial"/>
              <w:sz w:val="24"/>
              <w:szCs w:val="24"/>
            </w:rPr>
            <w:t>5-30</w:t>
          </w:r>
          <w:proofErr w:type="gramEnd"/>
          <w:r w:rsidRPr="008045D3">
            <w:rPr>
              <w:rFonts w:ascii="Arial" w:eastAsia="Arial" w:hAnsi="Arial" w:cs="Arial"/>
              <w:sz w:val="24"/>
              <w:szCs w:val="24"/>
            </w:rPr>
            <w:t xml:space="preserve"> h/kk). Tärkeää on siis, että </w:t>
          </w:r>
          <w:r w:rsidR="042D8CDB" w:rsidRPr="008045D3">
            <w:rPr>
              <w:rFonts w:ascii="Arial" w:eastAsia="Arial" w:hAnsi="Arial" w:cs="Arial"/>
              <w:sz w:val="24"/>
              <w:szCs w:val="24"/>
            </w:rPr>
            <w:t>työ</w:t>
          </w:r>
          <w:r w:rsidRPr="008045D3">
            <w:rPr>
              <w:rFonts w:ascii="Arial" w:eastAsia="Arial" w:hAnsi="Arial" w:cs="Arial"/>
              <w:sz w:val="24"/>
              <w:szCs w:val="24"/>
            </w:rPr>
            <w:t>sopimukseen merkitty työajan alaraja olisi mitoitettu oikein, sillä työtä on tarjottava ainakin vähimmäistuntimäärää vastaavasti.</w:t>
          </w:r>
          <w:r w:rsidR="4FBE87DA" w:rsidRPr="008045D3">
            <w:rPr>
              <w:rFonts w:ascii="Arial" w:eastAsia="Arial" w:hAnsi="Arial" w:cs="Arial"/>
              <w:sz w:val="24"/>
              <w:szCs w:val="24"/>
            </w:rPr>
            <w:t xml:space="preserve"> Työnantajan aloitteesta</w:t>
          </w:r>
          <w:r w:rsidR="233CA8A0" w:rsidRPr="008045D3">
            <w:rPr>
              <w:rFonts w:ascii="Arial" w:eastAsia="Arial" w:hAnsi="Arial" w:cs="Arial"/>
              <w:sz w:val="24"/>
              <w:szCs w:val="24"/>
            </w:rPr>
            <w:t xml:space="preserve"> </w:t>
          </w:r>
          <w:r w:rsidR="38E1F8CE" w:rsidRPr="008045D3">
            <w:rPr>
              <w:rFonts w:ascii="Arial" w:eastAsia="Arial" w:hAnsi="Arial" w:cs="Arial"/>
              <w:sz w:val="24"/>
              <w:szCs w:val="24"/>
            </w:rPr>
            <w:t xml:space="preserve">vähimmäistuntimäärää ei voi </w:t>
          </w:r>
          <w:r w:rsidR="5EEDFDF4" w:rsidRPr="008045D3">
            <w:rPr>
              <w:rFonts w:ascii="Arial" w:eastAsia="Arial" w:hAnsi="Arial" w:cs="Arial"/>
              <w:sz w:val="24"/>
              <w:szCs w:val="24"/>
            </w:rPr>
            <w:t>sopia todellista tarvetta pienemmäksi.</w:t>
          </w:r>
          <w:r w:rsidR="0B6A41E6" w:rsidRPr="008045D3">
            <w:rPr>
              <w:rFonts w:ascii="Arial" w:eastAsia="Arial" w:hAnsi="Arial" w:cs="Arial"/>
              <w:sz w:val="24"/>
              <w:szCs w:val="24"/>
            </w:rPr>
            <w:t xml:space="preserve"> Työntekijän aloitteesta</w:t>
          </w:r>
          <w:r w:rsidR="03EB6CF7" w:rsidRPr="008045D3">
            <w:rPr>
              <w:rFonts w:ascii="Arial" w:eastAsia="Arial" w:hAnsi="Arial" w:cs="Arial"/>
              <w:sz w:val="24"/>
              <w:szCs w:val="24"/>
            </w:rPr>
            <w:t xml:space="preserve"> </w:t>
          </w:r>
          <w:r w:rsidR="5B6265E9" w:rsidRPr="008045D3">
            <w:rPr>
              <w:rFonts w:ascii="Arial" w:eastAsia="Arial" w:hAnsi="Arial" w:cs="Arial"/>
              <w:sz w:val="24"/>
              <w:szCs w:val="24"/>
            </w:rPr>
            <w:t xml:space="preserve">määritetty </w:t>
          </w:r>
          <w:r w:rsidR="03EB6CF7" w:rsidRPr="008045D3">
            <w:rPr>
              <w:rFonts w:ascii="Arial" w:eastAsia="Arial" w:hAnsi="Arial" w:cs="Arial"/>
              <w:sz w:val="24"/>
              <w:szCs w:val="24"/>
            </w:rPr>
            <w:t>vähimmäistuntimäärä</w:t>
          </w:r>
          <w:r w:rsidR="5CDA71AD" w:rsidRPr="008045D3">
            <w:rPr>
              <w:rFonts w:ascii="Arial" w:eastAsia="Arial" w:hAnsi="Arial" w:cs="Arial"/>
              <w:sz w:val="24"/>
              <w:szCs w:val="24"/>
            </w:rPr>
            <w:t>n</w:t>
          </w:r>
          <w:r w:rsidR="2FC6B9EF" w:rsidRPr="008045D3">
            <w:rPr>
              <w:rFonts w:ascii="Arial" w:eastAsia="Arial" w:hAnsi="Arial" w:cs="Arial"/>
              <w:sz w:val="24"/>
              <w:szCs w:val="24"/>
            </w:rPr>
            <w:t xml:space="preserve"> syy</w:t>
          </w:r>
          <w:r w:rsidR="2A8285A7" w:rsidRPr="008045D3">
            <w:rPr>
              <w:rFonts w:ascii="Arial" w:eastAsia="Arial" w:hAnsi="Arial" w:cs="Arial"/>
              <w:sz w:val="24"/>
              <w:szCs w:val="24"/>
            </w:rPr>
            <w:t>,</w:t>
          </w:r>
          <w:r w:rsidR="2FC6B9EF" w:rsidRPr="008045D3">
            <w:rPr>
              <w:rFonts w:ascii="Arial" w:eastAsia="Arial" w:hAnsi="Arial" w:cs="Arial"/>
              <w:sz w:val="24"/>
              <w:szCs w:val="24"/>
            </w:rPr>
            <w:t xml:space="preserve"> esim</w:t>
          </w:r>
          <w:r w:rsidR="1DBAC7BA" w:rsidRPr="008045D3">
            <w:rPr>
              <w:rFonts w:ascii="Arial" w:eastAsia="Arial" w:hAnsi="Arial" w:cs="Arial"/>
              <w:sz w:val="24"/>
              <w:szCs w:val="24"/>
            </w:rPr>
            <w:t>erkiksi</w:t>
          </w:r>
          <w:r w:rsidR="2FC6B9EF" w:rsidRPr="008045D3">
            <w:rPr>
              <w:rFonts w:ascii="Arial" w:eastAsia="Arial" w:hAnsi="Arial" w:cs="Arial"/>
              <w:sz w:val="24"/>
              <w:szCs w:val="24"/>
            </w:rPr>
            <w:t xml:space="preserve"> opiskelu</w:t>
          </w:r>
          <w:r w:rsidR="1DBAC7BA" w:rsidRPr="008045D3">
            <w:rPr>
              <w:rFonts w:ascii="Arial" w:eastAsia="Arial" w:hAnsi="Arial" w:cs="Arial"/>
              <w:sz w:val="24"/>
              <w:szCs w:val="24"/>
            </w:rPr>
            <w:t>,</w:t>
          </w:r>
          <w:r w:rsidR="2FC6B9EF" w:rsidRPr="008045D3">
            <w:rPr>
              <w:rFonts w:ascii="Arial" w:eastAsia="Arial" w:hAnsi="Arial" w:cs="Arial"/>
              <w:sz w:val="24"/>
              <w:szCs w:val="24"/>
            </w:rPr>
            <w:t xml:space="preserve"> on hyvä kirjata työsopimukseen.</w:t>
          </w:r>
        </w:p>
        <w:p w14:paraId="066AF116" w14:textId="61C84168" w:rsidR="78062EE4" w:rsidRPr="008045D3" w:rsidRDefault="545E874D" w:rsidP="008045D3">
          <w:pPr>
            <w:spacing w:after="160" w:line="240" w:lineRule="auto"/>
            <w:ind w:right="-20"/>
            <w:jc w:val="both"/>
            <w:rPr>
              <w:rFonts w:ascii="Arial" w:eastAsia="Arial" w:hAnsi="Arial" w:cs="Arial"/>
              <w:sz w:val="24"/>
              <w:szCs w:val="24"/>
            </w:rPr>
          </w:pPr>
          <w:r w:rsidRPr="008045D3">
            <w:rPr>
              <w:rFonts w:ascii="Arial" w:eastAsia="Arial" w:hAnsi="Arial" w:cs="Arial"/>
              <w:sz w:val="24"/>
              <w:szCs w:val="24"/>
            </w:rPr>
            <w:t xml:space="preserve">Työsuojelu.fi verkkosivulla on </w:t>
          </w:r>
          <w:r w:rsidR="79853E2D" w:rsidRPr="008045D3">
            <w:rPr>
              <w:rFonts w:ascii="Arial" w:eastAsia="Arial" w:hAnsi="Arial" w:cs="Arial"/>
              <w:sz w:val="24"/>
              <w:szCs w:val="24"/>
            </w:rPr>
            <w:t>yksityiskohtaista tietoa vaihtelevasta työajasta</w:t>
          </w:r>
          <w:r w:rsidR="2DD694D0" w:rsidRPr="008045D3">
            <w:rPr>
              <w:rFonts w:ascii="Arial" w:eastAsia="Arial" w:hAnsi="Arial" w:cs="Arial"/>
              <w:sz w:val="24"/>
              <w:szCs w:val="24"/>
            </w:rPr>
            <w:t xml:space="preserve">: </w:t>
          </w:r>
          <w:hyperlink r:id="rId25">
            <w:r w:rsidR="2DD694D0" w:rsidRPr="008045D3">
              <w:rPr>
                <w:rStyle w:val="Hyperlinkki"/>
                <w:rFonts w:ascii="Arial" w:eastAsia="Arial" w:hAnsi="Arial" w:cs="Arial"/>
                <w:sz w:val="24"/>
                <w:szCs w:val="24"/>
              </w:rPr>
              <w:t>https://tyosuojelu.fi/tyosuhde/tyoaika/vaihteleva</w:t>
            </w:r>
          </w:hyperlink>
          <w:r w:rsidR="2AB037CB" w:rsidRPr="008045D3">
            <w:rPr>
              <w:rFonts w:ascii="Arial" w:eastAsia="Arial" w:hAnsi="Arial" w:cs="Arial"/>
              <w:sz w:val="24"/>
              <w:szCs w:val="24"/>
            </w:rPr>
            <w:t>.</w:t>
          </w:r>
        </w:p>
        <w:p w14:paraId="448CFEEB" w14:textId="045F46E6" w:rsidR="00924964" w:rsidRPr="008045D3" w:rsidRDefault="37348696" w:rsidP="008045D3">
          <w:pPr>
            <w:pStyle w:val="Otsikko3"/>
            <w:jc w:val="both"/>
            <w:rPr>
              <w:rFonts w:ascii="Arial" w:hAnsi="Arial" w:cs="Arial"/>
            </w:rPr>
          </w:pPr>
          <w:bookmarkStart w:id="26" w:name="_Toc161836497"/>
          <w:r w:rsidRPr="008045D3">
            <w:rPr>
              <w:rFonts w:ascii="Arial" w:hAnsi="Arial" w:cs="Arial"/>
            </w:rPr>
            <w:lastRenderedPageBreak/>
            <w:t>4.1.</w:t>
          </w:r>
          <w:r w:rsidR="7494E2AE" w:rsidRPr="008045D3">
            <w:rPr>
              <w:rFonts w:ascii="Arial" w:hAnsi="Arial" w:cs="Arial"/>
            </w:rPr>
            <w:t>3</w:t>
          </w:r>
          <w:r w:rsidRPr="008045D3">
            <w:rPr>
              <w:rFonts w:ascii="Arial" w:hAnsi="Arial" w:cs="Arial"/>
            </w:rPr>
            <w:t xml:space="preserve"> Rikostaustaote</w:t>
          </w:r>
          <w:bookmarkEnd w:id="26"/>
          <w:r w:rsidRPr="008045D3">
            <w:rPr>
              <w:rFonts w:ascii="Arial" w:hAnsi="Arial" w:cs="Arial"/>
            </w:rPr>
            <w:t xml:space="preserve"> </w:t>
          </w:r>
        </w:p>
        <w:p w14:paraId="7B73630D" w14:textId="2ED81DF3" w:rsidR="17D3291A" w:rsidRPr="008045D3" w:rsidRDefault="6D3F501C" w:rsidP="008045D3">
          <w:pPr>
            <w:spacing w:line="240" w:lineRule="auto"/>
            <w:ind w:left="65" w:right="-20"/>
            <w:jc w:val="both"/>
            <w:rPr>
              <w:rStyle w:val="normaltextrun"/>
              <w:rFonts w:ascii="Arial" w:eastAsia="Arial" w:hAnsi="Arial" w:cs="Arial"/>
              <w:color w:val="000000" w:themeColor="text1"/>
              <w:sz w:val="24"/>
              <w:szCs w:val="24"/>
              <w:lang w:eastAsia="fi-FI"/>
            </w:rPr>
          </w:pPr>
          <w:r w:rsidRPr="008045D3">
            <w:rPr>
              <w:rStyle w:val="normaltextrun"/>
              <w:rFonts w:ascii="Arial" w:eastAsia="Arial" w:hAnsi="Arial" w:cs="Arial"/>
              <w:color w:val="000000" w:themeColor="text1"/>
              <w:sz w:val="24"/>
              <w:szCs w:val="24"/>
              <w:lang w:eastAsia="fi-FI"/>
            </w:rPr>
            <w:t>Työnantajan tai hänen laillisen edustajansa on vaadittava työntekijän rikostaustaote nähtäväksi, jos avustajan työtehtävään kuuluu työskentelyä alle 18-vuotiaiden lasten kanssa. Rikostaustaotteen on oltava alle 6 kuukautta vanha. Rikostaustaote tulee pyytää nähtäväksi, mutta sitä ei saa arkistoida itselleen, eikä lähettää vammaisten palveluihin.  Henkilökohtaisen avun ja/tai erityisen osallisuuden tuen palvelujen palveluntuottajalla on velvollisuus pyytää työhön otettavalta henkilöltä nähtäväksi sekä tarkistaa rikosrekisterilain</w:t>
          </w:r>
          <w:r w:rsidRPr="008045D3">
            <w:rPr>
              <w:rFonts w:ascii="Arial" w:eastAsia="Arial" w:hAnsi="Arial" w:cs="Arial"/>
              <w:i/>
              <w:iCs/>
              <w:color w:val="000000" w:themeColor="text1"/>
              <w:sz w:val="24"/>
              <w:szCs w:val="24"/>
            </w:rPr>
            <w:t xml:space="preserve"> (770/1993) 6 §:n 4 </w:t>
          </w:r>
          <w:r w:rsidRPr="008045D3">
            <w:rPr>
              <w:rFonts w:ascii="Arial" w:eastAsia="Arial" w:hAnsi="Arial" w:cs="Arial"/>
              <w:color w:val="000000" w:themeColor="text1"/>
              <w:sz w:val="24"/>
              <w:szCs w:val="24"/>
            </w:rPr>
            <w:t xml:space="preserve">momentissa tarkoitettu rikosrekisteriote 1.1.2025 alkaen. </w:t>
          </w:r>
          <w:r w:rsidR="4E415CD1" w:rsidRPr="008045D3">
            <w:rPr>
              <w:rStyle w:val="normaltextrun"/>
              <w:rFonts w:ascii="Arial" w:eastAsia="Arial" w:hAnsi="Arial" w:cs="Arial"/>
              <w:color w:val="000000" w:themeColor="text1"/>
              <w:sz w:val="24"/>
              <w:szCs w:val="24"/>
              <w:lang w:eastAsia="fi-FI"/>
            </w:rPr>
            <w:t>T</w:t>
          </w:r>
          <w:r w:rsidRPr="008045D3">
            <w:rPr>
              <w:rStyle w:val="normaltextrun"/>
              <w:rFonts w:ascii="Arial" w:eastAsia="Arial" w:hAnsi="Arial" w:cs="Arial"/>
              <w:color w:val="000000" w:themeColor="text1"/>
              <w:sz w:val="24"/>
              <w:szCs w:val="24"/>
              <w:lang w:eastAsia="fi-FI"/>
            </w:rPr>
            <w:t xml:space="preserve">yöntekijä tilaa rikostaustaotteen oikeusrekisterikeskuksen sivuilta: </w:t>
          </w:r>
          <w:hyperlink r:id="rId26">
            <w:r w:rsidRPr="008045D3">
              <w:rPr>
                <w:rStyle w:val="Hyperlinkki"/>
                <w:rFonts w:ascii="Arial" w:eastAsia="Arial" w:hAnsi="Arial" w:cs="Arial"/>
                <w:color w:val="000000" w:themeColor="text1"/>
                <w:sz w:val="24"/>
                <w:szCs w:val="24"/>
                <w:lang w:eastAsia="fi-FI"/>
              </w:rPr>
              <w:t>www.oikeusrekisterikeskus.fi</w:t>
            </w:r>
          </w:hyperlink>
        </w:p>
        <w:p w14:paraId="2F31718B" w14:textId="03240F5E" w:rsidR="17D3291A" w:rsidRPr="008045D3" w:rsidRDefault="17D3291A" w:rsidP="008045D3">
          <w:pPr>
            <w:spacing w:line="240" w:lineRule="auto"/>
            <w:ind w:left="-20" w:right="-20"/>
            <w:jc w:val="both"/>
            <w:rPr>
              <w:rFonts w:ascii="Arial" w:eastAsia="Arial" w:hAnsi="Arial" w:cs="Arial"/>
              <w:i/>
              <w:iCs/>
              <w:sz w:val="24"/>
              <w:szCs w:val="24"/>
            </w:rPr>
          </w:pPr>
        </w:p>
        <w:p w14:paraId="56E671A9" w14:textId="22A75642" w:rsidR="57E77966" w:rsidRPr="008045D3" w:rsidRDefault="78534231" w:rsidP="008045D3">
          <w:pPr>
            <w:spacing w:line="240" w:lineRule="auto"/>
            <w:jc w:val="both"/>
            <w:rPr>
              <w:rFonts w:ascii="Arial" w:hAnsi="Arial" w:cs="Arial"/>
              <w:sz w:val="24"/>
              <w:szCs w:val="24"/>
            </w:rPr>
          </w:pPr>
          <w:r w:rsidRPr="008045D3">
            <w:rPr>
              <w:rFonts w:ascii="Arial" w:hAnsi="Arial" w:cs="Arial"/>
              <w:sz w:val="24"/>
              <w:szCs w:val="24"/>
            </w:rPr>
            <w:t>Työntekijä voi tilata rikostaustaotteen Oikeusrekisterikeskuksen verkkosivuilta osoitteesta</w:t>
          </w:r>
          <w:r w:rsidR="08BB08DA" w:rsidRPr="008045D3">
            <w:rPr>
              <w:rFonts w:ascii="Arial" w:hAnsi="Arial" w:cs="Arial"/>
              <w:sz w:val="24"/>
              <w:szCs w:val="24"/>
            </w:rPr>
            <w:t xml:space="preserve"> </w:t>
          </w:r>
          <w:r w:rsidRPr="008045D3">
            <w:rPr>
              <w:rFonts w:ascii="Arial" w:hAnsi="Arial" w:cs="Arial"/>
              <w:sz w:val="24"/>
              <w:szCs w:val="24"/>
            </w:rPr>
            <w:t xml:space="preserve">www.oikeusreksiterikeskus.fi. </w:t>
          </w:r>
          <w:r w:rsidR="770C672D" w:rsidRPr="008045D3">
            <w:rPr>
              <w:rFonts w:ascii="Arial" w:hAnsi="Arial" w:cs="Arial"/>
              <w:sz w:val="24"/>
              <w:szCs w:val="24"/>
            </w:rPr>
            <w:t>Lapin h</w:t>
          </w:r>
          <w:r w:rsidR="707826F4" w:rsidRPr="008045D3">
            <w:rPr>
              <w:rFonts w:ascii="Arial" w:hAnsi="Arial" w:cs="Arial"/>
              <w:sz w:val="24"/>
              <w:szCs w:val="24"/>
            </w:rPr>
            <w:t>yvinvointialue</w:t>
          </w:r>
          <w:r w:rsidRPr="008045D3">
            <w:rPr>
              <w:rFonts w:ascii="Arial" w:hAnsi="Arial" w:cs="Arial"/>
              <w:sz w:val="24"/>
              <w:szCs w:val="24"/>
            </w:rPr>
            <w:t xml:space="preserve"> ei korvaa rikostaustaotteen tilaamisesta aiheutuvia kuluja. Rikostaustaote voi olla korkeintaan kuusi kuukautta vanha, ja se tulee esittää työnantajalle ennen työsuhteen alkamista. Otetta ei vaadita, mikäli työtä on vähemmän kuin kolme kuukautta vuodessa.</w:t>
          </w:r>
        </w:p>
        <w:p w14:paraId="73241939" w14:textId="72266517" w:rsidR="43394A14" w:rsidRPr="008045D3" w:rsidRDefault="37348696" w:rsidP="008045D3">
          <w:pPr>
            <w:pStyle w:val="Otsikko3"/>
            <w:spacing w:line="240" w:lineRule="auto"/>
            <w:jc w:val="both"/>
            <w:rPr>
              <w:rFonts w:ascii="Arial" w:hAnsi="Arial" w:cs="Arial"/>
            </w:rPr>
          </w:pPr>
          <w:bookmarkStart w:id="27" w:name="_Toc161836498"/>
          <w:r w:rsidRPr="008045D3">
            <w:rPr>
              <w:rFonts w:ascii="Arial" w:hAnsi="Arial" w:cs="Arial"/>
            </w:rPr>
            <w:t>4.1.</w:t>
          </w:r>
          <w:r w:rsidR="67A152FB" w:rsidRPr="008045D3">
            <w:rPr>
              <w:rFonts w:ascii="Arial" w:hAnsi="Arial" w:cs="Arial"/>
            </w:rPr>
            <w:t>4</w:t>
          </w:r>
          <w:r w:rsidR="190C4B4A" w:rsidRPr="008045D3">
            <w:rPr>
              <w:rFonts w:ascii="Arial" w:hAnsi="Arial" w:cs="Arial"/>
            </w:rPr>
            <w:t xml:space="preserve"> </w:t>
          </w:r>
          <w:r w:rsidRPr="008045D3">
            <w:rPr>
              <w:rFonts w:ascii="Arial" w:hAnsi="Arial" w:cs="Arial"/>
            </w:rPr>
            <w:t>Koeaika</w:t>
          </w:r>
          <w:bookmarkEnd w:id="27"/>
          <w:r w:rsidRPr="008045D3">
            <w:rPr>
              <w:rFonts w:ascii="Arial" w:hAnsi="Arial" w:cs="Arial"/>
            </w:rPr>
            <w:t xml:space="preserve"> </w:t>
          </w:r>
        </w:p>
        <w:p w14:paraId="216950B8" w14:textId="36A5AB61" w:rsidR="43394A14" w:rsidRPr="008045D3" w:rsidRDefault="6A5CDE7A" w:rsidP="008045D3">
          <w:pPr>
            <w:spacing w:line="240" w:lineRule="auto"/>
            <w:jc w:val="both"/>
            <w:rPr>
              <w:rFonts w:ascii="Arial" w:hAnsi="Arial" w:cs="Arial"/>
              <w:sz w:val="24"/>
              <w:szCs w:val="24"/>
            </w:rPr>
          </w:pPr>
          <w:r w:rsidRPr="008045D3">
            <w:rPr>
              <w:rFonts w:ascii="Arial" w:hAnsi="Arial" w:cs="Arial"/>
              <w:sz w:val="24"/>
              <w:szCs w:val="24"/>
            </w:rPr>
            <w:t xml:space="preserve">Työsuhteen osapuolet voivat sopia keskenään koeajasta, joka käynnistyy työn alkaessa. Koeajasta on säädetty työsopimuslaissa (4 §), ja se tarjoa kummallekin sopimusosapuolelle mahdollisuuden harkita, vastaako työsuhde odotuksia. Koeajan käyttö on erittäin suositeltavaa. </w:t>
          </w:r>
        </w:p>
        <w:p w14:paraId="4F04339C" w14:textId="0075805A" w:rsidR="43394A14" w:rsidRPr="008045D3" w:rsidRDefault="491C5328" w:rsidP="008045D3">
          <w:pPr>
            <w:spacing w:line="240" w:lineRule="auto"/>
            <w:jc w:val="both"/>
            <w:rPr>
              <w:rFonts w:ascii="Arial" w:hAnsi="Arial" w:cs="Arial"/>
              <w:sz w:val="24"/>
              <w:szCs w:val="24"/>
            </w:rPr>
          </w:pPr>
          <w:r w:rsidRPr="008045D3">
            <w:rPr>
              <w:rFonts w:ascii="Arial" w:hAnsi="Arial" w:cs="Arial"/>
              <w:sz w:val="24"/>
              <w:szCs w:val="24"/>
            </w:rPr>
            <w:t>Koeaika kestää työsopimuslain mukaisesti enintään kuusi kuukautta tai puolet määräaikaisen työsuhteen kestosta (silloinkin enintään kuusi kuukautta).</w:t>
          </w:r>
          <w:r w:rsidR="2FE4992A" w:rsidRPr="008045D3">
            <w:rPr>
              <w:rFonts w:ascii="Arial" w:hAnsi="Arial" w:cs="Arial"/>
              <w:sz w:val="24"/>
              <w:szCs w:val="24"/>
            </w:rPr>
            <w:t xml:space="preserve"> </w:t>
          </w:r>
          <w:r w:rsidRPr="008045D3">
            <w:rPr>
              <w:rFonts w:ascii="Arial" w:hAnsi="Arial" w:cs="Arial"/>
              <w:sz w:val="24"/>
              <w:szCs w:val="24"/>
            </w:rPr>
            <w:t xml:space="preserve">Koeajan </w:t>
          </w:r>
          <w:r w:rsidR="62C9770C" w:rsidRPr="008045D3">
            <w:rPr>
              <w:rFonts w:ascii="Arial" w:hAnsi="Arial" w:cs="Arial"/>
              <w:sz w:val="24"/>
              <w:szCs w:val="24"/>
            </w:rPr>
            <w:t>kesto</w:t>
          </w:r>
          <w:r w:rsidRPr="008045D3">
            <w:rPr>
              <w:rFonts w:ascii="Arial" w:hAnsi="Arial" w:cs="Arial"/>
              <w:sz w:val="24"/>
              <w:szCs w:val="24"/>
            </w:rPr>
            <w:t xml:space="preserve"> tulee kirjata työsopimukseen. Koeajan kesto lasketaan jakson loppuun: esimerkiksi kuukauden koeaika, joka alkaa tammikuussa, päättyy tammikuun viimeinen päivä (ei helmikuun ensimmäinen päivä).</w:t>
          </w:r>
        </w:p>
        <w:p w14:paraId="2A31CBBB" w14:textId="7D35FA89" w:rsidR="43394A14" w:rsidRPr="008045D3" w:rsidRDefault="6A5CDE7A" w:rsidP="008045D3">
          <w:pPr>
            <w:spacing w:line="240" w:lineRule="auto"/>
            <w:jc w:val="both"/>
            <w:rPr>
              <w:rFonts w:ascii="Arial" w:hAnsi="Arial" w:cs="Arial"/>
              <w:sz w:val="24"/>
              <w:szCs w:val="24"/>
            </w:rPr>
          </w:pPr>
          <w:r w:rsidRPr="008045D3">
            <w:rPr>
              <w:rFonts w:ascii="Arial" w:hAnsi="Arial" w:cs="Arial"/>
              <w:sz w:val="24"/>
              <w:szCs w:val="24"/>
            </w:rPr>
            <w:t xml:space="preserve">Koeaikana kumpi tahansa osapuoli voi purkaa työsopimuksen ilman irtisanomisaikaa. Työsopimusta ei kuitenkaan saa purkaa syrjivillä tai muutoin koeajan tarkoitukseen nähden epäasiallisilla perusteilla. </w:t>
          </w:r>
        </w:p>
        <w:p w14:paraId="64D08596" w14:textId="31A77E8D" w:rsidR="7FDA99B3" w:rsidRPr="008045D3" w:rsidRDefault="491C5328" w:rsidP="008045D3">
          <w:pPr>
            <w:spacing w:line="240" w:lineRule="auto"/>
            <w:jc w:val="both"/>
            <w:rPr>
              <w:rFonts w:ascii="Arial" w:hAnsi="Arial" w:cs="Arial"/>
              <w:sz w:val="24"/>
              <w:szCs w:val="24"/>
            </w:rPr>
          </w:pPr>
          <w:r w:rsidRPr="008045D3">
            <w:rPr>
              <w:rFonts w:ascii="Arial" w:hAnsi="Arial" w:cs="Arial"/>
              <w:sz w:val="24"/>
              <w:szCs w:val="24"/>
            </w:rPr>
            <w:t>Työntekijän ei tarvitse perustella sopimuksen purkamisen syytä, mutta työnantajan purkaessa syy</w:t>
          </w:r>
          <w:r w:rsidR="097D6D34" w:rsidRPr="008045D3">
            <w:rPr>
              <w:rFonts w:ascii="Arial" w:hAnsi="Arial" w:cs="Arial"/>
              <w:sz w:val="24"/>
              <w:szCs w:val="24"/>
            </w:rPr>
            <w:t xml:space="preserve"> </w:t>
          </w:r>
          <w:r w:rsidRPr="008045D3">
            <w:rPr>
              <w:rFonts w:ascii="Arial" w:hAnsi="Arial" w:cs="Arial"/>
              <w:sz w:val="24"/>
              <w:szCs w:val="24"/>
            </w:rPr>
            <w:t xml:space="preserve">tulee kertoa työntekijälle suullisesti. Tätä tietoa ei kuitenkaan kirjata irtisanomisilmoitukseen. Myös koeajalla puretusta työsuhteesta tehdään kirjallinen ilmoitus ja toimitetaan sen kopio </w:t>
          </w:r>
          <w:r w:rsidR="7A4BF1C7" w:rsidRPr="008045D3">
            <w:rPr>
              <w:rFonts w:ascii="Arial" w:hAnsi="Arial" w:cs="Arial"/>
              <w:sz w:val="24"/>
              <w:szCs w:val="24"/>
            </w:rPr>
            <w:t>Oima-tiimiin</w:t>
          </w:r>
          <w:r w:rsidR="3D1D83AE" w:rsidRPr="008045D3">
            <w:rPr>
              <w:rFonts w:ascii="Arial" w:hAnsi="Arial" w:cs="Arial"/>
              <w:sz w:val="24"/>
              <w:szCs w:val="24"/>
            </w:rPr>
            <w:t>.</w:t>
          </w:r>
        </w:p>
        <w:p w14:paraId="3CD65410" w14:textId="276518CC" w:rsidR="0065461D" w:rsidRPr="008045D3" w:rsidRDefault="45637CB2" w:rsidP="008045D3">
          <w:pPr>
            <w:pStyle w:val="Otsikko2"/>
            <w:jc w:val="both"/>
            <w:rPr>
              <w:rFonts w:ascii="Arial" w:hAnsi="Arial" w:cs="Arial"/>
              <w:sz w:val="24"/>
              <w:szCs w:val="24"/>
            </w:rPr>
          </w:pPr>
          <w:bookmarkStart w:id="28" w:name="_Toc161836499"/>
          <w:r w:rsidRPr="008045D3">
            <w:rPr>
              <w:rFonts w:ascii="Arial" w:hAnsi="Arial" w:cs="Arial"/>
              <w:sz w:val="24"/>
              <w:szCs w:val="24"/>
            </w:rPr>
            <w:t>4.</w:t>
          </w:r>
          <w:r w:rsidR="49F1FD0F" w:rsidRPr="008045D3">
            <w:rPr>
              <w:rFonts w:ascii="Arial" w:hAnsi="Arial" w:cs="Arial"/>
              <w:sz w:val="24"/>
              <w:szCs w:val="24"/>
            </w:rPr>
            <w:t>2</w:t>
          </w:r>
          <w:r w:rsidRPr="008045D3">
            <w:rPr>
              <w:rFonts w:ascii="Arial" w:hAnsi="Arial" w:cs="Arial"/>
              <w:sz w:val="24"/>
              <w:szCs w:val="24"/>
            </w:rPr>
            <w:t xml:space="preserve"> </w:t>
          </w:r>
          <w:r w:rsidR="37348696" w:rsidRPr="008045D3">
            <w:rPr>
              <w:rFonts w:ascii="Arial" w:hAnsi="Arial" w:cs="Arial"/>
              <w:sz w:val="24"/>
              <w:szCs w:val="24"/>
            </w:rPr>
            <w:t>Työehdot ja palkka</w:t>
          </w:r>
          <w:bookmarkEnd w:id="28"/>
          <w:r w:rsidR="37348696" w:rsidRPr="008045D3">
            <w:rPr>
              <w:rFonts w:ascii="Arial" w:hAnsi="Arial" w:cs="Arial"/>
              <w:sz w:val="24"/>
              <w:szCs w:val="24"/>
            </w:rPr>
            <w:t xml:space="preserve"> </w:t>
          </w:r>
        </w:p>
        <w:p w14:paraId="05752C92" w14:textId="4994E679" w:rsidR="7C80BFBB" w:rsidRPr="008045D3" w:rsidRDefault="4C072642" w:rsidP="008045D3">
          <w:pPr>
            <w:spacing w:line="240" w:lineRule="auto"/>
            <w:jc w:val="both"/>
            <w:rPr>
              <w:rFonts w:ascii="Arial" w:hAnsi="Arial" w:cs="Arial"/>
              <w:sz w:val="24"/>
              <w:szCs w:val="24"/>
            </w:rPr>
          </w:pPr>
          <w:r w:rsidRPr="008045D3">
            <w:rPr>
              <w:rFonts w:ascii="Arial" w:hAnsi="Arial" w:cs="Arial"/>
              <w:sz w:val="24"/>
              <w:szCs w:val="24"/>
            </w:rPr>
            <w:t xml:space="preserve">Työsuhteessa noudatetaan yleistä työlainsäädäntöä ja sen määräyksiä eli työsopimuslakia, työaikalakia, vuosilomalakia, työterveyslakia, sairausvakuutuslakia, työterveyshuoltolakia, ja tarvittaessa lakia lasten kanssa työskentelevien rikostaustan selvittämisestä, sekä muita soveltuvia lakeja. Lisäksi noudatetaan tätä käsikirjaa. </w:t>
          </w:r>
        </w:p>
        <w:p w14:paraId="7ADC7382" w14:textId="5D653532" w:rsidR="7C80BFBB" w:rsidRPr="008045D3" w:rsidRDefault="4C072642" w:rsidP="008045D3">
          <w:pPr>
            <w:spacing w:line="240" w:lineRule="auto"/>
            <w:jc w:val="both"/>
            <w:rPr>
              <w:rFonts w:ascii="Arial" w:hAnsi="Arial" w:cs="Arial"/>
              <w:sz w:val="24"/>
              <w:szCs w:val="24"/>
            </w:rPr>
          </w:pPr>
          <w:r w:rsidRPr="008045D3">
            <w:rPr>
              <w:rFonts w:ascii="Arial" w:hAnsi="Arial" w:cs="Arial"/>
              <w:sz w:val="24"/>
              <w:szCs w:val="24"/>
            </w:rPr>
            <w:t xml:space="preserve">Heta-liiton eli Henkilökohtaisten avustajien työnantajien liitto ry:n jäseniksi liittyneiden työnantajien avustajiin sovelletaan lisäksi Heta-liiton ja JHL:n eli Julkisten ja hyvinvointialojen Liitto ry:n välistä työehtosopimusta, johon tässä käsikirjassa viitataan lyhenteellä Heta TES. Heta TES on normaalisitova sopimus, jolloin se koskee ainoastaan liiton jäseniä. Heta TES:n sisällöstä ohjeistaa tarvittaessa Heta-liiton neuvonta. </w:t>
          </w:r>
        </w:p>
        <w:p w14:paraId="3090E090" w14:textId="2DA51D71" w:rsidR="7C80BFBB" w:rsidRPr="008045D3" w:rsidRDefault="4C072642" w:rsidP="008045D3">
          <w:pPr>
            <w:spacing w:line="240" w:lineRule="auto"/>
            <w:jc w:val="both"/>
            <w:rPr>
              <w:rFonts w:ascii="Arial" w:hAnsi="Arial" w:cs="Arial"/>
              <w:sz w:val="24"/>
              <w:szCs w:val="24"/>
            </w:rPr>
          </w:pPr>
          <w:r w:rsidRPr="008045D3">
            <w:rPr>
              <w:rFonts w:ascii="Arial" w:hAnsi="Arial" w:cs="Arial"/>
              <w:sz w:val="24"/>
              <w:szCs w:val="24"/>
            </w:rPr>
            <w:lastRenderedPageBreak/>
            <w:t xml:space="preserve">Mikäli työnantaja on hakemassa Heta-liiton jäsenyyttä mutta jäsenyys ei vielä ole voimassa, työsopimuksessa ilmoitetaan noudatettavaksi työehtosopimukseksi työsopimuslaki. Työsopimuksen lisätiedoille varatussa sarakkeessa on tällöin hyvä mainita työnantajan hakevan Heta-liiton jäsenyyttä. Heta </w:t>
          </w:r>
          <w:proofErr w:type="spellStart"/>
          <w:r w:rsidRPr="008045D3">
            <w:rPr>
              <w:rFonts w:ascii="Arial" w:hAnsi="Arial" w:cs="Arial"/>
              <w:sz w:val="24"/>
              <w:szCs w:val="24"/>
            </w:rPr>
            <w:t>TES:iä</w:t>
          </w:r>
          <w:proofErr w:type="spellEnd"/>
          <w:r w:rsidRPr="008045D3">
            <w:rPr>
              <w:rFonts w:ascii="Arial" w:hAnsi="Arial" w:cs="Arial"/>
              <w:sz w:val="24"/>
              <w:szCs w:val="24"/>
            </w:rPr>
            <w:t xml:space="preserve"> aletaan noudattaa liittymispäivästä alkaen. Tämä tarkoittaa, että myös Heta-liiton mahdollistamat edut tulevat voimaan tällöin. </w:t>
          </w:r>
        </w:p>
        <w:p w14:paraId="7AF48072" w14:textId="013818FB" w:rsidR="7C80BFBB" w:rsidRPr="008045D3" w:rsidRDefault="4C072642" w:rsidP="008045D3">
          <w:pPr>
            <w:spacing w:line="240" w:lineRule="auto"/>
            <w:jc w:val="both"/>
            <w:rPr>
              <w:rFonts w:ascii="Arial" w:hAnsi="Arial" w:cs="Arial"/>
              <w:sz w:val="24"/>
              <w:szCs w:val="24"/>
            </w:rPr>
          </w:pPr>
          <w:r w:rsidRPr="008045D3">
            <w:rPr>
              <w:rFonts w:ascii="Arial" w:hAnsi="Arial" w:cs="Arial"/>
              <w:sz w:val="24"/>
              <w:szCs w:val="24"/>
            </w:rPr>
            <w:t xml:space="preserve">Mikäli työnantaja ei kuulu Heta-liittoon, työsuhteessa ei lähtökohtaisesti noudateta mitään työehtosopimusta. Tällöin työsuhteen keskeiset ehdot määräytyvät edellä mainittujen lakien mukaisesti. </w:t>
          </w:r>
        </w:p>
        <w:p w14:paraId="14155DD8" w14:textId="6BA4742B" w:rsidR="7C80BFBB" w:rsidRPr="008045D3" w:rsidRDefault="4C072642" w:rsidP="008045D3">
          <w:pPr>
            <w:spacing w:line="240" w:lineRule="auto"/>
            <w:jc w:val="both"/>
            <w:rPr>
              <w:rFonts w:ascii="Arial" w:hAnsi="Arial" w:cs="Arial"/>
              <w:sz w:val="24"/>
              <w:szCs w:val="24"/>
            </w:rPr>
          </w:pPr>
          <w:r w:rsidRPr="008045D3">
            <w:rPr>
              <w:rFonts w:ascii="Arial" w:hAnsi="Arial" w:cs="Arial"/>
              <w:sz w:val="24"/>
              <w:szCs w:val="24"/>
            </w:rPr>
            <w:t xml:space="preserve">Perheenjäsenen asema työntekijänä poikkeaa muista työntekijöistä. Perheenjäseneen sovelletaan vuosilomalakia vain silloin, kun samalla työnantajalla on työntekijänä myös perheen ulkopuolinen avustaja. Mikäli perheenjäsen on ainoa työntekijä, ei vuosilomaoikeutta synny. Tällöin työntekijällä on kuitenkin oikeus halutessaan saada vapaata kaksi arkipäivää kutakin kalenterikuukautta kohden, jonka aikana hän on ollut työsuhteessa. Lisäksi hänellä on oikeus lomakorvaukseen. </w:t>
          </w:r>
        </w:p>
        <w:p w14:paraId="33AB1BE6" w14:textId="23FAC68B" w:rsidR="7C80BFBB" w:rsidRPr="008045D3" w:rsidRDefault="4C072642" w:rsidP="008045D3">
          <w:pPr>
            <w:spacing w:line="240" w:lineRule="auto"/>
            <w:jc w:val="both"/>
            <w:rPr>
              <w:rFonts w:ascii="Arial" w:hAnsi="Arial" w:cs="Arial"/>
              <w:sz w:val="24"/>
              <w:szCs w:val="24"/>
              <w:highlight w:val="red"/>
            </w:rPr>
          </w:pPr>
          <w:r w:rsidRPr="008045D3">
            <w:rPr>
              <w:rFonts w:ascii="Arial" w:hAnsi="Arial" w:cs="Arial"/>
              <w:sz w:val="24"/>
              <w:szCs w:val="24"/>
            </w:rPr>
            <w:t xml:space="preserve">Lisätietoja vuosilomasta ja lomakorvauksesta löytyy kappaleesta 6. Työntekijän lomat ja poissaolot. </w:t>
          </w:r>
        </w:p>
        <w:p w14:paraId="2006824B" w14:textId="210F4674" w:rsidR="7C80BFBB" w:rsidRPr="008045D3" w:rsidRDefault="4C072642" w:rsidP="008045D3">
          <w:pPr>
            <w:spacing w:line="240" w:lineRule="auto"/>
            <w:jc w:val="both"/>
            <w:rPr>
              <w:rFonts w:ascii="Arial" w:hAnsi="Arial" w:cs="Arial"/>
              <w:sz w:val="24"/>
              <w:szCs w:val="24"/>
            </w:rPr>
          </w:pPr>
          <w:r w:rsidRPr="008045D3">
            <w:rPr>
              <w:rFonts w:ascii="Arial" w:hAnsi="Arial" w:cs="Arial"/>
              <w:sz w:val="24"/>
              <w:szCs w:val="24"/>
            </w:rPr>
            <w:t xml:space="preserve">Uusi työaikalaki tuli voimaan vuonna 2020. Se koskee myös henkilökohtaisena avustajana työskentelevää perheenjäsentä, mikäli hänellä ei ole käytössään niin sanottua työaika-autonomiaa. Työaika-autonomia tarkoittaa, että työaikaa ei määritellä ennalta eikä työajan käyttöä valvota, jolloin työntekijä voi itse päättää työajastaan. Perheenjäseneen, jolla ei ole käytössään työaika-autonomiaa, sovelletaan ylityön kertymistä koskevia sääntöjä sekä oikeutta työaikakorvauksiin. Heta TES oikeuttaa perheenjäsenille Heta-liiton työehtosopimuksen mukaiset kokemuslisät. </w:t>
          </w:r>
        </w:p>
        <w:p w14:paraId="03A49351" w14:textId="29A1266A" w:rsidR="7C80BFBB" w:rsidRPr="008045D3" w:rsidRDefault="4C072642" w:rsidP="008045D3">
          <w:pPr>
            <w:spacing w:line="240" w:lineRule="auto"/>
            <w:jc w:val="both"/>
            <w:rPr>
              <w:rFonts w:ascii="Arial" w:hAnsi="Arial" w:cs="Arial"/>
              <w:i/>
              <w:iCs/>
              <w:sz w:val="24"/>
              <w:szCs w:val="24"/>
            </w:rPr>
          </w:pPr>
          <w:r w:rsidRPr="008045D3">
            <w:rPr>
              <w:rFonts w:ascii="Arial" w:hAnsi="Arial" w:cs="Arial"/>
              <w:sz w:val="24"/>
              <w:szCs w:val="24"/>
            </w:rPr>
            <w:t xml:space="preserve">Työtapaturmalaki on koskenut vuodesta 2016 lähtien myös henkilökohtaisena avustajana työskentelevää perheenjäsentä. </w:t>
          </w:r>
          <w:r w:rsidRPr="008045D3">
            <w:rPr>
              <w:rFonts w:ascii="Arial" w:hAnsi="Arial" w:cs="Arial"/>
              <w:color w:val="000000" w:themeColor="text1"/>
              <w:sz w:val="24"/>
              <w:szCs w:val="24"/>
            </w:rPr>
            <w:t xml:space="preserve">Mikäli työsopimus on alkanut ennen kuin asiakkaan kotikunta on liittynyt </w:t>
          </w:r>
          <w:r w:rsidR="1AF8E47F" w:rsidRPr="008045D3">
            <w:rPr>
              <w:rFonts w:ascii="Arial" w:hAnsi="Arial" w:cs="Arial"/>
              <w:color w:val="000000" w:themeColor="text1"/>
              <w:sz w:val="24"/>
              <w:szCs w:val="24"/>
            </w:rPr>
            <w:t xml:space="preserve">lapin hyvinvointialueen </w:t>
          </w:r>
          <w:r w:rsidRPr="008045D3">
            <w:rPr>
              <w:rFonts w:ascii="Arial" w:hAnsi="Arial" w:cs="Arial"/>
              <w:color w:val="000000" w:themeColor="text1"/>
              <w:sz w:val="24"/>
              <w:szCs w:val="24"/>
            </w:rPr>
            <w:t xml:space="preserve">henkilökohtaisen avun yksikön alaiseen toimintaan, työsopimus siirtyy siinä voimassa olevin ehdoin yksikköön. Siirtymishetkellä voimassa olevat ehdot säilyvät, kunnes sopimus uusitaan. Uusimisen jälkeen voimaan tulevat tässä käsikirjassa kerrotut ehdot etuineen. </w:t>
          </w:r>
        </w:p>
        <w:p w14:paraId="755B779A" w14:textId="0641890A" w:rsidR="312BBC11" w:rsidRPr="008045D3" w:rsidRDefault="2C2A8364" w:rsidP="008045D3">
          <w:pPr>
            <w:pStyle w:val="Otsikko3"/>
            <w:jc w:val="both"/>
            <w:rPr>
              <w:rFonts w:ascii="Arial" w:hAnsi="Arial" w:cs="Arial"/>
            </w:rPr>
          </w:pPr>
          <w:bookmarkStart w:id="29" w:name="_Toc161836500"/>
          <w:r w:rsidRPr="008045D3">
            <w:rPr>
              <w:rFonts w:ascii="Arial" w:hAnsi="Arial" w:cs="Arial"/>
            </w:rPr>
            <w:t>4.</w:t>
          </w:r>
          <w:r w:rsidR="05D042D7" w:rsidRPr="008045D3">
            <w:rPr>
              <w:rFonts w:ascii="Arial" w:hAnsi="Arial" w:cs="Arial"/>
            </w:rPr>
            <w:t>2</w:t>
          </w:r>
          <w:r w:rsidRPr="008045D3">
            <w:rPr>
              <w:rFonts w:ascii="Arial" w:hAnsi="Arial" w:cs="Arial"/>
            </w:rPr>
            <w:t>.1 Avustajan palkan ja työaikakorvausten määräytyminen</w:t>
          </w:r>
          <w:bookmarkEnd w:id="29"/>
          <w:r w:rsidRPr="008045D3">
            <w:rPr>
              <w:rFonts w:ascii="Arial" w:hAnsi="Arial" w:cs="Arial"/>
            </w:rPr>
            <w:t xml:space="preserve"> </w:t>
          </w:r>
        </w:p>
        <w:p w14:paraId="1193960D" w14:textId="7F61B3DB"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Työntekijän palkka määräytyy noudatettavien työehtojen perusteella. Palkkaan vaikuttaa myös se, milloin työsopimus on solmittu ja se, kuuluuko työnantaja Heta-liittoon.  </w:t>
          </w:r>
        </w:p>
        <w:p w14:paraId="3852C586" w14:textId="6D399B1C" w:rsidR="312BBC11" w:rsidRPr="008045D3" w:rsidRDefault="54C17C30" w:rsidP="008045D3">
          <w:pPr>
            <w:spacing w:line="240" w:lineRule="auto"/>
            <w:jc w:val="both"/>
            <w:rPr>
              <w:rFonts w:ascii="Arial" w:hAnsi="Arial" w:cs="Arial"/>
              <w:color w:val="E7E6E6" w:themeColor="background2"/>
              <w:sz w:val="24"/>
              <w:szCs w:val="24"/>
            </w:rPr>
          </w:pPr>
          <w:r w:rsidRPr="008045D3">
            <w:rPr>
              <w:rFonts w:ascii="Arial" w:hAnsi="Arial" w:cs="Arial"/>
              <w:sz w:val="24"/>
              <w:szCs w:val="24"/>
            </w:rPr>
            <w:t>Kaikkien uusien työsopimusten tuntipalkka on 11,</w:t>
          </w:r>
          <w:r w:rsidR="24DC090F" w:rsidRPr="008045D3">
            <w:rPr>
              <w:rFonts w:ascii="Arial" w:hAnsi="Arial" w:cs="Arial"/>
              <w:sz w:val="24"/>
              <w:szCs w:val="24"/>
            </w:rPr>
            <w:t>76</w:t>
          </w:r>
          <w:r w:rsidRPr="008045D3">
            <w:rPr>
              <w:rFonts w:ascii="Arial" w:hAnsi="Arial" w:cs="Arial"/>
              <w:sz w:val="24"/>
              <w:szCs w:val="24"/>
            </w:rPr>
            <w:t xml:space="preserve"> euroa 1.</w:t>
          </w:r>
          <w:r w:rsidR="6272C29F" w:rsidRPr="008045D3">
            <w:rPr>
              <w:rFonts w:ascii="Arial" w:hAnsi="Arial" w:cs="Arial"/>
              <w:sz w:val="24"/>
              <w:szCs w:val="24"/>
            </w:rPr>
            <w:t>1.2024</w:t>
          </w:r>
          <w:r w:rsidRPr="008045D3">
            <w:rPr>
              <w:rFonts w:ascii="Arial" w:hAnsi="Arial" w:cs="Arial"/>
              <w:sz w:val="24"/>
              <w:szCs w:val="24"/>
            </w:rPr>
            <w:t xml:space="preserve"> alkaen (Heta TES </w:t>
          </w:r>
          <w:r w:rsidR="10CD6702" w:rsidRPr="008045D3">
            <w:rPr>
              <w:rFonts w:ascii="Arial" w:hAnsi="Arial" w:cs="Arial"/>
              <w:sz w:val="24"/>
              <w:szCs w:val="24"/>
            </w:rPr>
            <w:t>1.10.2023 - 30.4.2025</w:t>
          </w:r>
          <w:r w:rsidRPr="008045D3">
            <w:rPr>
              <w:rFonts w:ascii="Arial" w:hAnsi="Arial" w:cs="Arial"/>
              <w:sz w:val="24"/>
              <w:szCs w:val="24"/>
            </w:rPr>
            <w:t xml:space="preserve">), ja palkkaa nostetaan automaattisesti Heta-liiton peruskorotusten mukaisesti. Mikäli työnantaja haluaa tehdä työsopimuksen suuremmalla tuntipalkalla tai -määrällä kuin mihin kunnat ovat sijaismaksajana sitoutuneet, vastaa työnantaja itse näistä kustannuksista. Tarkemmat tiedot tästä järjestelystä saa </w:t>
          </w:r>
          <w:r w:rsidR="766997E0" w:rsidRPr="008045D3">
            <w:rPr>
              <w:rFonts w:ascii="Arial" w:hAnsi="Arial" w:cs="Arial"/>
              <w:sz w:val="24"/>
              <w:szCs w:val="24"/>
            </w:rPr>
            <w:t>Oima-tiimistä.</w:t>
          </w:r>
          <w:r w:rsidRPr="008045D3">
            <w:rPr>
              <w:rFonts w:ascii="Arial" w:hAnsi="Arial" w:cs="Arial"/>
              <w:color w:val="E7E6E6" w:themeColor="background2"/>
              <w:sz w:val="24"/>
              <w:szCs w:val="24"/>
            </w:rPr>
            <w:t xml:space="preserve"> </w:t>
          </w:r>
        </w:p>
        <w:p w14:paraId="3396F31D" w14:textId="27981540"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Palkka ja työehdot voivat määräytyä kahdella eri tavalla.  </w:t>
          </w:r>
        </w:p>
        <w:p w14:paraId="5E25C230" w14:textId="3F731F30" w:rsidR="312BBC11" w:rsidRPr="008045D3" w:rsidRDefault="54C17C30" w:rsidP="008045D3">
          <w:pPr>
            <w:spacing w:line="240" w:lineRule="auto"/>
            <w:jc w:val="both"/>
            <w:rPr>
              <w:rFonts w:ascii="Arial" w:hAnsi="Arial" w:cs="Arial"/>
              <w:color w:val="000000" w:themeColor="text1"/>
              <w:sz w:val="24"/>
              <w:szCs w:val="24"/>
            </w:rPr>
          </w:pPr>
          <w:r w:rsidRPr="008045D3">
            <w:rPr>
              <w:rFonts w:ascii="Arial" w:hAnsi="Arial" w:cs="Arial"/>
              <w:sz w:val="24"/>
              <w:szCs w:val="24"/>
            </w:rPr>
            <w:t>• Mikäli työnantaja ei kuulu eikä liity Heta-liittoon, työntekijän palkkauksessa sovelletaan</w:t>
          </w:r>
          <w:r w:rsidR="1CFEB704" w:rsidRPr="008045D3">
            <w:rPr>
              <w:rFonts w:ascii="Arial" w:hAnsi="Arial" w:cs="Arial"/>
              <w:sz w:val="24"/>
              <w:szCs w:val="24"/>
            </w:rPr>
            <w:t xml:space="preserve"> </w:t>
          </w:r>
          <w:r w:rsidR="13E4261E" w:rsidRPr="008045D3">
            <w:rPr>
              <w:rFonts w:ascii="Arial" w:hAnsi="Arial" w:cs="Arial"/>
              <w:sz w:val="24"/>
              <w:szCs w:val="24"/>
            </w:rPr>
            <w:t>Lapin hyvinvointialueen päät</w:t>
          </w:r>
          <w:r w:rsidR="50D9125E" w:rsidRPr="008045D3">
            <w:rPr>
              <w:rFonts w:ascii="Arial" w:hAnsi="Arial" w:cs="Arial"/>
              <w:sz w:val="24"/>
              <w:szCs w:val="24"/>
            </w:rPr>
            <w:t>öksen mukaista</w:t>
          </w:r>
          <w:r w:rsidR="13E4261E" w:rsidRPr="008045D3">
            <w:rPr>
              <w:rFonts w:ascii="Arial" w:hAnsi="Arial" w:cs="Arial"/>
              <w:sz w:val="24"/>
              <w:szCs w:val="24"/>
            </w:rPr>
            <w:t xml:space="preserve"> minimituntipalkkaa 11,31 €. </w:t>
          </w:r>
          <w:r w:rsidRPr="008045D3">
            <w:rPr>
              <w:rFonts w:ascii="Arial" w:hAnsi="Arial" w:cs="Arial"/>
              <w:sz w:val="24"/>
              <w:szCs w:val="24"/>
            </w:rPr>
            <w:t xml:space="preserve"> </w:t>
          </w:r>
          <w:r w:rsidRPr="008045D3">
            <w:rPr>
              <w:rFonts w:ascii="Arial" w:hAnsi="Arial" w:cs="Arial"/>
              <w:color w:val="000000" w:themeColor="text1"/>
              <w:sz w:val="24"/>
              <w:szCs w:val="24"/>
            </w:rPr>
            <w:t xml:space="preserve">Heta-liiton kulloisenkin työehtosopimuksen mukaista minimituntipalkkaa (11,31 euroa 1.8.2022 </w:t>
          </w:r>
        </w:p>
        <w:p w14:paraId="65E4A134" w14:textId="341152B0" w:rsidR="312BBC11" w:rsidRPr="008045D3" w:rsidRDefault="54C17C30"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 xml:space="preserve">alkaen), sekä Heta TES:n mukaisia työaikakorvauksia koskien ilta-, yö- ja lauantailisiä. </w:t>
          </w:r>
        </w:p>
        <w:p w14:paraId="690B780F" w14:textId="6253A83E"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lastRenderedPageBreak/>
            <w:t xml:space="preserve">Sunnuntaityötä koskevat lisät perustuvat työaikalainsäädäntöön. Heta-liiton ehtoja ei kuitenkaan noudateta lomarahan, kokemuslisän, korotetun palkkaryhmän eikä ateriakorvausten osalta; näitä ei makseta ilman Heta-liiton jäsenyyttä. Työntekijän palkkaus perustuu tuntipalkkaan, joten kuukausiperusteinen peruspalkkavaihtoehto eli niin sanottu kuukausipalkka ei ole käytettävissä. </w:t>
          </w:r>
        </w:p>
        <w:p w14:paraId="688E04D3" w14:textId="4267A64A" w:rsidR="312BBC11" w:rsidRPr="008045D3" w:rsidRDefault="63CA38E8" w:rsidP="008045D3">
          <w:pPr>
            <w:spacing w:line="240" w:lineRule="auto"/>
            <w:jc w:val="both"/>
            <w:rPr>
              <w:rFonts w:ascii="Arial" w:hAnsi="Arial" w:cs="Arial"/>
              <w:sz w:val="24"/>
              <w:szCs w:val="24"/>
            </w:rPr>
          </w:pPr>
          <w:r w:rsidRPr="008045D3">
            <w:rPr>
              <w:rFonts w:ascii="Arial" w:hAnsi="Arial" w:cs="Arial"/>
              <w:sz w:val="24"/>
              <w:szCs w:val="24"/>
            </w:rPr>
            <w:t>• Mikäli työnantaja kuuluu Heta-liittoon, palkkauksessa noudatetaan Heta TES:n ehtoja. Tällöin perustuntipalkka on Heta-liiton kulloisenkin työehtosopimuksen mukainen perustuntupalkka 11,</w:t>
          </w:r>
          <w:r w:rsidR="6E0A5D72" w:rsidRPr="008045D3">
            <w:rPr>
              <w:rFonts w:ascii="Arial" w:hAnsi="Arial" w:cs="Arial"/>
              <w:sz w:val="24"/>
              <w:szCs w:val="24"/>
            </w:rPr>
            <w:t>76</w:t>
          </w:r>
          <w:r w:rsidRPr="008045D3">
            <w:rPr>
              <w:rFonts w:ascii="Arial" w:hAnsi="Arial" w:cs="Arial"/>
              <w:sz w:val="24"/>
              <w:szCs w:val="24"/>
            </w:rPr>
            <w:t xml:space="preserve"> euroa 1.</w:t>
          </w:r>
          <w:r w:rsidR="6E0A5D72" w:rsidRPr="008045D3">
            <w:rPr>
              <w:rFonts w:ascii="Arial" w:hAnsi="Arial" w:cs="Arial"/>
              <w:sz w:val="24"/>
              <w:szCs w:val="24"/>
            </w:rPr>
            <w:t>1.2024</w:t>
          </w:r>
          <w:r w:rsidRPr="008045D3">
            <w:rPr>
              <w:rFonts w:ascii="Arial" w:hAnsi="Arial" w:cs="Arial"/>
              <w:sz w:val="24"/>
              <w:szCs w:val="24"/>
            </w:rPr>
            <w:t xml:space="preserve"> alkaen</w:t>
          </w:r>
          <w:r w:rsidR="6E0A5D72" w:rsidRPr="008045D3">
            <w:rPr>
              <w:rFonts w:ascii="Arial" w:hAnsi="Arial" w:cs="Arial"/>
              <w:sz w:val="24"/>
              <w:szCs w:val="24"/>
            </w:rPr>
            <w:t xml:space="preserve"> (Heta TES 1.10.2023 - 30.4.2025)</w:t>
          </w:r>
          <w:r w:rsidRPr="008045D3">
            <w:rPr>
              <w:rFonts w:ascii="Arial" w:hAnsi="Arial" w:cs="Arial"/>
              <w:sz w:val="24"/>
              <w:szCs w:val="24"/>
            </w:rPr>
            <w:t xml:space="preserve"> ja Heta TES:n mukaiset työaikakorvaukset maksetaan. Lisäksi</w:t>
          </w:r>
          <w:r w:rsidR="787A33A6" w:rsidRPr="008045D3">
            <w:rPr>
              <w:rFonts w:ascii="Arial" w:hAnsi="Arial" w:cs="Arial"/>
              <w:sz w:val="24"/>
              <w:szCs w:val="24"/>
            </w:rPr>
            <w:t xml:space="preserve"> </w:t>
          </w:r>
          <w:r w:rsidRPr="008045D3">
            <w:rPr>
              <w:rFonts w:ascii="Arial" w:hAnsi="Arial" w:cs="Arial"/>
              <w:sz w:val="24"/>
              <w:szCs w:val="24"/>
            </w:rPr>
            <w:t xml:space="preserve">maksetaan lomarahaa 50 % vuosilomapalkasta sekä, työntekijän ollessa niihin oikeutettu, kokemuslisää ja korotettua palkkaluokkaa. </w:t>
          </w:r>
        </w:p>
        <w:p w14:paraId="4F8BF628" w14:textId="5054FFE8" w:rsidR="312BBC11" w:rsidRPr="008045D3" w:rsidRDefault="63CA38E8" w:rsidP="008045D3">
          <w:pPr>
            <w:spacing w:line="240" w:lineRule="auto"/>
            <w:jc w:val="both"/>
            <w:rPr>
              <w:rFonts w:ascii="Arial" w:hAnsi="Arial" w:cs="Arial"/>
              <w:sz w:val="24"/>
              <w:szCs w:val="24"/>
            </w:rPr>
          </w:pPr>
          <w:r w:rsidRPr="008045D3">
            <w:rPr>
              <w:rFonts w:ascii="Arial" w:hAnsi="Arial" w:cs="Arial"/>
              <w:sz w:val="24"/>
              <w:szCs w:val="24"/>
            </w:rPr>
            <w:t>Kokemuslisä ja korotettu palkkaluokka</w:t>
          </w:r>
          <w:r w:rsidR="4ACB789C" w:rsidRPr="008045D3">
            <w:rPr>
              <w:rFonts w:ascii="Arial" w:hAnsi="Arial" w:cs="Arial"/>
              <w:sz w:val="24"/>
              <w:szCs w:val="24"/>
            </w:rPr>
            <w:t xml:space="preserve"> </w:t>
          </w:r>
          <w:r w:rsidRPr="008045D3">
            <w:rPr>
              <w:rFonts w:ascii="Arial" w:hAnsi="Arial" w:cs="Arial"/>
              <w:sz w:val="24"/>
              <w:szCs w:val="24"/>
            </w:rPr>
            <w:t>(eli B</w:t>
          </w:r>
          <w:r w:rsidR="6833EA1A" w:rsidRPr="008045D3">
            <w:rPr>
              <w:rFonts w:ascii="Arial" w:hAnsi="Arial" w:cs="Arial"/>
              <w:sz w:val="24"/>
              <w:szCs w:val="24"/>
            </w:rPr>
            <w:t>1, B2 ja C</w:t>
          </w:r>
          <w:r w:rsidRPr="008045D3">
            <w:rPr>
              <w:rFonts w:ascii="Arial" w:hAnsi="Arial" w:cs="Arial"/>
              <w:sz w:val="24"/>
              <w:szCs w:val="24"/>
            </w:rPr>
            <w:t>-palkkaryhmä) maksetaan erillisen hakemuksen perusteella. Kokemus</w:t>
          </w:r>
          <w:r w:rsidR="2C829087" w:rsidRPr="008045D3">
            <w:rPr>
              <w:rFonts w:ascii="Arial" w:hAnsi="Arial" w:cs="Arial"/>
              <w:sz w:val="24"/>
              <w:szCs w:val="24"/>
            </w:rPr>
            <w:t>l</w:t>
          </w:r>
          <w:r w:rsidRPr="008045D3">
            <w:rPr>
              <w:rFonts w:ascii="Arial" w:hAnsi="Arial" w:cs="Arial"/>
              <w:sz w:val="24"/>
              <w:szCs w:val="24"/>
            </w:rPr>
            <w:t>isää maksetaan yhden (1), kolmen (3), viiden (5), kahdeksan (8)</w:t>
          </w:r>
          <w:r w:rsidR="2B7A8388" w:rsidRPr="008045D3">
            <w:rPr>
              <w:rFonts w:ascii="Arial" w:hAnsi="Arial" w:cs="Arial"/>
              <w:sz w:val="24"/>
              <w:szCs w:val="24"/>
            </w:rPr>
            <w:t>,</w:t>
          </w:r>
          <w:r w:rsidRPr="008045D3">
            <w:rPr>
              <w:rFonts w:ascii="Arial" w:hAnsi="Arial" w:cs="Arial"/>
              <w:sz w:val="24"/>
              <w:szCs w:val="24"/>
            </w:rPr>
            <w:t xml:space="preserve"> yhdentoista (11) </w:t>
          </w:r>
          <w:r w:rsidR="42494C80" w:rsidRPr="008045D3">
            <w:rPr>
              <w:rFonts w:ascii="Arial" w:hAnsi="Arial" w:cs="Arial"/>
              <w:sz w:val="24"/>
              <w:szCs w:val="24"/>
            </w:rPr>
            <w:t xml:space="preserve">tai 14 (neljäntoista) </w:t>
          </w:r>
          <w:r w:rsidRPr="008045D3">
            <w:rPr>
              <w:rFonts w:ascii="Arial" w:hAnsi="Arial" w:cs="Arial"/>
              <w:sz w:val="24"/>
              <w:szCs w:val="24"/>
            </w:rPr>
            <w:t xml:space="preserve">kokemusvuoden perusteella. (Tarkemmat ohjeet </w:t>
          </w:r>
          <w:r w:rsidR="58414558" w:rsidRPr="008045D3">
            <w:rPr>
              <w:rFonts w:ascii="Arial" w:hAnsi="Arial" w:cs="Arial"/>
              <w:sz w:val="24"/>
              <w:szCs w:val="24"/>
            </w:rPr>
            <w:t>Heta</w:t>
          </w:r>
          <w:r w:rsidR="05EAB68E" w:rsidRPr="008045D3">
            <w:rPr>
              <w:rFonts w:ascii="Arial" w:hAnsi="Arial" w:cs="Arial"/>
              <w:sz w:val="24"/>
              <w:szCs w:val="24"/>
            </w:rPr>
            <w:t>-TES</w:t>
          </w:r>
          <w:r w:rsidR="58414558" w:rsidRPr="008045D3">
            <w:rPr>
              <w:rFonts w:ascii="Arial" w:hAnsi="Arial" w:cs="Arial"/>
              <w:sz w:val="24"/>
              <w:szCs w:val="24"/>
            </w:rPr>
            <w:t xml:space="preserve"> </w:t>
          </w:r>
          <w:r w:rsidR="1177FC13" w:rsidRPr="008045D3">
            <w:rPr>
              <w:rFonts w:ascii="Arial" w:hAnsi="Arial" w:cs="Arial"/>
              <w:sz w:val="24"/>
              <w:szCs w:val="24"/>
            </w:rPr>
            <w:t>12</w:t>
          </w:r>
          <w:r w:rsidR="27FD3E88" w:rsidRPr="008045D3">
            <w:rPr>
              <w:rFonts w:ascii="Arial" w:hAnsi="Arial" w:cs="Arial"/>
              <w:sz w:val="24"/>
              <w:szCs w:val="24"/>
            </w:rPr>
            <w:t xml:space="preserve"> §. Kukin</w:t>
          </w:r>
          <w:r w:rsidRPr="008045D3">
            <w:rPr>
              <w:rFonts w:ascii="Arial" w:hAnsi="Arial" w:cs="Arial"/>
              <w:sz w:val="24"/>
              <w:szCs w:val="24"/>
            </w:rPr>
            <w:t xml:space="preserve"> kokemuslisäporras korottaa perustuntipalkkaa 1,25 %.  </w:t>
          </w:r>
        </w:p>
        <w:p w14:paraId="63F19D18" w14:textId="4115C578" w:rsidR="312BBC11" w:rsidRPr="008045D3" w:rsidRDefault="77C879A4" w:rsidP="008045D3">
          <w:pPr>
            <w:spacing w:line="240" w:lineRule="auto"/>
            <w:jc w:val="both"/>
            <w:rPr>
              <w:rFonts w:ascii="Arial" w:hAnsi="Arial" w:cs="Arial"/>
              <w:sz w:val="24"/>
              <w:szCs w:val="24"/>
            </w:rPr>
          </w:pPr>
          <w:r w:rsidRPr="008045D3">
            <w:rPr>
              <w:rFonts w:ascii="Arial" w:hAnsi="Arial" w:cs="Arial"/>
              <w:sz w:val="24"/>
              <w:szCs w:val="24"/>
            </w:rPr>
            <w:t xml:space="preserve">Arkipyhäkorvaus maksetaan </w:t>
          </w:r>
          <w:r w:rsidR="6D1B28A0" w:rsidRPr="008045D3">
            <w:rPr>
              <w:rFonts w:ascii="Arial" w:hAnsi="Arial" w:cs="Arial"/>
              <w:sz w:val="24"/>
              <w:szCs w:val="24"/>
            </w:rPr>
            <w:t>kaikille vain itsenäisyyspäivästä riippumatta siitä, onko työnantaja Heta-liiton jäsen vai ei.</w:t>
          </w:r>
          <w:r w:rsidR="54C17C30" w:rsidRPr="008045D3">
            <w:rPr>
              <w:rFonts w:ascii="Arial" w:hAnsi="Arial" w:cs="Arial"/>
              <w:sz w:val="24"/>
              <w:szCs w:val="24"/>
            </w:rPr>
            <w:t xml:space="preserve"> Perhevapaat (esimerkiksi syntymäpäivät ja hautajaispäivät) eivät ole palkallisia vapaapäiviä, ellei työnantaja ole Heta-liiton jäsen. </w:t>
          </w:r>
        </w:p>
        <w:p w14:paraId="1DF4EE73" w14:textId="6F322B46"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Mikäli työntekijä on työvuorossa arkipyhänä, hänelle maksetaan Heta TES:n mukainen korvaus. Tällöin perustuntipalkan lisäksi maksetaan myös sunnuntailisä ja arkipyhälisä (eli yhteensä kolminkertainen tuntipalkka), joka sisältää arkipyhäkorvauksen vapaapäivän menetyksestä sekä sunnuntaityökorvauksen. </w:t>
          </w:r>
        </w:p>
        <w:p w14:paraId="19757A80" w14:textId="4A55D71F" w:rsidR="312BBC11" w:rsidRPr="008045D3" w:rsidRDefault="63CA38E8" w:rsidP="008045D3">
          <w:pPr>
            <w:spacing w:line="240" w:lineRule="auto"/>
            <w:jc w:val="both"/>
            <w:rPr>
              <w:rFonts w:ascii="Arial" w:hAnsi="Arial" w:cs="Arial"/>
              <w:sz w:val="24"/>
              <w:szCs w:val="24"/>
            </w:rPr>
          </w:pPr>
          <w:r w:rsidRPr="008045D3">
            <w:rPr>
              <w:rFonts w:ascii="Arial" w:hAnsi="Arial" w:cs="Arial"/>
              <w:sz w:val="24"/>
              <w:szCs w:val="24"/>
            </w:rPr>
            <w:t>Mikäli arkipyhä on annettu vapaaksi, työntekijälle maksetaan korvaus Heta TES:n laskentakaavan mukaisesti tai, jos käytössä on säännöllinen työaika</w:t>
          </w:r>
          <w:r w:rsidR="675E3DB2" w:rsidRPr="008045D3">
            <w:rPr>
              <w:rFonts w:ascii="Arial" w:hAnsi="Arial" w:cs="Arial"/>
              <w:sz w:val="24"/>
              <w:szCs w:val="24"/>
            </w:rPr>
            <w:t>,</w:t>
          </w:r>
          <w:r w:rsidRPr="008045D3">
            <w:rPr>
              <w:rFonts w:ascii="Arial" w:hAnsi="Arial" w:cs="Arial"/>
              <w:sz w:val="24"/>
              <w:szCs w:val="24"/>
            </w:rPr>
            <w:t xml:space="preserve"> </w:t>
          </w:r>
          <w:r w:rsidRPr="008045D3">
            <w:rPr>
              <w:rFonts w:ascii="Arial" w:hAnsi="Arial" w:cs="Arial"/>
              <w:color w:val="E7E6E6" w:themeColor="background2"/>
              <w:sz w:val="24"/>
              <w:szCs w:val="24"/>
            </w:rPr>
            <w:t>tai kuukausipalkka,</w:t>
          </w:r>
          <w:r w:rsidRPr="008045D3">
            <w:rPr>
              <w:rFonts w:ascii="Arial" w:hAnsi="Arial" w:cs="Arial"/>
              <w:sz w:val="24"/>
              <w:szCs w:val="24"/>
            </w:rPr>
            <w:t xml:space="preserve"> normaalin työajan mukaisesti. </w:t>
          </w:r>
        </w:p>
        <w:p w14:paraId="38E9C537" w14:textId="2D98DFE3"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Heta TES sisältää vähimmäispalkan ja palkkaryhmät. Palkkaryhmiä on </w:t>
          </w:r>
          <w:r w:rsidR="0897C3E9" w:rsidRPr="008045D3">
            <w:rPr>
              <w:rFonts w:ascii="Arial" w:hAnsi="Arial" w:cs="Arial"/>
              <w:sz w:val="24"/>
              <w:szCs w:val="24"/>
            </w:rPr>
            <w:t>neljä</w:t>
          </w:r>
          <w:r w:rsidRPr="008045D3">
            <w:rPr>
              <w:rFonts w:ascii="Arial" w:hAnsi="Arial" w:cs="Arial"/>
              <w:sz w:val="24"/>
              <w:szCs w:val="24"/>
            </w:rPr>
            <w:t>, A ja B</w:t>
          </w:r>
          <w:r w:rsidR="36F9BFAB" w:rsidRPr="008045D3">
            <w:rPr>
              <w:rFonts w:ascii="Arial" w:hAnsi="Arial" w:cs="Arial"/>
              <w:sz w:val="24"/>
              <w:szCs w:val="24"/>
            </w:rPr>
            <w:t>1, B2 ja C</w:t>
          </w:r>
          <w:r w:rsidRPr="008045D3">
            <w:rPr>
              <w:rFonts w:ascii="Arial" w:hAnsi="Arial" w:cs="Arial"/>
              <w:sz w:val="24"/>
              <w:szCs w:val="24"/>
            </w:rPr>
            <w:t>, jotka pohjautuvat työn sisältöön. Työntekijälle maksetaan B</w:t>
          </w:r>
          <w:r w:rsidR="6895A6CB" w:rsidRPr="008045D3">
            <w:rPr>
              <w:rFonts w:ascii="Arial" w:hAnsi="Arial" w:cs="Arial"/>
              <w:sz w:val="24"/>
              <w:szCs w:val="24"/>
            </w:rPr>
            <w:t>1, B2 tai C</w:t>
          </w:r>
          <w:r w:rsidRPr="008045D3">
            <w:rPr>
              <w:rFonts w:ascii="Arial" w:hAnsi="Arial" w:cs="Arial"/>
              <w:sz w:val="24"/>
              <w:szCs w:val="24"/>
            </w:rPr>
            <w:t>-palkkaryhmän mukainen korkeampi palkka, mikäli hänen tehtäviinsä sisältyy pysyvästi sellaisia vaativia tehtäviä, jotka Heta TES:ssä erikseen mainitaan. Heta</w:t>
          </w:r>
          <w:r w:rsidR="2158843C" w:rsidRPr="008045D3">
            <w:rPr>
              <w:rFonts w:ascii="Arial" w:hAnsi="Arial" w:cs="Arial"/>
              <w:sz w:val="24"/>
              <w:szCs w:val="24"/>
            </w:rPr>
            <w:t xml:space="preserve"> </w:t>
          </w:r>
          <w:r w:rsidRPr="008045D3">
            <w:rPr>
              <w:rFonts w:ascii="Arial" w:hAnsi="Arial" w:cs="Arial"/>
              <w:sz w:val="24"/>
              <w:szCs w:val="24"/>
            </w:rPr>
            <w:t xml:space="preserve">TES </w:t>
          </w:r>
          <w:r w:rsidR="75956433" w:rsidRPr="008045D3">
            <w:rPr>
              <w:rFonts w:ascii="Arial" w:hAnsi="Arial" w:cs="Arial"/>
              <w:sz w:val="24"/>
              <w:szCs w:val="24"/>
            </w:rPr>
            <w:t>1.10.2023 - 30.4.2025</w:t>
          </w:r>
          <w:r w:rsidRPr="008045D3">
            <w:rPr>
              <w:rFonts w:ascii="Arial" w:hAnsi="Arial" w:cs="Arial"/>
              <w:sz w:val="24"/>
              <w:szCs w:val="24"/>
            </w:rPr>
            <w:t xml:space="preserve"> on uudistanut palkkaryhm</w:t>
          </w:r>
          <w:r w:rsidR="4CF05CB3" w:rsidRPr="008045D3">
            <w:rPr>
              <w:rFonts w:ascii="Arial" w:hAnsi="Arial" w:cs="Arial"/>
              <w:sz w:val="24"/>
              <w:szCs w:val="24"/>
            </w:rPr>
            <w:t>ien</w:t>
          </w:r>
          <w:r w:rsidRPr="008045D3">
            <w:rPr>
              <w:rFonts w:ascii="Arial" w:hAnsi="Arial" w:cs="Arial"/>
              <w:sz w:val="24"/>
              <w:szCs w:val="24"/>
            </w:rPr>
            <w:t xml:space="preserve"> määräytymisperusteet. Korotettuun palkkaryhmään oikeuttavat työtehtävät luetellaan työehtosopimuksen liitteessä 1. Työntekijän palkkaa ei kuitenkaan alenneta, mikäli hän ei uuden työehtosopimuksen perusteella olisikaan oikeutettu B</w:t>
          </w:r>
          <w:r w:rsidR="7709291C" w:rsidRPr="008045D3">
            <w:rPr>
              <w:rFonts w:ascii="Arial" w:hAnsi="Arial" w:cs="Arial"/>
              <w:sz w:val="24"/>
              <w:szCs w:val="24"/>
            </w:rPr>
            <w:t>1, B2 tai C</w:t>
          </w:r>
          <w:r w:rsidRPr="008045D3">
            <w:rPr>
              <w:rFonts w:ascii="Arial" w:hAnsi="Arial" w:cs="Arial"/>
              <w:sz w:val="24"/>
              <w:szCs w:val="24"/>
            </w:rPr>
            <w:t xml:space="preserve">-palkkaryhmään.  </w:t>
          </w:r>
        </w:p>
        <w:p w14:paraId="05090FF5" w14:textId="66FE2A15" w:rsidR="312BBC11" w:rsidRPr="008045D3" w:rsidRDefault="20DEAE71" w:rsidP="008045D3">
          <w:pPr>
            <w:spacing w:line="240" w:lineRule="auto"/>
            <w:jc w:val="both"/>
            <w:rPr>
              <w:rFonts w:ascii="Arial" w:hAnsi="Arial" w:cs="Arial"/>
              <w:sz w:val="24"/>
              <w:szCs w:val="24"/>
            </w:rPr>
          </w:pPr>
          <w:r w:rsidRPr="008045D3">
            <w:rPr>
              <w:rFonts w:ascii="Arial" w:hAnsi="Arial" w:cs="Arial"/>
              <w:sz w:val="24"/>
              <w:szCs w:val="24"/>
            </w:rPr>
            <w:t xml:space="preserve">Mikäli työnantaja katsoo työntekijän olevan oikeutettu </w:t>
          </w:r>
          <w:r w:rsidR="2151C35F" w:rsidRPr="008045D3">
            <w:rPr>
              <w:rFonts w:ascii="Arial" w:hAnsi="Arial" w:cs="Arial"/>
              <w:sz w:val="24"/>
              <w:szCs w:val="24"/>
            </w:rPr>
            <w:t>B1, B2 tai C-palkkaryhmään</w:t>
          </w:r>
          <w:r w:rsidRPr="008045D3">
            <w:rPr>
              <w:rFonts w:ascii="Arial" w:hAnsi="Arial" w:cs="Arial"/>
              <w:sz w:val="24"/>
              <w:szCs w:val="24"/>
            </w:rPr>
            <w:t xml:space="preserve">, hänen tulee ilmoittaa asiasta </w:t>
          </w:r>
          <w:r w:rsidR="5735825D" w:rsidRPr="008045D3">
            <w:rPr>
              <w:rFonts w:ascii="Arial" w:hAnsi="Arial" w:cs="Arial"/>
              <w:sz w:val="24"/>
              <w:szCs w:val="24"/>
            </w:rPr>
            <w:t>vammais</w:t>
          </w:r>
          <w:r w:rsidR="1DE9144F" w:rsidRPr="008045D3">
            <w:rPr>
              <w:rFonts w:ascii="Arial" w:hAnsi="Arial" w:cs="Arial"/>
              <w:sz w:val="24"/>
              <w:szCs w:val="24"/>
            </w:rPr>
            <w:t xml:space="preserve">ten </w:t>
          </w:r>
          <w:r w:rsidR="5735825D" w:rsidRPr="008045D3">
            <w:rPr>
              <w:rFonts w:ascii="Arial" w:hAnsi="Arial" w:cs="Arial"/>
              <w:sz w:val="24"/>
              <w:szCs w:val="24"/>
            </w:rPr>
            <w:t>palvelu</w:t>
          </w:r>
          <w:r w:rsidR="0A2C81C4" w:rsidRPr="008045D3">
            <w:rPr>
              <w:rFonts w:ascii="Arial" w:hAnsi="Arial" w:cs="Arial"/>
              <w:sz w:val="24"/>
              <w:szCs w:val="24"/>
            </w:rPr>
            <w:t>ihin</w:t>
          </w:r>
          <w:r w:rsidRPr="008045D3">
            <w:rPr>
              <w:rFonts w:ascii="Arial" w:hAnsi="Arial" w:cs="Arial"/>
              <w:sz w:val="24"/>
              <w:szCs w:val="24"/>
            </w:rPr>
            <w:t xml:space="preserve"> toimittamalla Heta-liiton </w:t>
          </w:r>
          <w:r w:rsidR="668E38D6" w:rsidRPr="008045D3">
            <w:rPr>
              <w:rFonts w:ascii="Arial" w:hAnsi="Arial" w:cs="Arial"/>
              <w:i/>
              <w:iCs/>
              <w:sz w:val="24"/>
              <w:szCs w:val="24"/>
            </w:rPr>
            <w:t>palkkaryhmä</w:t>
          </w:r>
          <w:r w:rsidR="2178AA57" w:rsidRPr="008045D3">
            <w:rPr>
              <w:rFonts w:ascii="Arial" w:hAnsi="Arial" w:cs="Arial"/>
              <w:i/>
              <w:iCs/>
              <w:sz w:val="24"/>
              <w:szCs w:val="24"/>
            </w:rPr>
            <w:t>ilmoitus</w:t>
          </w:r>
          <w:r w:rsidR="0A2C81C4" w:rsidRPr="008045D3">
            <w:rPr>
              <w:rFonts w:ascii="Arial" w:hAnsi="Arial" w:cs="Arial"/>
              <w:i/>
              <w:iCs/>
              <w:sz w:val="24"/>
              <w:szCs w:val="24"/>
            </w:rPr>
            <w:t>-</w:t>
          </w:r>
          <w:r w:rsidRPr="008045D3">
            <w:rPr>
              <w:rFonts w:ascii="Arial" w:hAnsi="Arial" w:cs="Arial"/>
              <w:sz w:val="24"/>
              <w:szCs w:val="24"/>
            </w:rPr>
            <w:t>lomak</w:t>
          </w:r>
          <w:r w:rsidR="668E38D6" w:rsidRPr="008045D3">
            <w:rPr>
              <w:rFonts w:ascii="Arial" w:hAnsi="Arial" w:cs="Arial"/>
              <w:sz w:val="24"/>
              <w:szCs w:val="24"/>
            </w:rPr>
            <w:t>e</w:t>
          </w:r>
          <w:r w:rsidRPr="008045D3">
            <w:rPr>
              <w:rFonts w:ascii="Arial" w:hAnsi="Arial" w:cs="Arial"/>
              <w:sz w:val="24"/>
              <w:szCs w:val="24"/>
            </w:rPr>
            <w:t xml:space="preserve">. </w:t>
          </w:r>
          <w:r w:rsidR="4A94FEE7" w:rsidRPr="008045D3">
            <w:rPr>
              <w:rFonts w:ascii="Arial" w:hAnsi="Arial" w:cs="Arial"/>
              <w:sz w:val="24"/>
              <w:szCs w:val="24"/>
            </w:rPr>
            <w:t>Vammais</w:t>
          </w:r>
          <w:r w:rsidR="0A2C81C4" w:rsidRPr="008045D3">
            <w:rPr>
              <w:rFonts w:ascii="Arial" w:hAnsi="Arial" w:cs="Arial"/>
              <w:sz w:val="24"/>
              <w:szCs w:val="24"/>
            </w:rPr>
            <w:t xml:space="preserve">ten </w:t>
          </w:r>
          <w:r w:rsidR="4A94FEE7" w:rsidRPr="008045D3">
            <w:rPr>
              <w:rFonts w:ascii="Arial" w:hAnsi="Arial" w:cs="Arial"/>
              <w:sz w:val="24"/>
              <w:szCs w:val="24"/>
            </w:rPr>
            <w:t>palvelu</w:t>
          </w:r>
          <w:r w:rsidR="0A2C81C4" w:rsidRPr="008045D3">
            <w:rPr>
              <w:rFonts w:ascii="Arial" w:hAnsi="Arial" w:cs="Arial"/>
              <w:sz w:val="24"/>
              <w:szCs w:val="24"/>
            </w:rPr>
            <w:t xml:space="preserve">iden </w:t>
          </w:r>
          <w:r w:rsidR="27FD3E88" w:rsidRPr="008045D3">
            <w:rPr>
              <w:rFonts w:ascii="Arial" w:hAnsi="Arial" w:cs="Arial"/>
              <w:sz w:val="24"/>
              <w:szCs w:val="24"/>
            </w:rPr>
            <w:t>viranhaltija</w:t>
          </w:r>
          <w:r w:rsidR="0A2C81C4" w:rsidRPr="008045D3">
            <w:rPr>
              <w:rFonts w:ascii="Arial" w:hAnsi="Arial" w:cs="Arial"/>
              <w:sz w:val="24"/>
              <w:szCs w:val="24"/>
            </w:rPr>
            <w:t xml:space="preserve"> </w:t>
          </w:r>
          <w:r w:rsidR="54C17C30" w:rsidRPr="008045D3">
            <w:rPr>
              <w:rFonts w:ascii="Arial" w:hAnsi="Arial" w:cs="Arial"/>
              <w:sz w:val="24"/>
              <w:szCs w:val="24"/>
            </w:rPr>
            <w:t>varmista</w:t>
          </w:r>
          <w:r w:rsidR="0A2C81C4" w:rsidRPr="008045D3">
            <w:rPr>
              <w:rFonts w:ascii="Arial" w:hAnsi="Arial" w:cs="Arial"/>
              <w:sz w:val="24"/>
              <w:szCs w:val="24"/>
            </w:rPr>
            <w:t>a</w:t>
          </w:r>
          <w:r w:rsidR="54C17C30" w:rsidRPr="008045D3">
            <w:rPr>
              <w:rFonts w:ascii="Arial" w:hAnsi="Arial" w:cs="Arial"/>
              <w:sz w:val="24"/>
              <w:szCs w:val="24"/>
            </w:rPr>
            <w:t xml:space="preserve"> oikeuden</w:t>
          </w:r>
          <w:r w:rsidR="6670D9CC" w:rsidRPr="008045D3">
            <w:rPr>
              <w:rFonts w:ascii="Arial" w:hAnsi="Arial" w:cs="Arial"/>
              <w:sz w:val="24"/>
              <w:szCs w:val="24"/>
            </w:rPr>
            <w:t xml:space="preserve"> ilmoitettuun palkkaryhmään</w:t>
          </w:r>
          <w:r w:rsidR="54C17C30" w:rsidRPr="008045D3">
            <w:rPr>
              <w:rFonts w:ascii="Arial" w:hAnsi="Arial" w:cs="Arial"/>
              <w:sz w:val="24"/>
              <w:szCs w:val="24"/>
            </w:rPr>
            <w:t xml:space="preserve"> ja ilmoitta</w:t>
          </w:r>
          <w:r w:rsidR="0A2C81C4" w:rsidRPr="008045D3">
            <w:rPr>
              <w:rFonts w:ascii="Arial" w:hAnsi="Arial" w:cs="Arial"/>
              <w:sz w:val="24"/>
              <w:szCs w:val="24"/>
            </w:rPr>
            <w:t>a</w:t>
          </w:r>
          <w:r w:rsidR="54C17C30" w:rsidRPr="008045D3">
            <w:rPr>
              <w:rFonts w:ascii="Arial" w:hAnsi="Arial" w:cs="Arial"/>
              <w:sz w:val="24"/>
              <w:szCs w:val="24"/>
            </w:rPr>
            <w:t xml:space="preserve"> </w:t>
          </w:r>
          <w:r w:rsidR="6670D9CC" w:rsidRPr="008045D3">
            <w:rPr>
              <w:rFonts w:ascii="Arial" w:hAnsi="Arial" w:cs="Arial"/>
              <w:sz w:val="24"/>
              <w:szCs w:val="24"/>
            </w:rPr>
            <w:t>palkkaryhmän</w:t>
          </w:r>
          <w:r w:rsidR="54C17C30" w:rsidRPr="008045D3">
            <w:rPr>
              <w:rFonts w:ascii="Arial" w:hAnsi="Arial" w:cs="Arial"/>
              <w:sz w:val="24"/>
              <w:szCs w:val="24"/>
            </w:rPr>
            <w:t xml:space="preserve"> </w:t>
          </w:r>
          <w:r w:rsidR="12C802EB" w:rsidRPr="008045D3">
            <w:rPr>
              <w:rFonts w:ascii="Arial" w:hAnsi="Arial" w:cs="Arial"/>
              <w:sz w:val="24"/>
              <w:szCs w:val="24"/>
            </w:rPr>
            <w:t>Oima-tiimiin</w:t>
          </w:r>
          <w:r w:rsidR="6670D9CC" w:rsidRPr="008045D3">
            <w:rPr>
              <w:rFonts w:ascii="Arial" w:hAnsi="Arial" w:cs="Arial"/>
              <w:sz w:val="24"/>
              <w:szCs w:val="24"/>
            </w:rPr>
            <w:t xml:space="preserve"> palkanmaksuun</w:t>
          </w:r>
          <w:r w:rsidR="12C802EB" w:rsidRPr="008045D3">
            <w:rPr>
              <w:rFonts w:ascii="Arial" w:hAnsi="Arial" w:cs="Arial"/>
              <w:sz w:val="24"/>
              <w:szCs w:val="24"/>
            </w:rPr>
            <w:t>.</w:t>
          </w:r>
        </w:p>
        <w:p w14:paraId="0419A317" w14:textId="744EA8C3" w:rsidR="312BBC11" w:rsidRPr="008045D3" w:rsidRDefault="169E5F89" w:rsidP="008045D3">
          <w:pPr>
            <w:pStyle w:val="Otsikko2"/>
            <w:jc w:val="both"/>
            <w:rPr>
              <w:rFonts w:ascii="Arial" w:hAnsi="Arial" w:cs="Arial"/>
              <w:sz w:val="24"/>
              <w:szCs w:val="24"/>
            </w:rPr>
          </w:pPr>
          <w:bookmarkStart w:id="30" w:name="_Toc161836501"/>
          <w:r w:rsidRPr="008045D3">
            <w:rPr>
              <w:rFonts w:ascii="Arial" w:hAnsi="Arial" w:cs="Arial"/>
              <w:sz w:val="24"/>
              <w:szCs w:val="24"/>
            </w:rPr>
            <w:t>4.</w:t>
          </w:r>
          <w:r w:rsidR="676522B7" w:rsidRPr="008045D3">
            <w:rPr>
              <w:rFonts w:ascii="Arial" w:hAnsi="Arial" w:cs="Arial"/>
              <w:sz w:val="24"/>
              <w:szCs w:val="24"/>
            </w:rPr>
            <w:t>3</w:t>
          </w:r>
          <w:r w:rsidRPr="008045D3">
            <w:rPr>
              <w:rFonts w:ascii="Arial" w:hAnsi="Arial" w:cs="Arial"/>
              <w:sz w:val="24"/>
              <w:szCs w:val="24"/>
            </w:rPr>
            <w:t xml:space="preserve"> Palkanmaksukäytäntö</w:t>
          </w:r>
          <w:bookmarkEnd w:id="30"/>
          <w:r w:rsidRPr="008045D3">
            <w:rPr>
              <w:rFonts w:ascii="Arial" w:hAnsi="Arial" w:cs="Arial"/>
              <w:sz w:val="24"/>
              <w:szCs w:val="24"/>
            </w:rPr>
            <w:t xml:space="preserve"> </w:t>
          </w:r>
        </w:p>
        <w:p w14:paraId="0A704955" w14:textId="59CD939E" w:rsidR="312BBC11" w:rsidRPr="008045D3" w:rsidRDefault="4CE1B55B" w:rsidP="008045D3">
          <w:pPr>
            <w:spacing w:line="240" w:lineRule="auto"/>
            <w:jc w:val="both"/>
            <w:rPr>
              <w:rFonts w:ascii="Arial" w:hAnsi="Arial" w:cs="Arial"/>
              <w:color w:val="BFBFBF" w:themeColor="background1" w:themeShade="BF"/>
              <w:sz w:val="24"/>
              <w:szCs w:val="24"/>
              <w:highlight w:val="yellow"/>
            </w:rPr>
          </w:pPr>
          <w:r w:rsidRPr="008045D3">
            <w:rPr>
              <w:rFonts w:ascii="Arial" w:hAnsi="Arial" w:cs="Arial"/>
              <w:sz w:val="24"/>
              <w:szCs w:val="24"/>
            </w:rPr>
            <w:t>Lapin hyvinvointialue</w:t>
          </w:r>
          <w:r w:rsidR="70944E64" w:rsidRPr="008045D3">
            <w:rPr>
              <w:rFonts w:ascii="Arial" w:hAnsi="Arial" w:cs="Arial"/>
              <w:sz w:val="24"/>
              <w:szCs w:val="24"/>
            </w:rPr>
            <w:t xml:space="preserve"> </w:t>
          </w:r>
          <w:r w:rsidR="0B7AE0BB" w:rsidRPr="008045D3">
            <w:rPr>
              <w:rFonts w:ascii="Arial" w:hAnsi="Arial" w:cs="Arial"/>
              <w:sz w:val="24"/>
              <w:szCs w:val="24"/>
            </w:rPr>
            <w:t>on sijaismaksaja, joten työntekijän palkan maksaa</w:t>
          </w:r>
          <w:r w:rsidR="355C6129" w:rsidRPr="008045D3">
            <w:rPr>
              <w:rFonts w:ascii="Arial" w:hAnsi="Arial" w:cs="Arial"/>
              <w:sz w:val="24"/>
              <w:szCs w:val="24"/>
            </w:rPr>
            <w:t xml:space="preserve"> </w:t>
          </w:r>
          <w:r w:rsidR="0B7AE0BB" w:rsidRPr="008045D3">
            <w:rPr>
              <w:rFonts w:ascii="Arial" w:hAnsi="Arial" w:cs="Arial"/>
              <w:sz w:val="24"/>
              <w:szCs w:val="24"/>
            </w:rPr>
            <w:t xml:space="preserve">työnantajan sijasta </w:t>
          </w:r>
          <w:r w:rsidR="5FE4BF2E" w:rsidRPr="008045D3">
            <w:rPr>
              <w:rFonts w:ascii="Arial" w:hAnsi="Arial" w:cs="Arial"/>
              <w:sz w:val="24"/>
              <w:szCs w:val="24"/>
            </w:rPr>
            <w:t>Oima-tiimi</w:t>
          </w:r>
          <w:r w:rsidR="0B7AE0BB" w:rsidRPr="008045D3">
            <w:rPr>
              <w:rFonts w:ascii="Arial" w:hAnsi="Arial" w:cs="Arial"/>
              <w:sz w:val="24"/>
              <w:szCs w:val="24"/>
            </w:rPr>
            <w:t xml:space="preserve">. </w:t>
          </w:r>
          <w:r w:rsidR="0C60F894" w:rsidRPr="008045D3">
            <w:rPr>
              <w:rFonts w:ascii="Arial" w:hAnsi="Arial" w:cs="Arial"/>
              <w:sz w:val="24"/>
              <w:szCs w:val="24"/>
            </w:rPr>
            <w:t>Tiimi</w:t>
          </w:r>
          <w:r w:rsidR="0B7AE0BB" w:rsidRPr="008045D3">
            <w:rPr>
              <w:rFonts w:ascii="Arial" w:hAnsi="Arial" w:cs="Arial"/>
              <w:sz w:val="24"/>
              <w:szCs w:val="24"/>
            </w:rPr>
            <w:t xml:space="preserve"> käyttää sijaismaksamisessa Oima Oy:n tarjoamaa palvelua. Palvelu</w:t>
          </w:r>
          <w:r w:rsidR="0AF995A1" w:rsidRPr="008045D3">
            <w:rPr>
              <w:rFonts w:ascii="Arial" w:hAnsi="Arial" w:cs="Arial"/>
              <w:sz w:val="24"/>
              <w:szCs w:val="24"/>
            </w:rPr>
            <w:t xml:space="preserve"> </w:t>
          </w:r>
          <w:r w:rsidR="19821A6A" w:rsidRPr="008045D3">
            <w:rPr>
              <w:rFonts w:ascii="Arial" w:hAnsi="Arial" w:cs="Arial"/>
              <w:sz w:val="24"/>
              <w:szCs w:val="24"/>
            </w:rPr>
            <w:t>on verkkopohjainen ohjelma</w:t>
          </w:r>
          <w:r w:rsidR="2FD96771" w:rsidRPr="008045D3">
            <w:rPr>
              <w:rFonts w:ascii="Arial" w:hAnsi="Arial" w:cs="Arial"/>
              <w:sz w:val="24"/>
              <w:szCs w:val="24"/>
            </w:rPr>
            <w:t>.</w:t>
          </w:r>
        </w:p>
        <w:p w14:paraId="2EF9754A" w14:textId="4CC0E6FF" w:rsidR="312BBC11" w:rsidRPr="008045D3" w:rsidRDefault="19821A6A" w:rsidP="008045D3">
          <w:pPr>
            <w:spacing w:line="240" w:lineRule="auto"/>
            <w:jc w:val="both"/>
            <w:rPr>
              <w:rFonts w:ascii="Arial" w:hAnsi="Arial" w:cs="Arial"/>
              <w:sz w:val="24"/>
              <w:szCs w:val="24"/>
            </w:rPr>
          </w:pPr>
          <w:r w:rsidRPr="008045D3">
            <w:rPr>
              <w:rFonts w:ascii="Arial" w:hAnsi="Arial" w:cs="Arial"/>
              <w:sz w:val="24"/>
              <w:szCs w:val="24"/>
            </w:rPr>
            <w:t xml:space="preserve">Palkan maksaminen perustuu työaikakirjanpitoon eli työtuntilistaan, jonka työnantaja tai työntekijä toimittaa </w:t>
          </w:r>
          <w:r w:rsidR="600F4D55" w:rsidRPr="008045D3">
            <w:rPr>
              <w:rFonts w:ascii="Arial" w:hAnsi="Arial" w:cs="Arial"/>
              <w:sz w:val="24"/>
              <w:szCs w:val="24"/>
            </w:rPr>
            <w:t>Oima-tiimiin</w:t>
          </w:r>
          <w:r w:rsidRPr="008045D3">
            <w:rPr>
              <w:rFonts w:ascii="Arial" w:hAnsi="Arial" w:cs="Arial"/>
              <w:sz w:val="24"/>
              <w:szCs w:val="24"/>
            </w:rPr>
            <w:t xml:space="preserve">. Mikäli </w:t>
          </w:r>
          <w:proofErr w:type="spellStart"/>
          <w:r w:rsidRPr="008045D3">
            <w:rPr>
              <w:rFonts w:ascii="Arial" w:hAnsi="Arial" w:cs="Arial"/>
              <w:sz w:val="24"/>
              <w:szCs w:val="24"/>
            </w:rPr>
            <w:t>työnantajuudesta</w:t>
          </w:r>
          <w:proofErr w:type="spellEnd"/>
          <w:r w:rsidRPr="008045D3">
            <w:rPr>
              <w:rFonts w:ascii="Arial" w:hAnsi="Arial" w:cs="Arial"/>
              <w:sz w:val="24"/>
              <w:szCs w:val="24"/>
            </w:rPr>
            <w:t xml:space="preserve"> huolehtii toinen henkilö kuin asiakas itse, tuntilistaan merkitään myös asiakkaan nimi eli sen henkilön nimi, jolle henkilökohtaisen avun palvelu on myönnetty.  </w:t>
          </w:r>
        </w:p>
        <w:p w14:paraId="6D4F5CBC" w14:textId="73BC6016" w:rsidR="312BBC11" w:rsidRPr="008045D3" w:rsidRDefault="169E5F89" w:rsidP="008045D3">
          <w:pPr>
            <w:pStyle w:val="Otsikko2"/>
            <w:jc w:val="both"/>
            <w:rPr>
              <w:rFonts w:ascii="Arial" w:hAnsi="Arial" w:cs="Arial"/>
              <w:sz w:val="24"/>
              <w:szCs w:val="24"/>
            </w:rPr>
          </w:pPr>
          <w:bookmarkStart w:id="31" w:name="_Toc161836502"/>
          <w:r w:rsidRPr="008045D3">
            <w:rPr>
              <w:rFonts w:ascii="Arial" w:hAnsi="Arial" w:cs="Arial"/>
              <w:sz w:val="24"/>
              <w:szCs w:val="24"/>
            </w:rPr>
            <w:lastRenderedPageBreak/>
            <w:t>4.</w:t>
          </w:r>
          <w:r w:rsidR="00D95D63" w:rsidRPr="008045D3">
            <w:rPr>
              <w:rFonts w:ascii="Arial" w:hAnsi="Arial" w:cs="Arial"/>
              <w:sz w:val="24"/>
              <w:szCs w:val="24"/>
            </w:rPr>
            <w:t>4</w:t>
          </w:r>
          <w:r w:rsidRPr="008045D3">
            <w:rPr>
              <w:rFonts w:ascii="Arial" w:hAnsi="Arial" w:cs="Arial"/>
              <w:sz w:val="24"/>
              <w:szCs w:val="24"/>
            </w:rPr>
            <w:t xml:space="preserve"> Työaikakirjanpidon toimittaminen</w:t>
          </w:r>
          <w:bookmarkEnd w:id="31"/>
          <w:r w:rsidRPr="008045D3">
            <w:rPr>
              <w:rFonts w:ascii="Arial" w:hAnsi="Arial" w:cs="Arial"/>
              <w:sz w:val="24"/>
              <w:szCs w:val="24"/>
            </w:rPr>
            <w:t xml:space="preserve"> </w:t>
          </w:r>
        </w:p>
        <w:p w14:paraId="3EAAA3C6" w14:textId="77777777" w:rsidR="00D95D63" w:rsidRPr="008045D3" w:rsidRDefault="5D6427DB" w:rsidP="008045D3">
          <w:pPr>
            <w:spacing w:line="240" w:lineRule="auto"/>
            <w:jc w:val="both"/>
            <w:rPr>
              <w:rFonts w:ascii="Arial" w:hAnsi="Arial" w:cs="Arial"/>
              <w:color w:val="000000" w:themeColor="text1"/>
              <w:sz w:val="24"/>
              <w:szCs w:val="24"/>
            </w:rPr>
          </w:pPr>
          <w:r w:rsidRPr="008045D3">
            <w:rPr>
              <w:rFonts w:ascii="Arial" w:hAnsi="Arial" w:cs="Arial"/>
              <w:sz w:val="24"/>
              <w:szCs w:val="24"/>
            </w:rPr>
            <w:t>1</w:t>
          </w:r>
          <w:r w:rsidRPr="008045D3">
            <w:rPr>
              <w:rFonts w:ascii="Arial" w:hAnsi="Arial" w:cs="Arial"/>
              <w:color w:val="000000" w:themeColor="text1"/>
              <w:sz w:val="24"/>
              <w:szCs w:val="24"/>
            </w:rPr>
            <w:t xml:space="preserve">) </w:t>
          </w:r>
          <w:r w:rsidR="1CF4C868" w:rsidRPr="008045D3">
            <w:rPr>
              <w:rFonts w:ascii="Arial" w:hAnsi="Arial" w:cs="Arial"/>
              <w:color w:val="000000" w:themeColor="text1"/>
              <w:sz w:val="24"/>
              <w:szCs w:val="24"/>
            </w:rPr>
            <w:t>Tunti</w:t>
          </w:r>
          <w:r w:rsidR="2409E7BA" w:rsidRPr="008045D3">
            <w:rPr>
              <w:rFonts w:ascii="Arial" w:hAnsi="Arial" w:cs="Arial"/>
              <w:color w:val="000000" w:themeColor="text1"/>
              <w:sz w:val="24"/>
              <w:szCs w:val="24"/>
            </w:rPr>
            <w:t>listojen</w:t>
          </w:r>
          <w:r w:rsidR="1CF4C868" w:rsidRPr="008045D3">
            <w:rPr>
              <w:rFonts w:ascii="Arial" w:hAnsi="Arial" w:cs="Arial"/>
              <w:color w:val="000000" w:themeColor="text1"/>
              <w:sz w:val="24"/>
              <w:szCs w:val="24"/>
            </w:rPr>
            <w:t xml:space="preserve"> palautus </w:t>
          </w:r>
          <w:proofErr w:type="spellStart"/>
          <w:r w:rsidR="1CF4C868" w:rsidRPr="008045D3">
            <w:rPr>
              <w:rFonts w:ascii="Arial" w:hAnsi="Arial" w:cs="Arial"/>
              <w:color w:val="000000" w:themeColor="text1"/>
              <w:sz w:val="24"/>
              <w:szCs w:val="24"/>
            </w:rPr>
            <w:t>Virtun</w:t>
          </w:r>
          <w:proofErr w:type="spellEnd"/>
          <w:r w:rsidR="1CF4C868" w:rsidRPr="008045D3">
            <w:rPr>
              <w:rFonts w:ascii="Arial" w:hAnsi="Arial" w:cs="Arial"/>
              <w:color w:val="000000" w:themeColor="text1"/>
              <w:sz w:val="24"/>
              <w:szCs w:val="24"/>
            </w:rPr>
            <w:t xml:space="preserve"> kautta </w:t>
          </w:r>
        </w:p>
        <w:p w14:paraId="6AF6AD32" w14:textId="30260C17" w:rsidR="312BBC11" w:rsidRPr="008045D3" w:rsidRDefault="1CF4C868"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Työnantaja voi täyttää ja lähettää tunti</w:t>
          </w:r>
          <w:r w:rsidR="23306ADA" w:rsidRPr="008045D3">
            <w:rPr>
              <w:rFonts w:ascii="Arial" w:hAnsi="Arial" w:cs="Arial"/>
              <w:color w:val="000000" w:themeColor="text1"/>
              <w:sz w:val="24"/>
              <w:szCs w:val="24"/>
            </w:rPr>
            <w:t>listan</w:t>
          </w:r>
          <w:r w:rsidRPr="008045D3">
            <w:rPr>
              <w:rFonts w:ascii="Arial" w:hAnsi="Arial" w:cs="Arial"/>
              <w:color w:val="000000" w:themeColor="text1"/>
              <w:sz w:val="24"/>
              <w:szCs w:val="24"/>
            </w:rPr>
            <w:t xml:space="preserve"> helposti sähköisessä muodossa osoitteessa www.virtu.fi. Sähköinen tunti</w:t>
          </w:r>
          <w:r w:rsidR="67A6538F" w:rsidRPr="008045D3">
            <w:rPr>
              <w:rFonts w:ascii="Arial" w:hAnsi="Arial" w:cs="Arial"/>
              <w:color w:val="000000" w:themeColor="text1"/>
              <w:sz w:val="24"/>
              <w:szCs w:val="24"/>
            </w:rPr>
            <w:t>lista</w:t>
          </w:r>
          <w:r w:rsidRPr="008045D3">
            <w:rPr>
              <w:rFonts w:ascii="Arial" w:hAnsi="Arial" w:cs="Arial"/>
              <w:color w:val="000000" w:themeColor="text1"/>
              <w:sz w:val="24"/>
              <w:szCs w:val="24"/>
            </w:rPr>
            <w:t xml:space="preserve"> laskee merkityt tunnit ja lisää niihin liittyvät mahdolliset lisät automaattisesti. Palvelu vaatii työnantajan kirjautumisen verkkopankkitunnuksilla tai mobiilivarmenteella.</w:t>
          </w:r>
        </w:p>
        <w:p w14:paraId="15131E96" w14:textId="77777777" w:rsidR="00D95D63" w:rsidRPr="008045D3" w:rsidRDefault="00D95D63" w:rsidP="008045D3">
          <w:pPr>
            <w:spacing w:line="240" w:lineRule="auto"/>
            <w:jc w:val="both"/>
            <w:rPr>
              <w:rFonts w:ascii="Arial" w:hAnsi="Arial" w:cs="Arial"/>
              <w:sz w:val="24"/>
              <w:szCs w:val="24"/>
            </w:rPr>
          </w:pPr>
        </w:p>
        <w:p w14:paraId="3B821ABF" w14:textId="77777777" w:rsidR="00D95D63" w:rsidRPr="008045D3" w:rsidRDefault="00D95D63" w:rsidP="008045D3">
          <w:pPr>
            <w:spacing w:line="240" w:lineRule="auto"/>
            <w:jc w:val="both"/>
            <w:rPr>
              <w:rFonts w:ascii="Arial" w:hAnsi="Arial" w:cs="Arial"/>
              <w:sz w:val="24"/>
              <w:szCs w:val="24"/>
            </w:rPr>
          </w:pPr>
        </w:p>
        <w:p w14:paraId="789CBA19" w14:textId="1989189E" w:rsidR="312BBC11" w:rsidRPr="008045D3" w:rsidRDefault="19821A6A" w:rsidP="008045D3">
          <w:pPr>
            <w:spacing w:line="240" w:lineRule="auto"/>
            <w:jc w:val="both"/>
            <w:rPr>
              <w:rFonts w:ascii="Arial" w:hAnsi="Arial" w:cs="Arial"/>
              <w:sz w:val="24"/>
              <w:szCs w:val="24"/>
            </w:rPr>
          </w:pPr>
          <w:r w:rsidRPr="008045D3">
            <w:rPr>
              <w:rFonts w:ascii="Arial" w:hAnsi="Arial" w:cs="Arial"/>
              <w:sz w:val="24"/>
              <w:szCs w:val="24"/>
            </w:rPr>
            <w:t xml:space="preserve">2) </w:t>
          </w:r>
          <w:r w:rsidR="3D7DCB5C" w:rsidRPr="008045D3">
            <w:rPr>
              <w:rFonts w:ascii="Arial" w:hAnsi="Arial" w:cs="Arial"/>
              <w:sz w:val="24"/>
              <w:szCs w:val="24"/>
            </w:rPr>
            <w:t>T</w:t>
          </w:r>
          <w:r w:rsidRPr="008045D3">
            <w:rPr>
              <w:rFonts w:ascii="Arial" w:hAnsi="Arial" w:cs="Arial"/>
              <w:sz w:val="24"/>
              <w:szCs w:val="24"/>
            </w:rPr>
            <w:t>unti</w:t>
          </w:r>
          <w:r w:rsidR="3D7DCB5C" w:rsidRPr="008045D3">
            <w:rPr>
              <w:rFonts w:ascii="Arial" w:hAnsi="Arial" w:cs="Arial"/>
              <w:sz w:val="24"/>
              <w:szCs w:val="24"/>
            </w:rPr>
            <w:t>listan</w:t>
          </w:r>
          <w:r w:rsidRPr="008045D3">
            <w:rPr>
              <w:rFonts w:ascii="Arial" w:hAnsi="Arial" w:cs="Arial"/>
              <w:sz w:val="24"/>
              <w:szCs w:val="24"/>
            </w:rPr>
            <w:t xml:space="preserve"> toimittaminen </w:t>
          </w:r>
          <w:r w:rsidR="59DAFEB6" w:rsidRPr="008045D3">
            <w:rPr>
              <w:rFonts w:ascii="Arial" w:hAnsi="Arial" w:cs="Arial"/>
              <w:sz w:val="24"/>
              <w:szCs w:val="24"/>
            </w:rPr>
            <w:t>turvaposti</w:t>
          </w:r>
          <w:r w:rsidR="59D3A756" w:rsidRPr="008045D3">
            <w:rPr>
              <w:rFonts w:ascii="Arial" w:hAnsi="Arial" w:cs="Arial"/>
              <w:sz w:val="24"/>
              <w:szCs w:val="24"/>
            </w:rPr>
            <w:t>lla</w:t>
          </w:r>
        </w:p>
        <w:p w14:paraId="608C7307" w14:textId="408F205E"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Työaikakirjanpitoa koskevat asiakirjat voi toimittaa </w:t>
          </w:r>
          <w:r w:rsidR="0DD3F115" w:rsidRPr="008045D3">
            <w:rPr>
              <w:rFonts w:ascii="Arial" w:hAnsi="Arial" w:cs="Arial"/>
              <w:sz w:val="24"/>
              <w:szCs w:val="24"/>
            </w:rPr>
            <w:t>Oima-tiimiin</w:t>
          </w:r>
          <w:r w:rsidRPr="008045D3">
            <w:rPr>
              <w:rFonts w:ascii="Arial" w:hAnsi="Arial" w:cs="Arial"/>
              <w:sz w:val="24"/>
              <w:szCs w:val="24"/>
            </w:rPr>
            <w:t xml:space="preserve"> myös sähköpostitse</w:t>
          </w:r>
          <w:r w:rsidR="7BA632C7" w:rsidRPr="008045D3">
            <w:rPr>
              <w:rFonts w:ascii="Arial" w:hAnsi="Arial" w:cs="Arial"/>
              <w:sz w:val="24"/>
              <w:szCs w:val="24"/>
            </w:rPr>
            <w:t xml:space="preserve"> oima@lapha.fi</w:t>
          </w:r>
          <w:r w:rsidRPr="008045D3">
            <w:rPr>
              <w:rFonts w:ascii="Arial" w:hAnsi="Arial" w:cs="Arial"/>
              <w:sz w:val="24"/>
              <w:szCs w:val="24"/>
            </w:rPr>
            <w:t xml:space="preserve">, jolloin kuva tai skannaus asiakirjoista riittää. Asiakirjat, jotka sisältävät arkaluontoisia tietoja kuten henkilötunnuksia tai terveystietoja, tulee toimittaa salatulla sähköpostiyhteydellä. </w:t>
          </w:r>
        </w:p>
        <w:p w14:paraId="68AE5758" w14:textId="5CB1B0BC" w:rsidR="58BD9B7E" w:rsidRPr="008045D3" w:rsidRDefault="1E4EC1EA" w:rsidP="008045D3">
          <w:pPr>
            <w:spacing w:line="240" w:lineRule="auto"/>
            <w:jc w:val="both"/>
            <w:rPr>
              <w:rFonts w:ascii="Arial" w:hAnsi="Arial" w:cs="Arial"/>
              <w:sz w:val="24"/>
              <w:szCs w:val="24"/>
            </w:rPr>
          </w:pPr>
          <w:r w:rsidRPr="008045D3">
            <w:rPr>
              <w:rFonts w:ascii="Arial" w:hAnsi="Arial" w:cs="Arial"/>
              <w:sz w:val="24"/>
              <w:szCs w:val="24"/>
            </w:rPr>
            <w:t xml:space="preserve">Sähköpostilla asioitaessa on tietosuojan vuoksi käytettävä suojattua sähköpostiyhteyttä. Asiakas voi lähettää </w:t>
          </w:r>
          <w:proofErr w:type="spellStart"/>
          <w:r w:rsidRPr="008045D3">
            <w:rPr>
              <w:rFonts w:ascii="Arial" w:hAnsi="Arial" w:cs="Arial"/>
              <w:sz w:val="24"/>
              <w:szCs w:val="24"/>
            </w:rPr>
            <w:t>Laphan</w:t>
          </w:r>
          <w:proofErr w:type="spellEnd"/>
          <w:r w:rsidRPr="008045D3">
            <w:rPr>
              <w:rFonts w:ascii="Arial" w:hAnsi="Arial" w:cs="Arial"/>
              <w:sz w:val="24"/>
              <w:szCs w:val="24"/>
            </w:rPr>
            <w:t xml:space="preserve"> sähköpostiin turvasähköpostia https://secmail.lapha.fi/ linkin kautta. Viestin lähettäjä antaa oman sähköpostiosoitteensa ja painaa Jatka ja sitten Rekisteröidy, jonka jälkeen hänelle tulee sähköpostiin linkki, jolla turvapostin voi kirjoittaa vastaanottajalle. Turvapostia lähetettäessä pyydä aina lukukuittaus.</w:t>
          </w:r>
        </w:p>
        <w:p w14:paraId="2C095451" w14:textId="54578115"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Työnantajan sähköpostista lähetettyyn </w:t>
          </w:r>
          <w:r w:rsidR="03E8B5AB" w:rsidRPr="008045D3">
            <w:rPr>
              <w:rFonts w:ascii="Arial" w:hAnsi="Arial" w:cs="Arial"/>
              <w:sz w:val="24"/>
              <w:szCs w:val="24"/>
            </w:rPr>
            <w:t xml:space="preserve">tuntilistaan </w:t>
          </w:r>
          <w:r w:rsidRPr="008045D3">
            <w:rPr>
              <w:rFonts w:ascii="Arial" w:hAnsi="Arial" w:cs="Arial"/>
              <w:sz w:val="24"/>
              <w:szCs w:val="24"/>
            </w:rPr>
            <w:t>ei vaadita allekirjoituksia. Mikäli tunti</w:t>
          </w:r>
          <w:r w:rsidR="6CC10FCB" w:rsidRPr="008045D3">
            <w:rPr>
              <w:rFonts w:ascii="Arial" w:hAnsi="Arial" w:cs="Arial"/>
              <w:sz w:val="24"/>
              <w:szCs w:val="24"/>
            </w:rPr>
            <w:t>listassa</w:t>
          </w:r>
          <w:r w:rsidRPr="008045D3">
            <w:rPr>
              <w:rFonts w:ascii="Arial" w:hAnsi="Arial" w:cs="Arial"/>
              <w:sz w:val="24"/>
              <w:szCs w:val="24"/>
            </w:rPr>
            <w:t xml:space="preserve"> on kummankin työsuhdeosapuolen allekirjoitus, ilmoituksen voi lähettää liitetiedostona mistä tahansa sähköpostiosoitteesta. Mikäli työaikakirjanpito</w:t>
          </w:r>
          <w:r w:rsidR="4D2BAF01" w:rsidRPr="008045D3">
            <w:rPr>
              <w:rFonts w:ascii="Arial" w:hAnsi="Arial" w:cs="Arial"/>
              <w:sz w:val="24"/>
              <w:szCs w:val="24"/>
            </w:rPr>
            <w:t xml:space="preserve"> </w:t>
          </w:r>
          <w:r w:rsidRPr="008045D3">
            <w:rPr>
              <w:rFonts w:ascii="Arial" w:hAnsi="Arial" w:cs="Arial"/>
              <w:sz w:val="24"/>
              <w:szCs w:val="24"/>
            </w:rPr>
            <w:t>ilmoitetaan yksikköön tunti</w:t>
          </w:r>
          <w:r w:rsidR="57287047" w:rsidRPr="008045D3">
            <w:rPr>
              <w:rFonts w:ascii="Arial" w:hAnsi="Arial" w:cs="Arial"/>
              <w:sz w:val="24"/>
              <w:szCs w:val="24"/>
            </w:rPr>
            <w:t xml:space="preserve">lista </w:t>
          </w:r>
          <w:r w:rsidRPr="008045D3">
            <w:rPr>
              <w:rFonts w:ascii="Arial" w:hAnsi="Arial" w:cs="Arial"/>
              <w:sz w:val="24"/>
              <w:szCs w:val="24"/>
            </w:rPr>
            <w:t xml:space="preserve">lomakkeella, sähköinen asiointi nopeuttaa käsittelyä ja on siksi toivottavaa.  </w:t>
          </w:r>
        </w:p>
        <w:p w14:paraId="4C0FDD84" w14:textId="4BD20854" w:rsidR="008C3BB0" w:rsidRPr="008045D3" w:rsidRDefault="7395F63E" w:rsidP="008045D3">
          <w:pPr>
            <w:spacing w:line="240" w:lineRule="auto"/>
            <w:jc w:val="both"/>
            <w:rPr>
              <w:rFonts w:ascii="Arial" w:hAnsi="Arial" w:cs="Arial"/>
              <w:color w:val="A6A6A6" w:themeColor="background1" w:themeShade="A6"/>
              <w:sz w:val="24"/>
              <w:szCs w:val="24"/>
            </w:rPr>
          </w:pPr>
          <w:r w:rsidRPr="008045D3">
            <w:rPr>
              <w:rFonts w:ascii="Arial" w:hAnsi="Arial" w:cs="Arial"/>
              <w:sz w:val="24"/>
              <w:szCs w:val="24"/>
            </w:rPr>
            <w:t xml:space="preserve">3) </w:t>
          </w:r>
          <w:r w:rsidR="19821A6A" w:rsidRPr="008045D3">
            <w:rPr>
              <w:rFonts w:ascii="Arial" w:hAnsi="Arial" w:cs="Arial"/>
              <w:sz w:val="24"/>
              <w:szCs w:val="24"/>
            </w:rPr>
            <w:t xml:space="preserve">Mikäli </w:t>
          </w:r>
          <w:r w:rsidR="4A4AD5CB" w:rsidRPr="008045D3">
            <w:rPr>
              <w:rFonts w:ascii="Arial" w:hAnsi="Arial" w:cs="Arial"/>
              <w:sz w:val="24"/>
              <w:szCs w:val="24"/>
            </w:rPr>
            <w:t>tuntilistaa ei</w:t>
          </w:r>
          <w:r w:rsidR="19821A6A" w:rsidRPr="008045D3">
            <w:rPr>
              <w:rFonts w:ascii="Arial" w:hAnsi="Arial" w:cs="Arial"/>
              <w:sz w:val="24"/>
              <w:szCs w:val="24"/>
            </w:rPr>
            <w:t xml:space="preserve"> voida toimittaa yksikköön edellä mainituilla tavoilla,</w:t>
          </w:r>
          <w:r w:rsidR="19821A6A" w:rsidRPr="008045D3">
            <w:rPr>
              <w:rFonts w:ascii="Arial" w:hAnsi="Arial" w:cs="Arial"/>
              <w:color w:val="A6A6A6" w:themeColor="background1" w:themeShade="A6"/>
              <w:sz w:val="24"/>
              <w:szCs w:val="24"/>
            </w:rPr>
            <w:t xml:space="preserve"> </w:t>
          </w:r>
          <w:r w:rsidR="22560EC3" w:rsidRPr="008045D3">
            <w:rPr>
              <w:rFonts w:ascii="Arial" w:hAnsi="Arial" w:cs="Arial"/>
              <w:sz w:val="24"/>
              <w:szCs w:val="24"/>
            </w:rPr>
            <w:t>tunti</w:t>
          </w:r>
          <w:r w:rsidR="44EC4AB1" w:rsidRPr="008045D3">
            <w:rPr>
              <w:rFonts w:ascii="Arial" w:hAnsi="Arial" w:cs="Arial"/>
              <w:sz w:val="24"/>
              <w:szCs w:val="24"/>
            </w:rPr>
            <w:t>lista</w:t>
          </w:r>
          <w:r w:rsidR="22560EC3" w:rsidRPr="008045D3">
            <w:rPr>
              <w:rFonts w:ascii="Arial" w:hAnsi="Arial" w:cs="Arial"/>
              <w:sz w:val="24"/>
              <w:szCs w:val="24"/>
            </w:rPr>
            <w:t xml:space="preserve"> voidaan postittaa osoitteeseen: Lapin hyvinvointialue/OIMA, Urheilukatu </w:t>
          </w:r>
          <w:r w:rsidR="20D0A229" w:rsidRPr="008045D3">
            <w:rPr>
              <w:rFonts w:ascii="Arial" w:hAnsi="Arial" w:cs="Arial"/>
              <w:sz w:val="24"/>
              <w:szCs w:val="24"/>
            </w:rPr>
            <w:t>5–7</w:t>
          </w:r>
          <w:r w:rsidR="22560EC3" w:rsidRPr="008045D3">
            <w:rPr>
              <w:rFonts w:ascii="Arial" w:hAnsi="Arial" w:cs="Arial"/>
              <w:sz w:val="24"/>
              <w:szCs w:val="24"/>
            </w:rPr>
            <w:t>, 1.</w:t>
          </w:r>
          <w:r w:rsidR="0DAC4671" w:rsidRPr="008045D3">
            <w:rPr>
              <w:rFonts w:ascii="Arial" w:hAnsi="Arial" w:cs="Arial"/>
              <w:sz w:val="24"/>
              <w:szCs w:val="24"/>
            </w:rPr>
            <w:t xml:space="preserve"> </w:t>
          </w:r>
          <w:r w:rsidR="22560EC3" w:rsidRPr="008045D3">
            <w:rPr>
              <w:rFonts w:ascii="Arial" w:hAnsi="Arial" w:cs="Arial"/>
              <w:sz w:val="24"/>
              <w:szCs w:val="24"/>
            </w:rPr>
            <w:t xml:space="preserve"> krs, </w:t>
          </w:r>
          <w:r w:rsidR="1F79DCC1" w:rsidRPr="008045D3">
            <w:rPr>
              <w:rFonts w:ascii="Arial" w:hAnsi="Arial" w:cs="Arial"/>
              <w:sz w:val="24"/>
              <w:szCs w:val="24"/>
            </w:rPr>
            <w:t>96100 Rovaniemi.</w:t>
          </w:r>
          <w:r w:rsidR="1F79DCC1" w:rsidRPr="008045D3">
            <w:rPr>
              <w:rFonts w:ascii="Arial" w:hAnsi="Arial" w:cs="Arial"/>
              <w:color w:val="A6A6A6" w:themeColor="background1" w:themeShade="A6"/>
              <w:sz w:val="24"/>
              <w:szCs w:val="24"/>
            </w:rPr>
            <w:t xml:space="preserve"> </w:t>
          </w:r>
          <w:r w:rsidR="7EAFF927" w:rsidRPr="008045D3">
            <w:rPr>
              <w:rFonts w:ascii="Arial" w:hAnsi="Arial" w:cs="Arial"/>
              <w:color w:val="A6A6A6" w:themeColor="background1" w:themeShade="A6"/>
              <w:sz w:val="24"/>
              <w:szCs w:val="24"/>
            </w:rPr>
            <w:t xml:space="preserve">   </w:t>
          </w:r>
          <w:r w:rsidR="7EAFF927" w:rsidRPr="008045D3">
            <w:rPr>
              <w:rFonts w:ascii="Arial" w:hAnsi="Arial" w:cs="Arial"/>
              <w:sz w:val="24"/>
              <w:szCs w:val="24"/>
            </w:rPr>
            <w:t>Poikkeavista käytännöistä on sovittava oman alueen vammaispaleluiden viranhaltijan kanssa.</w:t>
          </w:r>
        </w:p>
        <w:p w14:paraId="0E049FED" w14:textId="43F27B54"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Työntekijän palkka on tuntiperusteinen ja maksetaan tehtyjen työtuntien mukaisesti. Palkanmaksujakso on kerran tai kaksi kertaa kuukaudessa, ja palkka maksetaan työsopimukseen kirjatulle pankkitilille. Palkanmaksupäivät ovat kuukauden 15. ja kuukauden viimeinen päivä tai niiden sattuessa viikonlopulle tai arkipyhälle sitä edeltävä arkipäivä.  </w:t>
          </w:r>
        </w:p>
        <w:p w14:paraId="2388DA46" w14:textId="5866644D" w:rsidR="312BBC11" w:rsidRPr="008045D3" w:rsidRDefault="19821A6A" w:rsidP="008045D3">
          <w:pPr>
            <w:spacing w:line="240" w:lineRule="auto"/>
            <w:jc w:val="both"/>
            <w:rPr>
              <w:rFonts w:ascii="Arial" w:hAnsi="Arial" w:cs="Arial"/>
              <w:sz w:val="24"/>
              <w:szCs w:val="24"/>
            </w:rPr>
          </w:pPr>
          <w:r w:rsidRPr="008045D3">
            <w:rPr>
              <w:rFonts w:ascii="Arial" w:hAnsi="Arial" w:cs="Arial"/>
              <w:sz w:val="24"/>
              <w:szCs w:val="24"/>
            </w:rPr>
            <w:t xml:space="preserve">Palkanmaksun edellytyksenä on työaikakirjanpidon palauttaminen </w:t>
          </w:r>
          <w:r w:rsidR="115EDEFF" w:rsidRPr="008045D3">
            <w:rPr>
              <w:rFonts w:ascii="Arial" w:hAnsi="Arial" w:cs="Arial"/>
              <w:sz w:val="24"/>
              <w:szCs w:val="24"/>
            </w:rPr>
            <w:t>O</w:t>
          </w:r>
          <w:r w:rsidR="2AE6C449" w:rsidRPr="008045D3">
            <w:rPr>
              <w:rFonts w:ascii="Arial" w:hAnsi="Arial" w:cs="Arial"/>
              <w:sz w:val="24"/>
              <w:szCs w:val="24"/>
            </w:rPr>
            <w:t>i</w:t>
          </w:r>
          <w:r w:rsidR="115EDEFF" w:rsidRPr="008045D3">
            <w:rPr>
              <w:rFonts w:ascii="Arial" w:hAnsi="Arial" w:cs="Arial"/>
              <w:sz w:val="24"/>
              <w:szCs w:val="24"/>
            </w:rPr>
            <w:t>ma-tiimiin</w:t>
          </w:r>
          <w:r w:rsidR="7C86DA3B" w:rsidRPr="008045D3">
            <w:rPr>
              <w:rFonts w:ascii="Arial" w:hAnsi="Arial" w:cs="Arial"/>
              <w:sz w:val="24"/>
              <w:szCs w:val="24"/>
            </w:rPr>
            <w:t xml:space="preserve"> </w:t>
          </w:r>
          <w:r w:rsidRPr="008045D3">
            <w:rPr>
              <w:rFonts w:ascii="Arial" w:hAnsi="Arial" w:cs="Arial"/>
              <w:sz w:val="24"/>
              <w:szCs w:val="24"/>
            </w:rPr>
            <w:t xml:space="preserve">palautusaikataulun mukaisesti. Ajantasainen palautusaikataulu löytyy </w:t>
          </w:r>
          <w:r w:rsidR="5BE35CF7" w:rsidRPr="008045D3">
            <w:rPr>
              <w:rFonts w:ascii="Arial" w:hAnsi="Arial" w:cs="Arial"/>
              <w:sz w:val="24"/>
              <w:szCs w:val="24"/>
            </w:rPr>
            <w:t>Lap</w:t>
          </w:r>
          <w:r w:rsidR="2AE6C449" w:rsidRPr="008045D3">
            <w:rPr>
              <w:rFonts w:ascii="Arial" w:hAnsi="Arial" w:cs="Arial"/>
              <w:sz w:val="24"/>
              <w:szCs w:val="24"/>
            </w:rPr>
            <w:t>in hyvinvointialueen</w:t>
          </w:r>
          <w:r w:rsidRPr="008045D3">
            <w:rPr>
              <w:rFonts w:ascii="Arial" w:hAnsi="Arial" w:cs="Arial"/>
              <w:sz w:val="24"/>
              <w:szCs w:val="24"/>
            </w:rPr>
            <w:t xml:space="preserve"> verkkosivuilta. </w:t>
          </w:r>
        </w:p>
        <w:p w14:paraId="7800857E" w14:textId="12C437F9"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Mikäli viive tai virhe palkanmaksussa aiheutuu </w:t>
          </w:r>
          <w:r w:rsidR="533B62BF" w:rsidRPr="008045D3">
            <w:rPr>
              <w:rFonts w:ascii="Arial" w:hAnsi="Arial" w:cs="Arial"/>
              <w:sz w:val="24"/>
              <w:szCs w:val="24"/>
            </w:rPr>
            <w:t>Oima-tiimin</w:t>
          </w:r>
          <w:r w:rsidRPr="008045D3">
            <w:rPr>
              <w:rFonts w:ascii="Arial" w:hAnsi="Arial" w:cs="Arial"/>
              <w:sz w:val="24"/>
              <w:szCs w:val="24"/>
            </w:rPr>
            <w:t xml:space="preserve"> tai Oima-palvelun toiminnasta, on työntekijä oikeutettu viivästyskorkoon. </w:t>
          </w:r>
        </w:p>
        <w:p w14:paraId="179BA034" w14:textId="4942A41B" w:rsidR="312BBC11" w:rsidRPr="008045D3" w:rsidRDefault="5715007C" w:rsidP="008045D3">
          <w:pPr>
            <w:pStyle w:val="Otsikko2"/>
            <w:jc w:val="both"/>
            <w:rPr>
              <w:rFonts w:ascii="Arial" w:hAnsi="Arial" w:cs="Arial"/>
              <w:sz w:val="24"/>
              <w:szCs w:val="24"/>
            </w:rPr>
          </w:pPr>
          <w:bookmarkStart w:id="32" w:name="_Toc161836503"/>
          <w:r w:rsidRPr="008045D3">
            <w:rPr>
              <w:rFonts w:ascii="Arial" w:hAnsi="Arial" w:cs="Arial"/>
              <w:sz w:val="24"/>
              <w:szCs w:val="24"/>
            </w:rPr>
            <w:t>4.</w:t>
          </w:r>
          <w:r w:rsidR="00EA2641" w:rsidRPr="008045D3">
            <w:rPr>
              <w:rFonts w:ascii="Arial" w:hAnsi="Arial" w:cs="Arial"/>
              <w:sz w:val="24"/>
              <w:szCs w:val="24"/>
            </w:rPr>
            <w:t>5</w:t>
          </w:r>
          <w:r w:rsidRPr="008045D3">
            <w:rPr>
              <w:rFonts w:ascii="Arial" w:hAnsi="Arial" w:cs="Arial"/>
              <w:sz w:val="24"/>
              <w:szCs w:val="24"/>
            </w:rPr>
            <w:t xml:space="preserve"> Työaikakirjanpito eli työtuntien kirjaus ja palautus sekä maksaminen</w:t>
          </w:r>
          <w:bookmarkEnd w:id="32"/>
          <w:r w:rsidRPr="008045D3">
            <w:rPr>
              <w:rFonts w:ascii="Arial" w:hAnsi="Arial" w:cs="Arial"/>
              <w:sz w:val="24"/>
              <w:szCs w:val="24"/>
            </w:rPr>
            <w:t xml:space="preserve"> </w:t>
          </w:r>
        </w:p>
        <w:p w14:paraId="24D2D97A" w14:textId="731074A4"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Ajallaan maksettavan palkan edellytyksenä on, että työaikakirjanpito palautetaan</w:t>
          </w:r>
          <w:r w:rsidR="5C34AE37" w:rsidRPr="008045D3">
            <w:rPr>
              <w:rFonts w:ascii="Arial" w:hAnsi="Arial" w:cs="Arial"/>
              <w:sz w:val="24"/>
              <w:szCs w:val="24"/>
            </w:rPr>
            <w:t xml:space="preserve"> Oima-tiimiin</w:t>
          </w:r>
          <w:r w:rsidRPr="008045D3">
            <w:rPr>
              <w:rFonts w:ascii="Arial" w:hAnsi="Arial" w:cs="Arial"/>
              <w:sz w:val="24"/>
              <w:szCs w:val="24"/>
            </w:rPr>
            <w:t xml:space="preserve"> palautusaikataulun mukaisesti. Viimeinen palautuspäivä riippuu siitä, mihin</w:t>
          </w:r>
          <w:r w:rsidR="165EEE9B" w:rsidRPr="008045D3">
            <w:rPr>
              <w:rFonts w:ascii="Arial" w:hAnsi="Arial" w:cs="Arial"/>
              <w:sz w:val="24"/>
              <w:szCs w:val="24"/>
            </w:rPr>
            <w:t xml:space="preserve"> </w:t>
          </w:r>
          <w:r w:rsidRPr="008045D3">
            <w:rPr>
              <w:rFonts w:ascii="Arial" w:hAnsi="Arial" w:cs="Arial"/>
              <w:sz w:val="24"/>
              <w:szCs w:val="24"/>
            </w:rPr>
            <w:t xml:space="preserve">palkanmaksuerään palkka kuuluu. Kun kyseessä on palkkajakso </w:t>
          </w:r>
          <w:r w:rsidR="5C1349C9" w:rsidRPr="008045D3">
            <w:rPr>
              <w:rFonts w:ascii="Arial" w:hAnsi="Arial" w:cs="Arial"/>
              <w:sz w:val="24"/>
              <w:szCs w:val="24"/>
            </w:rPr>
            <w:t>1.–15.</w:t>
          </w:r>
          <w:r w:rsidRPr="008045D3">
            <w:rPr>
              <w:rFonts w:ascii="Arial" w:hAnsi="Arial" w:cs="Arial"/>
              <w:sz w:val="24"/>
              <w:szCs w:val="24"/>
            </w:rPr>
            <w:t xml:space="preserve">, maksuerän palkanmaksupäivä on kuukauden viimeinen päivä tai sen sattuessa viikonlopulle tai arkipyhälle sitä edeltävä arkipäivä. </w:t>
          </w:r>
        </w:p>
        <w:p w14:paraId="0007E32E" w14:textId="29E06E58" w:rsidR="312BBC11" w:rsidRPr="008045D3" w:rsidRDefault="63CA38E8" w:rsidP="008045D3">
          <w:pPr>
            <w:spacing w:line="240" w:lineRule="auto"/>
            <w:jc w:val="both"/>
            <w:rPr>
              <w:rFonts w:ascii="Arial" w:hAnsi="Arial" w:cs="Arial"/>
              <w:sz w:val="24"/>
              <w:szCs w:val="24"/>
            </w:rPr>
          </w:pPr>
          <w:r w:rsidRPr="008045D3">
            <w:rPr>
              <w:rFonts w:ascii="Arial" w:hAnsi="Arial" w:cs="Arial"/>
              <w:sz w:val="24"/>
              <w:szCs w:val="24"/>
            </w:rPr>
            <w:lastRenderedPageBreak/>
            <w:t xml:space="preserve">Kun kyseessä on palkkajakso 16.–31. tai </w:t>
          </w:r>
          <w:r w:rsidR="5C1349C9" w:rsidRPr="008045D3">
            <w:rPr>
              <w:rFonts w:ascii="Arial" w:hAnsi="Arial" w:cs="Arial"/>
              <w:sz w:val="24"/>
              <w:szCs w:val="24"/>
            </w:rPr>
            <w:t>1.–31.</w:t>
          </w:r>
          <w:r w:rsidRPr="008045D3">
            <w:rPr>
              <w:rFonts w:ascii="Arial" w:hAnsi="Arial" w:cs="Arial"/>
              <w:sz w:val="24"/>
              <w:szCs w:val="24"/>
            </w:rPr>
            <w:t>, maksuerän palkanmaksupäivä on seuraavan</w:t>
          </w:r>
          <w:r w:rsidR="1D16F542" w:rsidRPr="008045D3">
            <w:rPr>
              <w:rFonts w:ascii="Arial" w:hAnsi="Arial" w:cs="Arial"/>
              <w:sz w:val="24"/>
              <w:szCs w:val="24"/>
            </w:rPr>
            <w:t xml:space="preserve"> </w:t>
          </w:r>
          <w:r w:rsidRPr="008045D3">
            <w:rPr>
              <w:rFonts w:ascii="Arial" w:hAnsi="Arial" w:cs="Arial"/>
              <w:sz w:val="24"/>
              <w:szCs w:val="24"/>
            </w:rPr>
            <w:t xml:space="preserve">kuukauden 15. päivä. Työtunti-ilmoitukset tulee toimittaa viimeistään </w:t>
          </w:r>
          <w:r w:rsidR="16F9DBC7" w:rsidRPr="008045D3">
            <w:rPr>
              <w:rFonts w:ascii="Arial" w:hAnsi="Arial" w:cs="Arial"/>
              <w:sz w:val="24"/>
              <w:szCs w:val="24"/>
            </w:rPr>
            <w:t>2</w:t>
          </w:r>
          <w:r w:rsidRPr="008045D3">
            <w:rPr>
              <w:rFonts w:ascii="Arial" w:hAnsi="Arial" w:cs="Arial"/>
              <w:sz w:val="24"/>
              <w:szCs w:val="24"/>
            </w:rPr>
            <w:t>. päivä maksupäivän ollessa kuun 15. päivä, ja viimeistään 1</w:t>
          </w:r>
          <w:r w:rsidR="437A8695" w:rsidRPr="008045D3">
            <w:rPr>
              <w:rFonts w:ascii="Arial" w:hAnsi="Arial" w:cs="Arial"/>
              <w:sz w:val="24"/>
              <w:szCs w:val="24"/>
            </w:rPr>
            <w:t>7</w:t>
          </w:r>
          <w:r w:rsidRPr="008045D3">
            <w:rPr>
              <w:rFonts w:ascii="Arial" w:hAnsi="Arial" w:cs="Arial"/>
              <w:sz w:val="24"/>
              <w:szCs w:val="24"/>
            </w:rPr>
            <w:t xml:space="preserve">. päivä maksupäivän ollessa kuun viimeinen päivä. Tätä palautusaikataulua noudatetaan huolimatta siitä, mille viikonpäivälle kyseinen palautuspäivä osuu.  </w:t>
          </w:r>
        </w:p>
        <w:p w14:paraId="19139D15" w14:textId="0994541A"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Mikäli työaikakirjanpito saapuu </w:t>
          </w:r>
          <w:r w:rsidR="045CFAF7" w:rsidRPr="008045D3">
            <w:rPr>
              <w:rFonts w:ascii="Arial" w:hAnsi="Arial" w:cs="Arial"/>
              <w:sz w:val="24"/>
              <w:szCs w:val="24"/>
            </w:rPr>
            <w:t xml:space="preserve">Oima-tiimiin </w:t>
          </w:r>
          <w:r w:rsidRPr="008045D3">
            <w:rPr>
              <w:rFonts w:ascii="Arial" w:hAnsi="Arial" w:cs="Arial"/>
              <w:sz w:val="24"/>
              <w:szCs w:val="24"/>
            </w:rPr>
            <w:t xml:space="preserve">myöhässä, palkanmaksu siirtyy seuraavaan mahdolliseen palkanmaksupäivään. Kun </w:t>
          </w:r>
          <w:r w:rsidR="332B9AA3" w:rsidRPr="008045D3">
            <w:rPr>
              <w:rFonts w:ascii="Arial" w:hAnsi="Arial" w:cs="Arial"/>
              <w:sz w:val="24"/>
              <w:szCs w:val="24"/>
            </w:rPr>
            <w:t>tuntilistan</w:t>
          </w:r>
          <w:r w:rsidRPr="008045D3">
            <w:rPr>
              <w:rFonts w:ascii="Arial" w:hAnsi="Arial" w:cs="Arial"/>
              <w:sz w:val="24"/>
              <w:szCs w:val="24"/>
            </w:rPr>
            <w:t xml:space="preserve"> palautus on viivästynyt määräajasta, työnantaja on vastuussa viivästyksen mahdollisesti aiheuttamasta korvausvelvollisuudesta. </w:t>
          </w:r>
        </w:p>
        <w:p w14:paraId="1B5100EC" w14:textId="7E2146C4" w:rsidR="312BBC11" w:rsidRPr="008045D3" w:rsidRDefault="7AB8A974" w:rsidP="008045D3">
          <w:pPr>
            <w:spacing w:line="240" w:lineRule="auto"/>
            <w:jc w:val="both"/>
            <w:rPr>
              <w:rFonts w:ascii="Arial" w:hAnsi="Arial" w:cs="Arial"/>
              <w:sz w:val="24"/>
              <w:szCs w:val="24"/>
            </w:rPr>
          </w:pPr>
          <w:r w:rsidRPr="008045D3">
            <w:rPr>
              <w:rFonts w:ascii="Arial" w:hAnsi="Arial" w:cs="Arial"/>
              <w:sz w:val="24"/>
              <w:szCs w:val="24"/>
            </w:rPr>
            <w:t>T</w:t>
          </w:r>
          <w:r w:rsidR="54C17C30" w:rsidRPr="008045D3">
            <w:rPr>
              <w:rFonts w:ascii="Arial" w:hAnsi="Arial" w:cs="Arial"/>
              <w:sz w:val="24"/>
              <w:szCs w:val="24"/>
            </w:rPr>
            <w:t>untilistalomakkeeseen kirjataan toteutuneet työtunnit. Palkka maksetaan toteutuneiden tuntien mukaisesti, kuitenkin enintään se tuntimäärä, joka on sovittu voimassa olevassa viranhaltijapäätöksessä</w:t>
          </w:r>
          <w:r w:rsidR="22862E34" w:rsidRPr="008045D3">
            <w:rPr>
              <w:rFonts w:ascii="Arial" w:hAnsi="Arial" w:cs="Arial"/>
              <w:sz w:val="24"/>
              <w:szCs w:val="24"/>
            </w:rPr>
            <w:t xml:space="preserve"> ja työsopimuksessa</w:t>
          </w:r>
          <w:r w:rsidR="54C17C30" w:rsidRPr="008045D3">
            <w:rPr>
              <w:rFonts w:ascii="Arial" w:hAnsi="Arial" w:cs="Arial"/>
              <w:sz w:val="24"/>
              <w:szCs w:val="24"/>
            </w:rPr>
            <w:t xml:space="preserve">. Henkilökohtaisen avun päätöksen enimmäistuntimäärää ei saa ylittää. </w:t>
          </w:r>
        </w:p>
        <w:p w14:paraId="308EEA6F" w14:textId="51242304"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Myös viikonlopuille ja arkipyhille kirjataan vain tehdyt työtunnit; palkanmaksuohjelma laskee automaattisesti kaikki korvaukset, joihin työntekijä on työtuntiensa perusteella oikeutettu, joten esimerkiksi sunnuntain työtunteja ei merkitä tuplana. Mikäli lomakkeen täyttämiseen liittyy epäselvyyksiä, suosittelemme ottamaan heti yhteyttä </w:t>
          </w:r>
          <w:r w:rsidR="29106D7A" w:rsidRPr="008045D3">
            <w:rPr>
              <w:rFonts w:ascii="Arial" w:hAnsi="Arial" w:cs="Arial"/>
              <w:sz w:val="24"/>
              <w:szCs w:val="24"/>
            </w:rPr>
            <w:t>Oima-tiimiin</w:t>
          </w:r>
          <w:r w:rsidRPr="008045D3">
            <w:rPr>
              <w:rFonts w:ascii="Arial" w:hAnsi="Arial" w:cs="Arial"/>
              <w:sz w:val="24"/>
              <w:szCs w:val="24"/>
            </w:rPr>
            <w:t xml:space="preserve"> neuvon saamiseksi.</w:t>
          </w:r>
        </w:p>
        <w:p w14:paraId="4D4AF2AE" w14:textId="56005400"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Mikäli työaikakirjanpito ilmoitetaan työtuntilistalomakkeella, lomake on täytettävä selkeästi ja huolellisesti, jotta palkanmaksu ei viivästy epäselvyyksien takia. Myös lomakkeesta lähetetyn kuvan tai skannauksen on oltava selkeä. </w:t>
          </w:r>
        </w:p>
        <w:p w14:paraId="0E7F6E6E" w14:textId="75CF1625"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Työnantaja ja työntekijä täyttävät tun</w:t>
          </w:r>
          <w:r w:rsidR="479DABA0" w:rsidRPr="008045D3">
            <w:rPr>
              <w:rFonts w:ascii="Arial" w:hAnsi="Arial" w:cs="Arial"/>
              <w:sz w:val="24"/>
              <w:szCs w:val="24"/>
            </w:rPr>
            <w:t xml:space="preserve">tilistan </w:t>
          </w:r>
          <w:r w:rsidRPr="008045D3">
            <w:rPr>
              <w:rFonts w:ascii="Arial" w:hAnsi="Arial" w:cs="Arial"/>
              <w:sz w:val="24"/>
              <w:szCs w:val="24"/>
            </w:rPr>
            <w:t xml:space="preserve">yhdessä. Työnantajan tai hänen valtuutetun edustajansa allekirjoitus on </w:t>
          </w:r>
          <w:r w:rsidRPr="008045D3">
            <w:rPr>
              <w:rFonts w:ascii="Arial" w:hAnsi="Arial" w:cs="Arial"/>
              <w:b/>
              <w:bCs/>
              <w:sz w:val="24"/>
              <w:szCs w:val="24"/>
            </w:rPr>
            <w:t>välttämätön</w:t>
          </w:r>
          <w:r w:rsidRPr="008045D3">
            <w:rPr>
              <w:rFonts w:ascii="Arial" w:hAnsi="Arial" w:cs="Arial"/>
              <w:sz w:val="24"/>
              <w:szCs w:val="24"/>
            </w:rPr>
            <w:t xml:space="preserve">. Suositeltavinta on, että molemmat työsuhdeosapuolet hyväksyvät kirjaukset allekirjoituksellaan. Mikäli työnantaja lähettää lomakkeen omasta sähköpostistaan, tämän katsotaan vastaavan allekirjoitusta. </w:t>
          </w:r>
        </w:p>
        <w:p w14:paraId="7DE71E12" w14:textId="0ADC909B"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Työnantaja on vastuussa lomakkeen oikeista ja totuudenmukaisista merkinnöistä. Työaikakirjanpitoon ei saa tehdä muutoksia allekirjoitusten lisäämisen jälkeen. Valmiita lomakepohja voi tulostaa </w:t>
          </w:r>
          <w:proofErr w:type="spellStart"/>
          <w:r w:rsidR="70C15790" w:rsidRPr="008045D3">
            <w:rPr>
              <w:rFonts w:ascii="Arial" w:hAnsi="Arial" w:cs="Arial"/>
              <w:sz w:val="24"/>
              <w:szCs w:val="24"/>
            </w:rPr>
            <w:t>Laphan</w:t>
          </w:r>
          <w:proofErr w:type="spellEnd"/>
          <w:r w:rsidRPr="008045D3">
            <w:rPr>
              <w:rFonts w:ascii="Arial" w:hAnsi="Arial" w:cs="Arial"/>
              <w:sz w:val="24"/>
              <w:szCs w:val="24"/>
            </w:rPr>
            <w:t xml:space="preserve"> verkkosivuilta</w:t>
          </w:r>
          <w:r w:rsidR="589CE8B7" w:rsidRPr="008045D3">
            <w:rPr>
              <w:rFonts w:ascii="Arial" w:hAnsi="Arial" w:cs="Arial"/>
              <w:sz w:val="24"/>
              <w:szCs w:val="24"/>
            </w:rPr>
            <w:t>, noutaa vammaispalvelusta</w:t>
          </w:r>
          <w:r w:rsidRPr="008045D3">
            <w:rPr>
              <w:rFonts w:ascii="Arial" w:hAnsi="Arial" w:cs="Arial"/>
              <w:sz w:val="24"/>
              <w:szCs w:val="24"/>
            </w:rPr>
            <w:t xml:space="preserve"> tai </w:t>
          </w:r>
          <w:r w:rsidRPr="008045D3">
            <w:rPr>
              <w:rFonts w:ascii="Arial" w:hAnsi="Arial" w:cs="Arial"/>
              <w:b/>
              <w:bCs/>
              <w:sz w:val="24"/>
              <w:szCs w:val="24"/>
            </w:rPr>
            <w:t>pyytää</w:t>
          </w:r>
          <w:r w:rsidR="1721D023" w:rsidRPr="008045D3">
            <w:rPr>
              <w:rFonts w:ascii="Arial" w:hAnsi="Arial" w:cs="Arial"/>
              <w:b/>
              <w:bCs/>
              <w:sz w:val="24"/>
              <w:szCs w:val="24"/>
            </w:rPr>
            <w:t xml:space="preserve"> </w:t>
          </w:r>
          <w:r w:rsidR="784F9D9E" w:rsidRPr="008045D3">
            <w:rPr>
              <w:rFonts w:ascii="Arial" w:hAnsi="Arial" w:cs="Arial"/>
              <w:b/>
              <w:bCs/>
              <w:sz w:val="24"/>
              <w:szCs w:val="24"/>
            </w:rPr>
            <w:t>Oima-tiimistä</w:t>
          </w:r>
          <w:r w:rsidRPr="008045D3">
            <w:rPr>
              <w:rFonts w:ascii="Arial" w:hAnsi="Arial" w:cs="Arial"/>
              <w:b/>
              <w:bCs/>
              <w:sz w:val="24"/>
              <w:szCs w:val="24"/>
            </w:rPr>
            <w:t>.</w:t>
          </w:r>
          <w:r w:rsidRPr="008045D3">
            <w:rPr>
              <w:rFonts w:ascii="Arial" w:hAnsi="Arial" w:cs="Arial"/>
              <w:sz w:val="24"/>
              <w:szCs w:val="24"/>
            </w:rPr>
            <w:t xml:space="preserve"> </w:t>
          </w:r>
        </w:p>
        <w:p w14:paraId="0FF32CD0" w14:textId="03B386B5"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Viranhaltijapäätökseen on oltava erikseen kirjattuna tieto siitä, jos työnantajalle on myönnetty henkilökohtaisen avun tunteja tapauskohtaisesti tiettyyn tarkoitukseen, tai kun myönnettyjä tunteja halutaan rajata tiettyyn vuorokauden aikaan tai päivään, esimerkiksi arkipäiville. Tällöin nämä tunnit voidaan käyttää ainoastaan päätöksessä ilmoitettuna ajankohtana (ei esimerkiksi kompensoivasti myöhempänä ajankohtana). </w:t>
          </w:r>
        </w:p>
        <w:p w14:paraId="65F2A340" w14:textId="122F48A4" w:rsidR="312BBC11" w:rsidRPr="008045D3" w:rsidRDefault="63CA38E8" w:rsidP="008045D3">
          <w:pPr>
            <w:spacing w:line="240" w:lineRule="auto"/>
            <w:jc w:val="both"/>
            <w:rPr>
              <w:rFonts w:ascii="Arial" w:hAnsi="Arial" w:cs="Arial"/>
              <w:sz w:val="24"/>
              <w:szCs w:val="24"/>
            </w:rPr>
          </w:pPr>
          <w:r w:rsidRPr="008045D3">
            <w:rPr>
              <w:rFonts w:ascii="Arial" w:hAnsi="Arial" w:cs="Arial"/>
              <w:sz w:val="24"/>
              <w:szCs w:val="24"/>
            </w:rPr>
            <w:t>Nettopalkka maksetaan työntekijän tilille. Oima-palvelu huolehtii, että työntekijän palkasta pidätetään</w:t>
          </w:r>
          <w:r w:rsidR="48F8FFB0" w:rsidRPr="008045D3">
            <w:rPr>
              <w:rFonts w:ascii="Arial" w:hAnsi="Arial" w:cs="Arial"/>
              <w:sz w:val="24"/>
              <w:szCs w:val="24"/>
            </w:rPr>
            <w:t xml:space="preserve"> </w:t>
          </w:r>
          <w:r w:rsidRPr="008045D3">
            <w:rPr>
              <w:rFonts w:ascii="Arial" w:hAnsi="Arial" w:cs="Arial"/>
              <w:sz w:val="24"/>
              <w:szCs w:val="24"/>
            </w:rPr>
            <w:t xml:space="preserve">verokortin mukainen veroprosentti sekä eläkevakuutusmaksut, ja että verot ja sosiaaliturvamaksut tilitetään kuukausittain </w:t>
          </w:r>
          <w:r w:rsidR="03D33E99" w:rsidRPr="008045D3">
            <w:rPr>
              <w:rFonts w:ascii="Arial" w:hAnsi="Arial" w:cs="Arial"/>
              <w:sz w:val="24"/>
              <w:szCs w:val="24"/>
            </w:rPr>
            <w:t>verottajalle</w:t>
          </w:r>
          <w:r w:rsidRPr="008045D3">
            <w:rPr>
              <w:rFonts w:ascii="Arial" w:hAnsi="Arial" w:cs="Arial"/>
              <w:sz w:val="24"/>
              <w:szCs w:val="24"/>
            </w:rPr>
            <w:t xml:space="preserve">. </w:t>
          </w:r>
          <w:r w:rsidR="3E4F31B9" w:rsidRPr="008045D3">
            <w:rPr>
              <w:rFonts w:ascii="Arial" w:eastAsiaTheme="minorEastAsia" w:hAnsi="Arial" w:cs="Arial"/>
              <w:sz w:val="24"/>
              <w:szCs w:val="24"/>
            </w:rPr>
            <w:t xml:space="preserve">Työttömyysvakuutus tilitetään </w:t>
          </w:r>
          <w:commentRangeStart w:id="33"/>
          <w:r w:rsidR="3E4F31B9" w:rsidRPr="008045D3">
            <w:rPr>
              <w:rFonts w:ascii="Arial" w:eastAsiaTheme="minorEastAsia" w:hAnsi="Arial" w:cs="Arial"/>
              <w:sz w:val="24"/>
              <w:szCs w:val="24"/>
            </w:rPr>
            <w:t>neljä</w:t>
          </w:r>
          <w:commentRangeEnd w:id="33"/>
          <w:r w:rsidR="067A4B8C" w:rsidRPr="008045D3">
            <w:rPr>
              <w:rFonts w:ascii="Arial" w:hAnsi="Arial" w:cs="Arial"/>
              <w:sz w:val="24"/>
              <w:szCs w:val="24"/>
            </w:rPr>
            <w:commentReference w:id="33"/>
          </w:r>
          <w:r w:rsidR="3E4F31B9" w:rsidRPr="008045D3">
            <w:rPr>
              <w:rFonts w:ascii="Arial" w:eastAsiaTheme="minorEastAsia" w:hAnsi="Arial" w:cs="Arial"/>
              <w:sz w:val="24"/>
              <w:szCs w:val="24"/>
            </w:rPr>
            <w:t xml:space="preserve"> kertaa vuodessa työttömyysvakuutusrahastoon.</w:t>
          </w:r>
          <w:r w:rsidRPr="008045D3">
            <w:rPr>
              <w:rFonts w:ascii="Arial" w:eastAsiaTheme="minorEastAsia" w:hAnsi="Arial" w:cs="Arial"/>
              <w:sz w:val="24"/>
              <w:szCs w:val="24"/>
            </w:rPr>
            <w:t xml:space="preserve"> </w:t>
          </w:r>
          <w:r w:rsidRPr="008045D3">
            <w:rPr>
              <w:rFonts w:ascii="Arial" w:hAnsi="Arial" w:cs="Arial"/>
              <w:sz w:val="24"/>
              <w:szCs w:val="24"/>
            </w:rPr>
            <w:t xml:space="preserve">Palkkalaskelma lähetetään ensisijaisesti työntekijän sähköpostiin. Tätä varten sähköpostiosoite tulee ilmoittaa </w:t>
          </w:r>
          <w:r w:rsidR="5E33F0E1" w:rsidRPr="008045D3">
            <w:rPr>
              <w:rFonts w:ascii="Arial" w:hAnsi="Arial" w:cs="Arial"/>
              <w:sz w:val="24"/>
              <w:szCs w:val="24"/>
            </w:rPr>
            <w:t>Oima-tiimiin.</w:t>
          </w:r>
          <w:r w:rsidRPr="008045D3">
            <w:rPr>
              <w:rFonts w:ascii="Arial" w:hAnsi="Arial" w:cs="Arial"/>
              <w:sz w:val="24"/>
              <w:szCs w:val="24"/>
            </w:rPr>
            <w:t xml:space="preserve"> Jos työntekijällä ei ole mahdollisuutta käyttää sähköpostia, palkkalaskelma lähetetään kirjepostina kotiin. Työntekijälle lähetetään pyydettäessä erillinen palkkatodistus.  </w:t>
          </w:r>
        </w:p>
        <w:p w14:paraId="6FE4E3EE" w14:textId="5595B570" w:rsidR="312BBC11" w:rsidRPr="008045D3" w:rsidRDefault="6C4EC8EF" w:rsidP="008045D3">
          <w:pPr>
            <w:spacing w:line="240" w:lineRule="auto"/>
            <w:jc w:val="both"/>
            <w:rPr>
              <w:rFonts w:ascii="Arial" w:hAnsi="Arial" w:cs="Arial"/>
              <w:b/>
              <w:bCs/>
              <w:sz w:val="24"/>
              <w:szCs w:val="24"/>
            </w:rPr>
          </w:pPr>
          <w:r w:rsidRPr="008045D3">
            <w:rPr>
              <w:rFonts w:ascii="Arial" w:hAnsi="Arial" w:cs="Arial"/>
              <w:sz w:val="24"/>
              <w:szCs w:val="24"/>
            </w:rPr>
            <w:t>T</w:t>
          </w:r>
          <w:r w:rsidR="54C17C30" w:rsidRPr="008045D3">
            <w:rPr>
              <w:rFonts w:ascii="Arial" w:hAnsi="Arial" w:cs="Arial"/>
              <w:sz w:val="24"/>
              <w:szCs w:val="24"/>
            </w:rPr>
            <w:t>untilistojen eli työaikakirjanpidon arkistointi on työnantajan velvollisuus. Arkistoinnista kerrotaan tarkemmin tämän käsikirjan</w:t>
          </w:r>
          <w:r w:rsidR="54C17C30" w:rsidRPr="008045D3">
            <w:rPr>
              <w:rFonts w:ascii="Arial" w:hAnsi="Arial" w:cs="Arial"/>
              <w:b/>
              <w:bCs/>
              <w:sz w:val="24"/>
              <w:szCs w:val="24"/>
            </w:rPr>
            <w:t xml:space="preserve"> luvussa 1</w:t>
          </w:r>
          <w:r w:rsidR="421622C8" w:rsidRPr="008045D3">
            <w:rPr>
              <w:rFonts w:ascii="Arial" w:hAnsi="Arial" w:cs="Arial"/>
              <w:b/>
              <w:bCs/>
              <w:sz w:val="24"/>
              <w:szCs w:val="24"/>
            </w:rPr>
            <w:t>5</w:t>
          </w:r>
          <w:r w:rsidR="54C17C30" w:rsidRPr="008045D3">
            <w:rPr>
              <w:rFonts w:ascii="Arial" w:hAnsi="Arial" w:cs="Arial"/>
              <w:b/>
              <w:bCs/>
              <w:sz w:val="24"/>
              <w:szCs w:val="24"/>
            </w:rPr>
            <w:t xml:space="preserve">. Työnantajan arkistointivelvollisuus ja arkistointiajat. </w:t>
          </w:r>
        </w:p>
        <w:p w14:paraId="0284E386" w14:textId="290CDCBD"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Työsuhteen viimeinen palkka eli lopputili maksetaan työsuhteen päättymispäivää seuraavana tavanomaisena palkanmaksupäivänä. Tavanomainen palkanmaksupäivä määräytyy </w:t>
          </w:r>
          <w:r w:rsidRPr="008045D3">
            <w:rPr>
              <w:rFonts w:ascii="Arial" w:hAnsi="Arial" w:cs="Arial"/>
              <w:sz w:val="24"/>
              <w:szCs w:val="24"/>
            </w:rPr>
            <w:lastRenderedPageBreak/>
            <w:t xml:space="preserve">työsopimuksen ja </w:t>
          </w:r>
          <w:r w:rsidR="68A386DD" w:rsidRPr="008045D3">
            <w:rPr>
              <w:rFonts w:ascii="Arial" w:hAnsi="Arial" w:cs="Arial"/>
              <w:b/>
              <w:bCs/>
              <w:sz w:val="24"/>
              <w:szCs w:val="24"/>
            </w:rPr>
            <w:t>Oima-järjestelmän</w:t>
          </w:r>
          <w:r w:rsidRPr="008045D3">
            <w:rPr>
              <w:rFonts w:ascii="Arial" w:hAnsi="Arial" w:cs="Arial"/>
              <w:sz w:val="24"/>
              <w:szCs w:val="24"/>
            </w:rPr>
            <w:t xml:space="preserve"> palkanmaksupäivien perusteella. Työsuhteen päätyttyä työaikakirjanpito ja irtisanomisilmoitus toimitetaan yksikköön viivytyksettä. </w:t>
          </w:r>
        </w:p>
        <w:p w14:paraId="32DE4104" w14:textId="7DE0D2B6"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Irtisanomisesta on suositeltavinta ilmoittaa kirjallisesti irtisanomisilmoituslomakkeella, jotta kaikki tarvittavat tiedot välittyvät palkanmaksua varten ja mahdollinen irtisanomisaika tulee huomioiduksi. Työsuhteen päättymispäivä kirjataan myös työtuntilistalomakkeen lisätietoihin. </w:t>
          </w:r>
        </w:p>
        <w:p w14:paraId="28DD901E" w14:textId="04D35C52" w:rsidR="19677EA5" w:rsidRPr="008045D3" w:rsidRDefault="5495CFB8" w:rsidP="008045D3">
          <w:pPr>
            <w:pStyle w:val="Otsikko2"/>
            <w:jc w:val="both"/>
            <w:rPr>
              <w:rFonts w:ascii="Arial" w:hAnsi="Arial" w:cs="Arial"/>
              <w:sz w:val="24"/>
              <w:szCs w:val="24"/>
            </w:rPr>
          </w:pPr>
          <w:bookmarkStart w:id="34" w:name="_Toc161836504"/>
          <w:r w:rsidRPr="008045D3">
            <w:rPr>
              <w:rFonts w:ascii="Arial" w:hAnsi="Arial" w:cs="Arial"/>
              <w:sz w:val="24"/>
              <w:szCs w:val="24"/>
            </w:rPr>
            <w:t>4.</w:t>
          </w:r>
          <w:r w:rsidR="00EA2641" w:rsidRPr="008045D3">
            <w:rPr>
              <w:rFonts w:ascii="Arial" w:hAnsi="Arial" w:cs="Arial"/>
              <w:sz w:val="24"/>
              <w:szCs w:val="24"/>
            </w:rPr>
            <w:t>6</w:t>
          </w:r>
          <w:r w:rsidRPr="008045D3">
            <w:rPr>
              <w:rFonts w:ascii="Arial" w:hAnsi="Arial" w:cs="Arial"/>
              <w:sz w:val="24"/>
              <w:szCs w:val="24"/>
            </w:rPr>
            <w:t xml:space="preserve"> Ammattiliiton jäsenmaksu</w:t>
          </w:r>
          <w:r w:rsidR="0F08C548" w:rsidRPr="008045D3">
            <w:rPr>
              <w:rFonts w:ascii="Arial" w:hAnsi="Arial" w:cs="Arial"/>
              <w:sz w:val="24"/>
              <w:szCs w:val="24"/>
            </w:rPr>
            <w:t xml:space="preserve"> ja verokortti</w:t>
          </w:r>
          <w:bookmarkEnd w:id="34"/>
        </w:p>
        <w:p w14:paraId="297A9F43" w14:textId="65F6F4A7" w:rsidR="64555E7C" w:rsidRPr="008045D3" w:rsidRDefault="526306E4" w:rsidP="008045D3">
          <w:pPr>
            <w:spacing w:line="240" w:lineRule="auto"/>
            <w:jc w:val="both"/>
            <w:rPr>
              <w:rFonts w:ascii="Arial" w:hAnsi="Arial" w:cs="Arial"/>
              <w:sz w:val="24"/>
              <w:szCs w:val="24"/>
            </w:rPr>
          </w:pPr>
          <w:proofErr w:type="spellStart"/>
          <w:r w:rsidRPr="008045D3">
            <w:rPr>
              <w:rFonts w:ascii="Arial" w:hAnsi="Arial" w:cs="Arial"/>
              <w:sz w:val="24"/>
              <w:szCs w:val="24"/>
            </w:rPr>
            <w:t>Oiman</w:t>
          </w:r>
          <w:proofErr w:type="spellEnd"/>
          <w:r w:rsidRPr="008045D3">
            <w:rPr>
              <w:rFonts w:ascii="Arial" w:hAnsi="Arial" w:cs="Arial"/>
              <w:sz w:val="24"/>
              <w:szCs w:val="24"/>
            </w:rPr>
            <w:t xml:space="preserve"> kautta palkasta voidaan periä myös ammattiliiton jäsenmaksu, mikäli työntekijä on jonkin edellä luetellun ammattiliiton jäsen: JHL, Jyty, </w:t>
          </w:r>
          <w:proofErr w:type="spellStart"/>
          <w:r w:rsidRPr="008045D3">
            <w:rPr>
              <w:rFonts w:ascii="Arial" w:hAnsi="Arial" w:cs="Arial"/>
              <w:sz w:val="24"/>
              <w:szCs w:val="24"/>
            </w:rPr>
            <w:t>SuPer</w:t>
          </w:r>
          <w:proofErr w:type="spellEnd"/>
          <w:r w:rsidRPr="008045D3">
            <w:rPr>
              <w:rFonts w:ascii="Arial" w:hAnsi="Arial" w:cs="Arial"/>
              <w:sz w:val="24"/>
              <w:szCs w:val="24"/>
            </w:rPr>
            <w:t xml:space="preserve">, PAM, Tehy, PAM, SEL tai Pro. </w:t>
          </w:r>
        </w:p>
        <w:p w14:paraId="0DD6B59B" w14:textId="032EBCD5" w:rsidR="64555E7C" w:rsidRPr="008045D3" w:rsidRDefault="3DEA4B1A" w:rsidP="008045D3">
          <w:pPr>
            <w:spacing w:line="240" w:lineRule="auto"/>
            <w:jc w:val="both"/>
            <w:rPr>
              <w:rFonts w:ascii="Arial" w:hAnsi="Arial" w:cs="Arial"/>
              <w:sz w:val="24"/>
              <w:szCs w:val="24"/>
            </w:rPr>
          </w:pPr>
          <w:r w:rsidRPr="008045D3">
            <w:rPr>
              <w:rFonts w:ascii="Arial" w:hAnsi="Arial" w:cs="Arial"/>
              <w:sz w:val="24"/>
              <w:szCs w:val="24"/>
            </w:rPr>
            <w:t xml:space="preserve">Ammattiliiton jäsenmaksun perimistä varten </w:t>
          </w:r>
          <w:r w:rsidR="1E44CF40" w:rsidRPr="008045D3">
            <w:rPr>
              <w:rFonts w:ascii="Arial" w:hAnsi="Arial" w:cs="Arial"/>
              <w:sz w:val="24"/>
              <w:szCs w:val="24"/>
            </w:rPr>
            <w:t xml:space="preserve">Oima-tiimille </w:t>
          </w:r>
          <w:r w:rsidRPr="008045D3">
            <w:rPr>
              <w:rFonts w:ascii="Arial" w:hAnsi="Arial" w:cs="Arial"/>
              <w:sz w:val="24"/>
              <w:szCs w:val="24"/>
            </w:rPr>
            <w:t xml:space="preserve">tulee toimittaa valtakirja. Muussa tapauksessa työntekijä itse vastaa ammattiliiton jäsenmaksun maksamisesta liitolleen. </w:t>
          </w:r>
        </w:p>
        <w:p w14:paraId="4EAFFE17" w14:textId="4B98844B" w:rsidR="64555E7C" w:rsidRPr="008045D3" w:rsidRDefault="526306E4" w:rsidP="008045D3">
          <w:pPr>
            <w:spacing w:line="240" w:lineRule="auto"/>
            <w:jc w:val="both"/>
            <w:rPr>
              <w:rFonts w:ascii="Arial" w:hAnsi="Arial" w:cs="Arial"/>
              <w:sz w:val="24"/>
              <w:szCs w:val="24"/>
            </w:rPr>
          </w:pPr>
          <w:r w:rsidRPr="008045D3">
            <w:rPr>
              <w:rFonts w:ascii="Arial" w:hAnsi="Arial" w:cs="Arial"/>
              <w:sz w:val="24"/>
              <w:szCs w:val="24"/>
            </w:rPr>
            <w:t xml:space="preserve">Oima-tiimi noutaa palkansaajan verokortit suoraan Verohallinnolta. Näin ollen verokortteja ei tarvitse toimittaa Oima-tiimiin. </w:t>
          </w:r>
          <w:r w:rsidR="12AB08BB" w:rsidRPr="008045D3">
            <w:rPr>
              <w:rFonts w:ascii="Arial" w:hAnsi="Arial" w:cs="Arial"/>
              <w:sz w:val="24"/>
              <w:szCs w:val="24"/>
            </w:rPr>
            <w:t xml:space="preserve">Lähdeverokortti tulee toimittaa, se ei tule verottajalta suoraan. </w:t>
          </w:r>
          <w:r w:rsidRPr="008045D3">
            <w:rPr>
              <w:rFonts w:ascii="Arial" w:hAnsi="Arial" w:cs="Arial"/>
              <w:sz w:val="24"/>
              <w:szCs w:val="24"/>
            </w:rPr>
            <w:t xml:space="preserve">Kuitenkin, mikäli työntekijä käyttää muutosverokorttia, tästä on hyvä ilmoittaa yksikköön, jotta muutosverokortti voidaan aktivoida ajallaan. </w:t>
          </w:r>
        </w:p>
        <w:p w14:paraId="1B35A379" w14:textId="33AC2571" w:rsidR="4778777D" w:rsidRPr="008045D3" w:rsidRDefault="526306E4" w:rsidP="008045D3">
          <w:pPr>
            <w:spacing w:line="240" w:lineRule="auto"/>
            <w:jc w:val="both"/>
            <w:rPr>
              <w:rFonts w:ascii="Arial" w:hAnsi="Arial" w:cs="Arial"/>
              <w:sz w:val="24"/>
              <w:szCs w:val="24"/>
            </w:rPr>
          </w:pPr>
          <w:r w:rsidRPr="008045D3">
            <w:rPr>
              <w:rFonts w:ascii="Arial" w:hAnsi="Arial" w:cs="Arial"/>
              <w:sz w:val="24"/>
              <w:szCs w:val="24"/>
            </w:rPr>
            <w:t xml:space="preserve">Myös eläkkeensaajan on toimitettava verokorttinsa palkkaa varten tai hoitaa asia </w:t>
          </w:r>
          <w:proofErr w:type="spellStart"/>
          <w:r w:rsidRPr="008045D3">
            <w:rPr>
              <w:rFonts w:ascii="Arial" w:hAnsi="Arial" w:cs="Arial"/>
              <w:sz w:val="24"/>
              <w:szCs w:val="24"/>
            </w:rPr>
            <w:t>omaVerossa</w:t>
          </w:r>
          <w:proofErr w:type="spellEnd"/>
          <w:r w:rsidRPr="008045D3">
            <w:rPr>
              <w:rFonts w:ascii="Arial" w:hAnsi="Arial" w:cs="Arial"/>
              <w:sz w:val="24"/>
              <w:szCs w:val="24"/>
            </w:rPr>
            <w:t xml:space="preserve">, josta se saadaan suoraan järjestelmään. Veroprosenttia ei voi alentaa eikä tulorajaa muuttaa ilman muutosverokorttia. Verokortille tehtävät muutostiedot tulee aina tehdä kirjallisesti, joko sähköpostitse tai kirjeitse. Puhelimitse muutostietoja ei oteta vastaan. </w:t>
          </w:r>
        </w:p>
        <w:p w14:paraId="71D6F6EB" w14:textId="1FF19A63" w:rsidR="312BBC11" w:rsidRPr="008045D3" w:rsidRDefault="169E5F89" w:rsidP="008045D3">
          <w:pPr>
            <w:pStyle w:val="Otsikko2"/>
            <w:jc w:val="both"/>
            <w:rPr>
              <w:rFonts w:ascii="Arial" w:hAnsi="Arial" w:cs="Arial"/>
              <w:sz w:val="24"/>
              <w:szCs w:val="24"/>
            </w:rPr>
          </w:pPr>
          <w:bookmarkStart w:id="35" w:name="_Toc161836505"/>
          <w:r w:rsidRPr="008045D3">
            <w:rPr>
              <w:rFonts w:ascii="Arial" w:hAnsi="Arial" w:cs="Arial"/>
              <w:sz w:val="24"/>
              <w:szCs w:val="24"/>
            </w:rPr>
            <w:t>4.</w:t>
          </w:r>
          <w:r w:rsidR="00EA2641" w:rsidRPr="008045D3">
            <w:rPr>
              <w:rFonts w:ascii="Arial" w:hAnsi="Arial" w:cs="Arial"/>
              <w:sz w:val="24"/>
              <w:szCs w:val="24"/>
            </w:rPr>
            <w:t>7</w:t>
          </w:r>
          <w:r w:rsidRPr="008045D3">
            <w:rPr>
              <w:rFonts w:ascii="Arial" w:hAnsi="Arial" w:cs="Arial"/>
              <w:sz w:val="24"/>
              <w:szCs w:val="24"/>
            </w:rPr>
            <w:t xml:space="preserve"> Tulorekisteri</w:t>
          </w:r>
          <w:bookmarkEnd w:id="35"/>
          <w:r w:rsidRPr="008045D3">
            <w:rPr>
              <w:rFonts w:ascii="Arial" w:hAnsi="Arial" w:cs="Arial"/>
              <w:sz w:val="24"/>
              <w:szCs w:val="24"/>
            </w:rPr>
            <w:t xml:space="preserve"> </w:t>
          </w:r>
        </w:p>
        <w:p w14:paraId="1D3614FE" w14:textId="7F13CD93" w:rsidR="312BBC11"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Palkanmaksun yhteydessä tiedot palkasta ilmoitetaan aina tulorekisteriin. Tulorekisteri on</w:t>
          </w:r>
          <w:r w:rsidR="6B1F7953" w:rsidRPr="008045D3">
            <w:rPr>
              <w:rFonts w:ascii="Arial" w:hAnsi="Arial" w:cs="Arial"/>
              <w:sz w:val="24"/>
              <w:szCs w:val="24"/>
            </w:rPr>
            <w:t xml:space="preserve"> </w:t>
          </w:r>
          <w:r w:rsidRPr="008045D3">
            <w:rPr>
              <w:rFonts w:ascii="Arial" w:hAnsi="Arial" w:cs="Arial"/>
              <w:sz w:val="24"/>
              <w:szCs w:val="24"/>
            </w:rPr>
            <w:t xml:space="preserve">valtakunnallinen sähköiseen tiedonsiirtoon perustuva järjestelmä - sähköinen tietokanta - joka kokoaa tulotiedot yhteen paikkaan. Rekisteri otettiin käyttöön vuonna 2019. Eräs tulorekisteriin ilmoitettujen tietojen käyttäjistä on Työttömyysvakuutusrahasto (TVR), joka saa palkkatiedot suoraan rekisteristä. Lisätietoja saat Verohallinnon tulorekisterisivustolta verkko-osoitteesta www.vero.fi/tulorekisteri.  </w:t>
          </w:r>
        </w:p>
        <w:p w14:paraId="195A955C" w14:textId="0EB78103" w:rsidR="4778777D" w:rsidRPr="008045D3" w:rsidRDefault="54C17C30" w:rsidP="008045D3">
          <w:pPr>
            <w:spacing w:line="240" w:lineRule="auto"/>
            <w:jc w:val="both"/>
            <w:rPr>
              <w:rFonts w:ascii="Arial" w:hAnsi="Arial" w:cs="Arial"/>
              <w:sz w:val="24"/>
              <w:szCs w:val="24"/>
            </w:rPr>
          </w:pPr>
          <w:r w:rsidRPr="008045D3">
            <w:rPr>
              <w:rFonts w:ascii="Arial" w:hAnsi="Arial" w:cs="Arial"/>
              <w:sz w:val="24"/>
              <w:szCs w:val="24"/>
            </w:rPr>
            <w:t xml:space="preserve">Vuoden 2020 alusta lähtien Tulorekisteriin on täytynyt ilmoittaa myös vakuutusmaksut jokaisesta palkasta. Jotta palkkaa voidaan maksaa, on </w:t>
          </w:r>
          <w:r w:rsidR="619A6E64" w:rsidRPr="008045D3">
            <w:rPr>
              <w:rFonts w:ascii="Arial" w:hAnsi="Arial" w:cs="Arial"/>
              <w:sz w:val="24"/>
              <w:szCs w:val="24"/>
            </w:rPr>
            <w:t>Oima-tiimillä</w:t>
          </w:r>
          <w:r w:rsidRPr="008045D3">
            <w:rPr>
              <w:rFonts w:ascii="Arial" w:hAnsi="Arial" w:cs="Arial"/>
              <w:sz w:val="24"/>
              <w:szCs w:val="24"/>
            </w:rPr>
            <w:t xml:space="preserve"> käytössä oltava oikeat verotus- ja tapaturmavakuutustiedot. Oima-</w:t>
          </w:r>
          <w:r w:rsidR="069F9BF7" w:rsidRPr="008045D3">
            <w:rPr>
              <w:rFonts w:ascii="Arial" w:hAnsi="Arial" w:cs="Arial"/>
              <w:sz w:val="24"/>
              <w:szCs w:val="24"/>
            </w:rPr>
            <w:t>järjestelmä</w:t>
          </w:r>
          <w:r w:rsidRPr="008045D3">
            <w:rPr>
              <w:rFonts w:ascii="Arial" w:hAnsi="Arial" w:cs="Arial"/>
              <w:sz w:val="24"/>
              <w:szCs w:val="24"/>
            </w:rPr>
            <w:t xml:space="preserve"> ei anna maksaa työntekijän palkkaa ilman</w:t>
          </w:r>
          <w:r w:rsidR="02BEA6DA" w:rsidRPr="008045D3">
            <w:rPr>
              <w:rFonts w:ascii="Arial" w:hAnsi="Arial" w:cs="Arial"/>
              <w:sz w:val="24"/>
              <w:szCs w:val="24"/>
            </w:rPr>
            <w:t xml:space="preserve"> </w:t>
          </w:r>
          <w:r w:rsidRPr="008045D3">
            <w:rPr>
              <w:rFonts w:ascii="Arial" w:hAnsi="Arial" w:cs="Arial"/>
              <w:sz w:val="24"/>
              <w:szCs w:val="24"/>
            </w:rPr>
            <w:t xml:space="preserve">vakuutuksia. </w:t>
          </w:r>
          <w:r w:rsidR="319F42DD" w:rsidRPr="008045D3">
            <w:rPr>
              <w:rFonts w:ascii="Arial" w:hAnsi="Arial" w:cs="Arial"/>
              <w:sz w:val="24"/>
              <w:szCs w:val="24"/>
            </w:rPr>
            <w:t>Järjestelmän</w:t>
          </w:r>
          <w:r w:rsidRPr="008045D3">
            <w:rPr>
              <w:rFonts w:ascii="Arial" w:hAnsi="Arial" w:cs="Arial"/>
              <w:sz w:val="24"/>
              <w:szCs w:val="24"/>
            </w:rPr>
            <w:t xml:space="preserve"> kautta ilmoitus hoituu automaattisesti vain palveluntuottajan hyväksymän vakuutuslaitoksen osalta. Järjestelmä kuitenkin edellyttää, että pakolliset työtapaturma- ja ammattitautivakuutukset </w:t>
          </w:r>
          <w:r w:rsidR="6547442C" w:rsidRPr="008045D3">
            <w:rPr>
              <w:rFonts w:ascii="Arial" w:hAnsi="Arial" w:cs="Arial"/>
              <w:sz w:val="24"/>
              <w:szCs w:val="24"/>
            </w:rPr>
            <w:t>ja ryhmähenkivakuutu</w:t>
          </w:r>
          <w:r w:rsidR="423B7820" w:rsidRPr="008045D3">
            <w:rPr>
              <w:rFonts w:ascii="Arial" w:hAnsi="Arial" w:cs="Arial"/>
              <w:sz w:val="24"/>
              <w:szCs w:val="24"/>
            </w:rPr>
            <w:t>s</w:t>
          </w:r>
          <w:r w:rsidR="6547442C" w:rsidRPr="008045D3">
            <w:rPr>
              <w:rFonts w:ascii="Arial" w:hAnsi="Arial" w:cs="Arial"/>
              <w:sz w:val="24"/>
              <w:szCs w:val="24"/>
            </w:rPr>
            <w:t xml:space="preserve"> </w:t>
          </w:r>
          <w:r w:rsidRPr="008045D3">
            <w:rPr>
              <w:rFonts w:ascii="Arial" w:hAnsi="Arial" w:cs="Arial"/>
              <w:sz w:val="24"/>
              <w:szCs w:val="24"/>
            </w:rPr>
            <w:t xml:space="preserve">ovat jokaisella </w:t>
          </w:r>
          <w:r w:rsidRPr="008045D3">
            <w:rPr>
              <w:rFonts w:ascii="Arial" w:hAnsi="Arial" w:cs="Arial"/>
              <w:b/>
              <w:bCs/>
              <w:sz w:val="24"/>
              <w:szCs w:val="24"/>
            </w:rPr>
            <w:t>työn</w:t>
          </w:r>
          <w:r w:rsidR="66D1C068" w:rsidRPr="008045D3">
            <w:rPr>
              <w:rFonts w:ascii="Arial" w:hAnsi="Arial" w:cs="Arial"/>
              <w:b/>
              <w:bCs/>
              <w:sz w:val="24"/>
              <w:szCs w:val="24"/>
            </w:rPr>
            <w:t>antajalla</w:t>
          </w:r>
          <w:r w:rsidRPr="008045D3">
            <w:rPr>
              <w:rFonts w:ascii="Arial" w:hAnsi="Arial" w:cs="Arial"/>
              <w:sz w:val="24"/>
              <w:szCs w:val="24"/>
            </w:rPr>
            <w:t xml:space="preserve"> voimassa</w:t>
          </w:r>
          <w:r w:rsidR="55C73404" w:rsidRPr="008045D3">
            <w:rPr>
              <w:rFonts w:ascii="Arial" w:hAnsi="Arial" w:cs="Arial"/>
              <w:sz w:val="24"/>
              <w:szCs w:val="24"/>
            </w:rPr>
            <w:t>.</w:t>
          </w:r>
          <w:r w:rsidRPr="008045D3">
            <w:rPr>
              <w:rFonts w:ascii="Arial" w:hAnsi="Arial" w:cs="Arial"/>
              <w:sz w:val="24"/>
              <w:szCs w:val="24"/>
            </w:rPr>
            <w:t xml:space="preserve"> </w:t>
          </w:r>
        </w:p>
        <w:p w14:paraId="43FE5FF7" w14:textId="68535C1F" w:rsidR="00924964" w:rsidRPr="008045D3" w:rsidRDefault="45637CB2" w:rsidP="008045D3">
          <w:pPr>
            <w:pStyle w:val="Otsikko2"/>
            <w:jc w:val="both"/>
            <w:rPr>
              <w:rFonts w:ascii="Arial" w:hAnsi="Arial" w:cs="Arial"/>
              <w:sz w:val="24"/>
              <w:szCs w:val="24"/>
            </w:rPr>
          </w:pPr>
          <w:bookmarkStart w:id="36" w:name="_Toc161836506"/>
          <w:r w:rsidRPr="008045D3">
            <w:rPr>
              <w:rStyle w:val="Otsikko2Char"/>
              <w:rFonts w:ascii="Arial" w:hAnsi="Arial" w:cs="Arial"/>
              <w:sz w:val="24"/>
              <w:szCs w:val="24"/>
            </w:rPr>
            <w:t>4.</w:t>
          </w:r>
          <w:r w:rsidR="00EA2641" w:rsidRPr="008045D3">
            <w:rPr>
              <w:rStyle w:val="Otsikko2Char"/>
              <w:rFonts w:ascii="Arial" w:hAnsi="Arial" w:cs="Arial"/>
              <w:sz w:val="24"/>
              <w:szCs w:val="24"/>
            </w:rPr>
            <w:t>8</w:t>
          </w:r>
          <w:r w:rsidRPr="008045D3">
            <w:rPr>
              <w:rStyle w:val="Otsikko2Char"/>
              <w:rFonts w:ascii="Arial" w:hAnsi="Arial" w:cs="Arial"/>
              <w:sz w:val="24"/>
              <w:szCs w:val="24"/>
            </w:rPr>
            <w:t xml:space="preserve"> </w:t>
          </w:r>
          <w:r w:rsidR="2C2A8364" w:rsidRPr="008045D3">
            <w:rPr>
              <w:rStyle w:val="Otsikko2Char"/>
              <w:rFonts w:ascii="Arial" w:hAnsi="Arial" w:cs="Arial"/>
              <w:sz w:val="24"/>
              <w:szCs w:val="24"/>
            </w:rPr>
            <w:t>Työajat</w:t>
          </w:r>
          <w:bookmarkEnd w:id="36"/>
          <w:r w:rsidR="2C2A8364" w:rsidRPr="008045D3">
            <w:rPr>
              <w:rFonts w:ascii="Arial" w:hAnsi="Arial" w:cs="Arial"/>
              <w:sz w:val="24"/>
              <w:szCs w:val="24"/>
            </w:rPr>
            <w:t xml:space="preserve"> </w:t>
          </w:r>
          <w:r w:rsidR="09B1286C" w:rsidRPr="008045D3">
            <w:rPr>
              <w:rFonts w:ascii="Arial" w:hAnsi="Arial" w:cs="Arial"/>
              <w:sz w:val="24"/>
              <w:szCs w:val="24"/>
            </w:rPr>
            <w:t xml:space="preserve"> </w:t>
          </w:r>
        </w:p>
        <w:p w14:paraId="4A3BA996"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Työajan tulee perustua voimassa olevaan palvelupäätökseen. Päätöksen tuntimäärä on enimmäismäärä, jota ei saa ylittää. Työnantajalla voi joissakin tilanteissa olla voimassa useita erillisiä päätöksiä, joiden yhteenlaskettu tuntimäärä on käytettävissä olevien avustustuntien enimmäismäärä (päätösten voimassaoloajan puitteissa). Mikäli myönnetty tuntimäärä ei kuitenkaan ole avuntarpeeseen nähden riittävä, tulee henkilökohtaisen avun palvelua käyttävän asiakkaan olla yhteydessä oman kotikuntansa vammaispalveluihin. Mikäli yhdellä työnantajalla on useita työntekijöitä, heidän yhteenlaskettu työaikansa ei saa ylittää päätöksessä myönnettyä tuntimäärää. Kunkin työntekijän työajasta sovitaan työsopimuksessa. Työsopimukseen merkitty työaika sitoo sekä työnantajaa että työntekijää. </w:t>
          </w:r>
          <w:r w:rsidRPr="008045D3">
            <w:rPr>
              <w:rFonts w:ascii="Arial" w:hAnsi="Arial" w:cs="Arial"/>
              <w:sz w:val="24"/>
              <w:szCs w:val="24"/>
            </w:rPr>
            <w:lastRenderedPageBreak/>
            <w:t xml:space="preserve">Työsopimusta tehtäessä ja työvuorosuunnitelmaa laadittaessa on huomioitava työaikalain määräykset, joista keskeisimmät on koottu tähän. </w:t>
          </w:r>
        </w:p>
        <w:p w14:paraId="6DE5C385"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Säännöllinen työaika on enintään kahdeksan tuntia vuorokaudessa ja 40 tuntia viikossa. Viikoittainen säännöllinen työaika voidaan järjestää myös keskimäärin 40 tunniksi enintään 52 viikon ajanjakson aikana. </w:t>
          </w:r>
        </w:p>
        <w:p w14:paraId="228AB1F7"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Työaika on järjestettävä niin, että työntekijä saa vähintään 11 tunnin pituisen keskeytymättömän lepoajan työvuorojen välissä. </w:t>
          </w:r>
        </w:p>
        <w:p w14:paraId="3DDA12E5"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Työntekijän on saatava kerran viikossa vähintään 35 tunnin pituinen keskeytymätön vapaa, joka, mikäli mahdollista, on sijoitettava sunnuntain yhteyteen. </w:t>
          </w:r>
        </w:p>
        <w:p w14:paraId="72139D93"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Työnantaja ja työntekijä voivat sopia vuorokautisen säännöllisen työajan pidentämisestä enintään kahdella tunnilla. Säännöllisen työajan tulee tällöin tasoittua keskimäärin 40 tunniksi viikossa enintään neljän viikon ajanjakson aikana. Viikoittainen työaika saa olla enintään 45 tuntia. </w:t>
          </w:r>
        </w:p>
        <w:p w14:paraId="75910E0E"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Jos työvuoron kesto on yli kuusi tuntia, työntekijälle on annettava sen aikana vähintään puolen tunnin pituinen lepoaika tai tilaisuus ruokailla työaikana. Mikäli lepoaikana saa esteittä poistua työpaikalta, lepoaikaa ei lueta työaikaan. </w:t>
          </w:r>
        </w:p>
        <w:p w14:paraId="58D52074"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Työaikalaki ei tunne kahvitaukoja, mutta kohtuullisena voidaan pitää lyhyttä kahvitaukoa jokaista neljää täyttä työtuntia kohden.</w:t>
          </w:r>
        </w:p>
        <w:p w14:paraId="034AD53D" w14:textId="77777777" w:rsidR="00D52B11" w:rsidRPr="008045D3" w:rsidRDefault="00D52B11" w:rsidP="008045D3">
          <w:pPr>
            <w:jc w:val="both"/>
            <w:rPr>
              <w:rFonts w:ascii="Arial" w:hAnsi="Arial" w:cs="Arial"/>
              <w:sz w:val="24"/>
              <w:szCs w:val="24"/>
            </w:rPr>
          </w:pPr>
        </w:p>
        <w:p w14:paraId="68E3497E"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Muuta huomioitavaa: </w:t>
          </w:r>
        </w:p>
        <w:p w14:paraId="728759CA"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Työntekijän työvuoro tulee pyrkiä järjestämään yhtenäiseksi työjaksoksi. </w:t>
          </w:r>
        </w:p>
        <w:p w14:paraId="4D8C8442"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Nuoren työntekijän (alle 18-vuotias) työaikoja suunniteltaessa on muun lainsäädännön lisäksi otettava huomioon laki nuorista työntekijöistä. </w:t>
          </w:r>
        </w:p>
        <w:p w14:paraId="22BAA4C8"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Mikäli työnantaja on Heta-liiton jäsen, työaikojen (myös lepoaikojen) on toteuduttava Heta TES:n mukaisesti. Heta-liittoon kuuluvien työnantajien tulee huolellisesti tutustua liiton työehtosopimukseen ennen työaikalain mukaisista työajoista poikkeamista. Niistä poikkeaminen on mahdollista ainoastaan Heta TES:n määrittelemällä tavalla ja työntekijän suostumuksella. Työaika voidaan järjestää siten, että viikkotyöaika on keskimäärin 40 tuntia korkeintaan kahdeksan viikon tasoitusjaksoissa. Minkään työviikon tuntimäärä ei kuitenkaan saa ylittää 48 tuntia. Heta TES mahdollistaa sen, että työaika voidaan tilapäisesti sopia jopa </w:t>
          </w:r>
          <w:proofErr w:type="gramStart"/>
          <w:r w:rsidRPr="008045D3">
            <w:rPr>
              <w:rFonts w:ascii="Arial" w:hAnsi="Arial" w:cs="Arial"/>
              <w:sz w:val="24"/>
              <w:szCs w:val="24"/>
            </w:rPr>
            <w:t>24:ään</w:t>
          </w:r>
          <w:proofErr w:type="gramEnd"/>
          <w:r w:rsidRPr="008045D3">
            <w:rPr>
              <w:rFonts w:ascii="Arial" w:hAnsi="Arial" w:cs="Arial"/>
              <w:sz w:val="24"/>
              <w:szCs w:val="24"/>
            </w:rPr>
            <w:t xml:space="preserve"> tuntiin vuorokaudessa ja sen, että matkojen aikana vuorokautisesta työajasta ja lepoajoista voidaan poiketa.</w:t>
          </w:r>
        </w:p>
        <w:p w14:paraId="6D504719" w14:textId="77777777" w:rsidR="00D52B11" w:rsidRPr="008045D3" w:rsidRDefault="00D52B11" w:rsidP="008045D3">
          <w:pPr>
            <w:jc w:val="both"/>
            <w:rPr>
              <w:rFonts w:ascii="Arial" w:hAnsi="Arial" w:cs="Arial"/>
              <w:sz w:val="24"/>
              <w:szCs w:val="24"/>
            </w:rPr>
          </w:pPr>
        </w:p>
        <w:p w14:paraId="3BC47DFF"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Mikäli avuntarve on vaihtelevaa tai päätöksessä myönnetyt tunnit jakautuvat useamman työntekijän kesken, työsopimukseen on suositeltavaa kirjata väljä työaika, esimerkiksi kuukausikohtainen tuntihaarukka (esimerkiksi ”</w:t>
          </w:r>
          <w:proofErr w:type="gramStart"/>
          <w:r w:rsidRPr="008045D3">
            <w:rPr>
              <w:rFonts w:ascii="Arial" w:hAnsi="Arial" w:cs="Arial"/>
              <w:sz w:val="24"/>
              <w:szCs w:val="24"/>
            </w:rPr>
            <w:t>10-15</w:t>
          </w:r>
          <w:proofErr w:type="gramEnd"/>
          <w:r w:rsidRPr="008045D3">
            <w:rPr>
              <w:rFonts w:ascii="Arial" w:hAnsi="Arial" w:cs="Arial"/>
              <w:sz w:val="24"/>
              <w:szCs w:val="24"/>
            </w:rPr>
            <w:t xml:space="preserve"> tuntia kuukaudessa”). Tuntimäärä voidaan </w:t>
          </w:r>
          <w:r w:rsidRPr="008045D3">
            <w:rPr>
              <w:rFonts w:ascii="Arial" w:hAnsi="Arial" w:cs="Arial"/>
              <w:sz w:val="24"/>
              <w:szCs w:val="24"/>
            </w:rPr>
            <w:lastRenderedPageBreak/>
            <w:t xml:space="preserve">ilmaista myös enimmäismääränä (esimerkiksi ”enintään 30 tuntia kuukaudessa”). On huomioitava, että työntekijällä ei ole velvollisuutta tehdä enempää työtä kuin sopimukseen on kirjattu. Vastaavasti työnantajalla ei ole velvollisuutta tarjota suurempaa tuntimäärää. </w:t>
          </w:r>
        </w:p>
        <w:p w14:paraId="2F946BE1" w14:textId="7C227979" w:rsidR="00D52B11" w:rsidRPr="008045D3" w:rsidRDefault="00D52B11" w:rsidP="008045D3">
          <w:pPr>
            <w:jc w:val="both"/>
            <w:rPr>
              <w:rFonts w:ascii="Arial" w:hAnsi="Arial" w:cs="Arial"/>
              <w:sz w:val="24"/>
              <w:szCs w:val="24"/>
            </w:rPr>
          </w:pPr>
          <w:r w:rsidRPr="008045D3">
            <w:rPr>
              <w:rFonts w:ascii="Arial" w:hAnsi="Arial" w:cs="Arial"/>
              <w:sz w:val="24"/>
              <w:szCs w:val="24"/>
            </w:rPr>
            <w:t>Työaikalain mukaan sunnuntai ja kirkolliset arkipyhät on ensisijaisesti annettava vapaaksi. Mikäli päivä olisi kuitenkin työntekijän tavanomainen työpäivä ja hänen on työnantajan avuntarpeen vuoksi oltava työssä kyseisenä päivänä, vapaan menetys korvataan korotettuna palkkana arkipyhän osalta.</w:t>
          </w:r>
        </w:p>
        <w:p w14:paraId="277F766C" w14:textId="77777777" w:rsidR="00D52B11" w:rsidRPr="008045D3" w:rsidRDefault="00D52B11" w:rsidP="008045D3">
          <w:pPr>
            <w:jc w:val="both"/>
            <w:rPr>
              <w:rFonts w:ascii="Arial" w:hAnsi="Arial" w:cs="Arial"/>
              <w:sz w:val="24"/>
              <w:szCs w:val="24"/>
            </w:rPr>
          </w:pPr>
        </w:p>
        <w:p w14:paraId="10B46D29" w14:textId="5F22B5FA" w:rsidR="00924964" w:rsidRPr="008045D3" w:rsidRDefault="2C2A8364" w:rsidP="008045D3">
          <w:pPr>
            <w:pStyle w:val="Otsikko3"/>
            <w:jc w:val="both"/>
            <w:rPr>
              <w:rFonts w:ascii="Arial" w:hAnsi="Arial" w:cs="Arial"/>
            </w:rPr>
          </w:pPr>
          <w:bookmarkStart w:id="37" w:name="_Toc161836507"/>
          <w:r w:rsidRPr="008045D3">
            <w:rPr>
              <w:rFonts w:ascii="Arial" w:hAnsi="Arial" w:cs="Arial"/>
            </w:rPr>
            <w:t>4.5.1 Viitetyöajan määrittely</w:t>
          </w:r>
          <w:bookmarkEnd w:id="37"/>
          <w:r w:rsidRPr="008045D3">
            <w:rPr>
              <w:rFonts w:ascii="Arial" w:hAnsi="Arial" w:cs="Arial"/>
            </w:rPr>
            <w:t xml:space="preserve"> </w:t>
          </w:r>
        </w:p>
        <w:p w14:paraId="6DD818DB"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Kun työsopimuksella on epäsäännöllinen työaika ja se perustuu työnantajan tarpeeseen, työnantajan on määriteltävä työaikaehto viitetyöaikoineen. Tämä tarkoittaa kirjallisen selvityksen antamista siitä, missä tilanteissa ja missä määrin työtä on tarjolla. Selvityksessä on ilmoitettava noudatettava työaika ja kerrottava ne viikonpäivät ja kellonajat, jolloin työtä tyypillisesti on. Mikäli viitetyöaikaa ei ole määritelty jo työsopimuksella, työsopimukseen on laadittava erillinen kirjallinen liite tätä varten. Vaatimus koskee kaikkia voimassa olevia työsopimuksia. </w:t>
          </w:r>
        </w:p>
        <w:p w14:paraId="163E6F8A" w14:textId="77777777" w:rsidR="00D52B11" w:rsidRPr="008045D3" w:rsidRDefault="00D52B11" w:rsidP="008045D3">
          <w:pPr>
            <w:jc w:val="both"/>
            <w:rPr>
              <w:rFonts w:ascii="Arial" w:hAnsi="Arial" w:cs="Arial"/>
              <w:sz w:val="24"/>
              <w:szCs w:val="24"/>
            </w:rPr>
          </w:pPr>
        </w:p>
        <w:p w14:paraId="7449BCD9"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Lomakkeita viitetyöaikojen määrittelyyn saa Henkilökohtaisen avun yksikön verkkosivuilta ja asiakaspalvelusta. Jollei toisin ole sovittu, viitetyöaikoja koskeva selvitys ei ole pysyvästi sitova: työnantaja voi tarvittaessa määritellä uudet viitetyöajat. Viitetyöaikojen ulkopuoliseen työaikaan tarvitaan työntekijän erillinen suostumus. Suostumus voidaan antaa kutakin kertaa varten erikseen tai lyhyehköksi ajaksi kerrallaan. Suostumus on sitova. Suostumus tarvitaan myös silloin, kun työaika ylittää työsopimuksella sovitun vähimmäistyöajan määrän. Tämä tarkoittaa, että mikäli vähimmäistyöaika ylittyisi, työnantajan on ennen työvuoroluettelon laatimista tiedusteltava, missä määrin ja millä edellytyksillä työntekijä voi ottaa työtä vastaan.</w:t>
          </w:r>
        </w:p>
        <w:p w14:paraId="4BDEC81E" w14:textId="77777777" w:rsidR="00D52B11" w:rsidRPr="008045D3" w:rsidRDefault="00D52B11" w:rsidP="008045D3">
          <w:pPr>
            <w:jc w:val="both"/>
            <w:rPr>
              <w:rFonts w:ascii="Arial" w:hAnsi="Arial" w:cs="Arial"/>
              <w:sz w:val="24"/>
              <w:szCs w:val="24"/>
            </w:rPr>
          </w:pPr>
        </w:p>
        <w:p w14:paraId="2477652B" w14:textId="3CB00755" w:rsidR="00D52B11" w:rsidRPr="008045D3" w:rsidRDefault="00D52B11" w:rsidP="008045D3">
          <w:pPr>
            <w:jc w:val="both"/>
            <w:rPr>
              <w:rFonts w:ascii="Arial" w:hAnsi="Arial" w:cs="Arial"/>
              <w:sz w:val="24"/>
              <w:szCs w:val="24"/>
            </w:rPr>
          </w:pPr>
          <w:r w:rsidRPr="008045D3">
            <w:rPr>
              <w:rFonts w:ascii="Arial" w:hAnsi="Arial" w:cs="Arial"/>
              <w:sz w:val="24"/>
              <w:szCs w:val="24"/>
            </w:rPr>
            <w:t>Tämän työsopimuslakiin 1.8.2022 voimaan tulleen muutoksen tarkoitus on parantaa työntekijän mahdollisuutta ennakoida työvuorojaan. Selvitystä ei kuitenkaan tarvita, mikäli epäsäännöllinen työaika perustuu työntekijän aloitteeseen ja tarpeeseen.</w:t>
          </w:r>
        </w:p>
        <w:p w14:paraId="5C0BEC22" w14:textId="77777777" w:rsidR="00D52B11" w:rsidRPr="008045D3" w:rsidRDefault="00D52B11" w:rsidP="008045D3">
          <w:pPr>
            <w:jc w:val="both"/>
            <w:rPr>
              <w:rFonts w:ascii="Arial" w:hAnsi="Arial" w:cs="Arial"/>
              <w:sz w:val="24"/>
              <w:szCs w:val="24"/>
              <w:highlight w:val="magenta"/>
            </w:rPr>
          </w:pPr>
        </w:p>
        <w:p w14:paraId="74CC7CFB" w14:textId="7338A519" w:rsidR="00924964" w:rsidRPr="008045D3" w:rsidRDefault="2C2A8364" w:rsidP="008045D3">
          <w:pPr>
            <w:pStyle w:val="Otsikko3"/>
            <w:jc w:val="both"/>
            <w:rPr>
              <w:rFonts w:ascii="Arial" w:hAnsi="Arial" w:cs="Arial"/>
            </w:rPr>
          </w:pPr>
          <w:bookmarkStart w:id="38" w:name="_Toc161836508"/>
          <w:r w:rsidRPr="008045D3">
            <w:rPr>
              <w:rFonts w:ascii="Arial" w:hAnsi="Arial" w:cs="Arial"/>
            </w:rPr>
            <w:t>4.5.2 Työaikaehdon seuranta</w:t>
          </w:r>
          <w:bookmarkEnd w:id="38"/>
          <w:r w:rsidRPr="008045D3">
            <w:rPr>
              <w:rFonts w:ascii="Arial" w:hAnsi="Arial" w:cs="Arial"/>
            </w:rPr>
            <w:t xml:space="preserve"> </w:t>
          </w:r>
        </w:p>
        <w:p w14:paraId="1AC94FAB" w14:textId="77777777" w:rsidR="00D52B11" w:rsidRPr="008045D3" w:rsidRDefault="00D52B11" w:rsidP="008045D3">
          <w:pPr>
            <w:jc w:val="both"/>
            <w:rPr>
              <w:rFonts w:ascii="Arial" w:hAnsi="Arial" w:cs="Arial"/>
              <w:sz w:val="24"/>
              <w:szCs w:val="24"/>
            </w:rPr>
          </w:pPr>
        </w:p>
        <w:p w14:paraId="380201CD"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Kun työsopimuksella on käytössä epäsäännöllinen työaika, työnantajan on 1.8.2022 voimaan tulleen työsopimuslain muutoksen myötä tarkasteltava työaikaehdon toteutumista 12 kuukauden välein. Tarkastelun ajankohta on ilmoitettava työntekijälle, ja hänen pyynnöstään annettava kirjallinen selvitys tarkastelun tuloksesta ja sen perusteena olevista seikoista. </w:t>
          </w:r>
        </w:p>
        <w:p w14:paraId="400BF588" w14:textId="77777777" w:rsidR="00D52B11" w:rsidRPr="008045D3" w:rsidRDefault="00D52B11" w:rsidP="008045D3">
          <w:pPr>
            <w:jc w:val="both"/>
            <w:rPr>
              <w:rFonts w:ascii="Arial" w:hAnsi="Arial" w:cs="Arial"/>
              <w:sz w:val="24"/>
              <w:szCs w:val="24"/>
            </w:rPr>
          </w:pPr>
        </w:p>
        <w:p w14:paraId="76628330" w14:textId="25D73701" w:rsidR="00D52B11" w:rsidRPr="008045D3" w:rsidRDefault="00D52B11" w:rsidP="008045D3">
          <w:pPr>
            <w:jc w:val="both"/>
            <w:rPr>
              <w:rFonts w:ascii="Arial" w:hAnsi="Arial" w:cs="Arial"/>
              <w:sz w:val="24"/>
              <w:szCs w:val="24"/>
              <w:highlight w:val="magenta"/>
            </w:rPr>
          </w:pPr>
          <w:r w:rsidRPr="008045D3">
            <w:rPr>
              <w:rFonts w:ascii="Arial" w:hAnsi="Arial" w:cs="Arial"/>
              <w:sz w:val="24"/>
              <w:szCs w:val="24"/>
            </w:rPr>
            <w:t>Jos vähimmäistyöaikaa voidaan tarkastelun perusteella nostaa, työntekijälle on tarjottava uutta työaikaehtoa kuukauden kuluessa tarkastelusta. Voimassa olevissa työsuhteissa ensimmäinen tarkastelu on tehtävä 1.8.2023 mennessä. Lomakkeita työaikaehdon seurantaan saa Henkilökohtaisen avun yksikön verkkosivuilta ja asiakaspalvelusta.</w:t>
          </w:r>
        </w:p>
        <w:p w14:paraId="5D523BFE" w14:textId="77777777" w:rsidR="00D52B11" w:rsidRPr="008045D3" w:rsidRDefault="00D52B11" w:rsidP="008045D3">
          <w:pPr>
            <w:jc w:val="both"/>
            <w:rPr>
              <w:rFonts w:ascii="Arial" w:hAnsi="Arial" w:cs="Arial"/>
              <w:sz w:val="24"/>
              <w:szCs w:val="24"/>
              <w:highlight w:val="magenta"/>
            </w:rPr>
          </w:pPr>
        </w:p>
        <w:p w14:paraId="63E3A723" w14:textId="78947AD1" w:rsidR="00924964" w:rsidRPr="008045D3" w:rsidRDefault="2C2A8364" w:rsidP="008045D3">
          <w:pPr>
            <w:pStyle w:val="Otsikko3"/>
            <w:jc w:val="both"/>
            <w:rPr>
              <w:rFonts w:ascii="Arial" w:hAnsi="Arial" w:cs="Arial"/>
            </w:rPr>
          </w:pPr>
          <w:bookmarkStart w:id="39" w:name="_Toc161836509"/>
          <w:r w:rsidRPr="008045D3">
            <w:rPr>
              <w:rFonts w:ascii="Arial" w:hAnsi="Arial" w:cs="Arial"/>
            </w:rPr>
            <w:t>4.5.3 Selvitysvelvollisuus työsopimuksen pidentämisestä tai työajan vähentymisestä</w:t>
          </w:r>
          <w:bookmarkEnd w:id="39"/>
          <w:r w:rsidRPr="008045D3">
            <w:rPr>
              <w:rFonts w:ascii="Arial" w:hAnsi="Arial" w:cs="Arial"/>
            </w:rPr>
            <w:t xml:space="preserve"> </w:t>
          </w:r>
        </w:p>
        <w:p w14:paraId="41B02C45" w14:textId="77777777" w:rsidR="00D52B11" w:rsidRPr="008045D3" w:rsidRDefault="00D52B11" w:rsidP="008045D3">
          <w:pPr>
            <w:jc w:val="both"/>
            <w:rPr>
              <w:rFonts w:ascii="Arial" w:hAnsi="Arial" w:cs="Arial"/>
              <w:sz w:val="24"/>
              <w:szCs w:val="24"/>
            </w:rPr>
          </w:pPr>
        </w:p>
        <w:p w14:paraId="22D13274"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Työsopimuslain mukaan työntekijällä on oikeus pyynnöstä saada perusteltu vastaus mahdollisuudestaan pidentää työsopimuksessa sovittua säännöllistä työaikaa tai työsopimuksen kestoaikaa. Työnantajan on annettava vastaus kirjallisesti kolmen kuukauden kuluessa pyynnöstä. Työntekijällä ei kuitenkaan ole tätä oikeutta, mikäli työsuhde on kestänyt alle kuukauden tai edellisestä pyynnöstä on kulunut alle 12 kuukautta.</w:t>
          </w:r>
        </w:p>
        <w:p w14:paraId="4E894622" w14:textId="77777777" w:rsidR="00D52B11" w:rsidRPr="008045D3" w:rsidRDefault="00D52B11" w:rsidP="008045D3">
          <w:pPr>
            <w:jc w:val="both"/>
            <w:rPr>
              <w:rFonts w:ascii="Arial" w:hAnsi="Arial" w:cs="Arial"/>
              <w:sz w:val="24"/>
              <w:szCs w:val="24"/>
            </w:rPr>
          </w:pPr>
        </w:p>
        <w:p w14:paraId="00D5F880" w14:textId="035476D3" w:rsidR="00D52B11" w:rsidRPr="008045D3" w:rsidRDefault="00D52B11" w:rsidP="008045D3">
          <w:pPr>
            <w:jc w:val="both"/>
            <w:rPr>
              <w:rFonts w:ascii="Arial" w:hAnsi="Arial" w:cs="Arial"/>
              <w:sz w:val="24"/>
              <w:szCs w:val="24"/>
              <w:highlight w:val="magenta"/>
            </w:rPr>
          </w:pPr>
          <w:r w:rsidRPr="008045D3">
            <w:rPr>
              <w:rFonts w:ascii="Arial" w:hAnsi="Arial" w:cs="Arial"/>
              <w:sz w:val="24"/>
              <w:szCs w:val="24"/>
            </w:rPr>
            <w:t>Lisäksi työsopimuslaki velvoittaa työnantajaa, joka lopettaa työn tarjoamisen, perustelemaan työntekijän pyynnöstä kirjallisesti ne syyt, jotka ovat johtaneet tarjolla olevan työn vähentymiseen. Tämä selvitysvelvollisuus koskee työsopimuksia, joissa sovittu vähimmäistyöaika on nolla tuntia. Säännön tarkoitus on auttaa varmistumaan, että työtuntien tarjoamatta jättäminen ei perustu epäasiallisiin syihin.</w:t>
          </w:r>
        </w:p>
        <w:p w14:paraId="57A3FBBE" w14:textId="77777777" w:rsidR="00D52B11" w:rsidRPr="008045D3" w:rsidRDefault="00D52B11" w:rsidP="008045D3">
          <w:pPr>
            <w:jc w:val="both"/>
            <w:rPr>
              <w:rFonts w:ascii="Arial" w:hAnsi="Arial" w:cs="Arial"/>
              <w:sz w:val="24"/>
              <w:szCs w:val="24"/>
              <w:highlight w:val="magenta"/>
            </w:rPr>
          </w:pPr>
        </w:p>
        <w:p w14:paraId="2F8FD098" w14:textId="385D911B" w:rsidR="00924964" w:rsidRPr="008045D3" w:rsidRDefault="2C2A8364" w:rsidP="008045D3">
          <w:pPr>
            <w:pStyle w:val="Otsikko3"/>
            <w:jc w:val="both"/>
            <w:rPr>
              <w:rFonts w:ascii="Arial" w:hAnsi="Arial" w:cs="Arial"/>
            </w:rPr>
          </w:pPr>
          <w:bookmarkStart w:id="40" w:name="_Toc161836510"/>
          <w:r w:rsidRPr="008045D3">
            <w:rPr>
              <w:rFonts w:ascii="Arial" w:hAnsi="Arial" w:cs="Arial"/>
            </w:rPr>
            <w:t>4.5.4 Lisätyö ja ylityö</w:t>
          </w:r>
          <w:bookmarkEnd w:id="40"/>
          <w:r w:rsidRPr="008045D3">
            <w:rPr>
              <w:rFonts w:ascii="Arial" w:hAnsi="Arial" w:cs="Arial"/>
            </w:rPr>
            <w:t xml:space="preserve"> </w:t>
          </w:r>
        </w:p>
        <w:p w14:paraId="42007542" w14:textId="77777777" w:rsidR="00D52B11" w:rsidRPr="008045D3" w:rsidRDefault="00D52B11" w:rsidP="008045D3">
          <w:pPr>
            <w:jc w:val="both"/>
            <w:rPr>
              <w:rFonts w:ascii="Arial" w:hAnsi="Arial" w:cs="Arial"/>
              <w:sz w:val="24"/>
              <w:szCs w:val="24"/>
            </w:rPr>
          </w:pPr>
        </w:p>
        <w:p w14:paraId="2A9A6E26"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Lisätyö tarkoittaa työtä, joka ylittää työsopimuksessa sovitun työajan mutta ei ylityökynnystä eli työaikalain tai työehtosopimuksen mukaista enimmäistyöaikaa. Lisätyön teettäminen on mahdollista työntekijän suostumuksella, mikäli palvelupäätöksen kokonaistuntimäärä ei ylity. Lisätyöstä ei makseta tavanomaisen palkan lisäksi ylimääräistä korvausta. </w:t>
          </w:r>
        </w:p>
        <w:p w14:paraId="01807F53"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Mikäli samalla työnantajalla on useita työntekijöitä ja yksi jää kokonaan tai tilapäisesti pois, työnantajan on työsopimuslain mukaan tarjottava lisätyötä ensisijaisesti muille työntekijöilleen, joiden työ on osa-aikaista. Vasta tämän jälkeen työnantaja voi palkata uuden työntekijän tai sijaisen tai hankkia apua muulla tavoin.</w:t>
          </w:r>
        </w:p>
        <w:p w14:paraId="39A14CA0" w14:textId="77777777" w:rsidR="00D52B11" w:rsidRPr="008045D3" w:rsidRDefault="00D52B11" w:rsidP="008045D3">
          <w:pPr>
            <w:jc w:val="both"/>
            <w:rPr>
              <w:rFonts w:ascii="Arial" w:hAnsi="Arial" w:cs="Arial"/>
              <w:sz w:val="24"/>
              <w:szCs w:val="24"/>
            </w:rPr>
          </w:pPr>
        </w:p>
        <w:p w14:paraId="7C0555D0"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Ylityö tarkoittaa säännöllisen lakisääteisen (tai, Heta-liittoon kuuluvan työnantajan kohdalla Heta TES:n mukaisen) työajan ylittävää työaikaa, jota tehdään työnantajan aloitteesta. Työnantaja ei saa suunnitella ylityötä aiheuttavia työvuoroja etukäteen, ja yllättävän avuntarpeen vaaralle tulee olla toimintasuunnitelma jo ennakolta, jotta ylityöhön ei tarvitsisi tukeutua. Mikäli ylityön teettäminen on avustamisen kannalta tilapäisesti täysin välttämätöntä </w:t>
          </w:r>
          <w:r w:rsidRPr="008045D3">
            <w:rPr>
              <w:rFonts w:ascii="Arial" w:hAnsi="Arial" w:cs="Arial"/>
              <w:sz w:val="24"/>
              <w:szCs w:val="24"/>
            </w:rPr>
            <w:lastRenderedPageBreak/>
            <w:t xml:space="preserve">(esimerkiksi työnantajan äkillisen hoitoon saattamisen tai julkisen liikenteen aikataulumuutosten takia), tehty ylityö korvataan työaikalain tai Heta TES:n mukaisena ylityökorvauksena (vapaa-aikana tai rahana). </w:t>
          </w:r>
        </w:p>
        <w:p w14:paraId="476815BF" w14:textId="7B06273B"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Heta TES:n mukaisesti työnantajan ja työntekijän on 1.8.2022 alkaen mahdollista sopia myös ylityön tekemisestä ilman ylityökorvausta. Tällaista ylityötä voi kertyä kalenterivuoden aikana enintään 168 tuntia. </w:t>
          </w:r>
        </w:p>
        <w:p w14:paraId="35168C14" w14:textId="46487408"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Ylityön teettäminen on aina poikkeustilanne. Mikäli asiakkaalla on tarve ylittää työsopimuksessa määritelty enimmäistuntimäärä tavalla, joka johtaa ylityön teettämiseen, eikä käytössä ole Heta TES:n mukaisesti laadittua sopimusta ylityön teettämisestä ilman ylityökorvausta, asiakkaan tulee olla etukäteen yhteydessä oman kotikuntansa vammaispalveluihin. Ylityöt hyväksytään vain, jos ylityön teettäminen on asiakkaan tarpeen kannalta täysin välttämätöntä eikä muita vaihtoehtoja ole käytettävissä. (Muita vaihtoehtoja voivat olla esimerkiksi työntekijä, joka on tarvittaessa töihin kutsuttava, tai palvelupäätös toisella palvelumallilla.) </w:t>
          </w:r>
        </w:p>
        <w:p w14:paraId="3D08AD2A"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Mikäli asiakkaalla on tarve ylittää päätöksessä myönnetty tuntimäärä, hänen tulee myös tällöin olla etukäteen yhteydessä oman kotikuntansa vammaispalveluihin. Päätöksessä myönnetyn tuntimäärän ylittäminen ei automaattisesti tarkoita ylityön teettämistä.</w:t>
          </w:r>
        </w:p>
        <w:p w14:paraId="10E7EC31"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Mikäli työnantaja teettää työntekijällään päätöksessä myönnetyn tuntimäärän lisäksi sellaisia työtunteja, joista ei ole sovittu oman kotikunnan vammaispalvelujen kanssa, työnantaja itse vastaa työntekijän palkasta tältä osin. Mikäli työnantajan teettämä työaika on lainvastainen, työaika on korjattava lainmukaiseksi. On hyvä muistaa, että työaikasäännösten rikkominen voi johtaa työntekijän työterveyden heikkenemiseen ja sairauspoissaoloihin.</w:t>
          </w:r>
        </w:p>
        <w:p w14:paraId="6AA54711" w14:textId="007DA7A3" w:rsidR="00D52B11" w:rsidRPr="008045D3" w:rsidRDefault="00D52B11" w:rsidP="008045D3">
          <w:pPr>
            <w:jc w:val="both"/>
            <w:rPr>
              <w:rFonts w:ascii="Arial" w:hAnsi="Arial" w:cs="Arial"/>
              <w:sz w:val="24"/>
              <w:szCs w:val="24"/>
              <w:highlight w:val="magenta"/>
            </w:rPr>
          </w:pPr>
          <w:r w:rsidRPr="008045D3">
            <w:rPr>
              <w:rFonts w:ascii="Arial" w:hAnsi="Arial" w:cs="Arial"/>
              <w:sz w:val="24"/>
              <w:szCs w:val="24"/>
            </w:rPr>
            <w:t xml:space="preserve">Heta </w:t>
          </w:r>
          <w:proofErr w:type="spellStart"/>
          <w:r w:rsidRPr="008045D3">
            <w:rPr>
              <w:rFonts w:ascii="Arial" w:hAnsi="Arial" w:cs="Arial"/>
              <w:sz w:val="24"/>
              <w:szCs w:val="24"/>
            </w:rPr>
            <w:t>TES:iä</w:t>
          </w:r>
          <w:proofErr w:type="spellEnd"/>
          <w:r w:rsidRPr="008045D3">
            <w:rPr>
              <w:rFonts w:ascii="Arial" w:hAnsi="Arial" w:cs="Arial"/>
              <w:sz w:val="24"/>
              <w:szCs w:val="24"/>
            </w:rPr>
            <w:t xml:space="preserve"> noudattavia työsuhteita varten Heta-liiton verkkosivuilta löytyy ohjeita työvuorosuunnitteluun ja työaikoihin, esimerkiksi oppaat Heta-liiton ja JHL:n TYÖAIKAOPAS henkilökohtaiseen apuun ja Jaksotyö henkilökohtaisen avustajan työsuhteessa.</w:t>
          </w:r>
        </w:p>
        <w:p w14:paraId="3B4219C1" w14:textId="25FB64FA" w:rsidR="00924964" w:rsidRPr="008045D3" w:rsidRDefault="2C2A8364" w:rsidP="008045D3">
          <w:pPr>
            <w:pStyle w:val="Otsikko3"/>
            <w:jc w:val="both"/>
            <w:rPr>
              <w:rFonts w:ascii="Arial" w:hAnsi="Arial" w:cs="Arial"/>
            </w:rPr>
          </w:pPr>
          <w:bookmarkStart w:id="41" w:name="_Toc161836511"/>
          <w:r w:rsidRPr="008045D3">
            <w:rPr>
              <w:rFonts w:ascii="Arial" w:hAnsi="Arial" w:cs="Arial"/>
            </w:rPr>
            <w:t>4.5.5 Työvuorojen suunnittelu</w:t>
          </w:r>
          <w:bookmarkEnd w:id="41"/>
          <w:r w:rsidRPr="008045D3">
            <w:rPr>
              <w:rFonts w:ascii="Arial" w:hAnsi="Arial" w:cs="Arial"/>
            </w:rPr>
            <w:t xml:space="preserve"> </w:t>
          </w:r>
        </w:p>
        <w:p w14:paraId="13F6CE4D"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Työnantaja on velvollinen laatimaan työvuorosuunnittelun siten, että työntekijä saa tulevan jakson työvuorot tietoonsa vähintään seitsemän vuorokautta ennen jakson alkua. Työvuorosuunnittelun pohjana voi käyttää työtuntilistalomaketta.</w:t>
          </w:r>
        </w:p>
        <w:p w14:paraId="7E552102"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Työsopimuslakia on uudistettu 1.8.2022 alkaen tavalla, joka vaikuttaa työvuorosuunnitteluun: työnantaja tarvitsee viitetyöaikojen ulkopuoliseen työaikaan työntekijän erillisen suostumuksen. Suostumus voidaan antaa kutakin kertaa varten erikseen tai lyhyehköksi ajaksi kerrallaan. Suostumus on sitova. Työnantaja tarvitsee työntekijän suostumuksen myös silloin, kun työaika ylittää työsopimuksella sovitun vähimmäistyöajan määrän. Tämä tarkoittaa työvuorosuunnittelussa sitä, että mikäli vähimmäistyöaika ylittyisi, työnantajan on ennen työvuoroluettelon laatimista tiedusteltava, missä määrin ja millä edellytyksillä työntekijä voi ottaa työtä vastaan. </w:t>
          </w:r>
        </w:p>
        <w:p w14:paraId="22E03D0B"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lastRenderedPageBreak/>
            <w:t>Lakimuutoksen tarkoitus on parantaa työntekijän mahdollisuutta ennakoida työvuorojaan. Selvitystä ei tarvita, mikäli epäsäännöllinen työaika perustuu työntekijän aloitteeseen ja tarpeeseen.</w:t>
          </w:r>
        </w:p>
        <w:p w14:paraId="0F929774"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Työaikalain mukaan työvuoroluettelo on laadittava vähintään kunkin työajan tasoittumisjakson ajaksi kerrallaan (vähintään viikoksi), mutta aina niin pitkälle ajanjaksolle kuin mahdollista. Heta </w:t>
          </w:r>
          <w:proofErr w:type="spellStart"/>
          <w:r w:rsidRPr="008045D3">
            <w:rPr>
              <w:rFonts w:ascii="Arial" w:hAnsi="Arial" w:cs="Arial"/>
              <w:sz w:val="24"/>
              <w:szCs w:val="24"/>
            </w:rPr>
            <w:t>TES:ssa</w:t>
          </w:r>
          <w:proofErr w:type="spellEnd"/>
          <w:r w:rsidRPr="008045D3">
            <w:rPr>
              <w:rFonts w:ascii="Arial" w:hAnsi="Arial" w:cs="Arial"/>
              <w:sz w:val="24"/>
              <w:szCs w:val="24"/>
            </w:rPr>
            <w:t xml:space="preserve"> edellytetään työvuoroluettelon laatimista kaikissa tapauksissa vähintään kahdeksi viikoksi kerrallaan. Työvuorosuunnitelma on tehtävä seuraavista syistä.</w:t>
          </w:r>
        </w:p>
        <w:p w14:paraId="05C9096C" w14:textId="59E290F1" w:rsidR="00D52B11" w:rsidRPr="008045D3" w:rsidRDefault="00D52B11" w:rsidP="008045D3">
          <w:pPr>
            <w:pStyle w:val="Luettelokappale"/>
            <w:numPr>
              <w:ilvl w:val="0"/>
              <w:numId w:val="25"/>
            </w:numPr>
            <w:jc w:val="both"/>
            <w:rPr>
              <w:rFonts w:ascii="Arial" w:hAnsi="Arial" w:cs="Arial"/>
              <w:sz w:val="24"/>
              <w:szCs w:val="24"/>
            </w:rPr>
          </w:pPr>
          <w:r w:rsidRPr="008045D3">
            <w:rPr>
              <w:rFonts w:ascii="Arial" w:hAnsi="Arial" w:cs="Arial"/>
              <w:sz w:val="24"/>
              <w:szCs w:val="24"/>
            </w:rPr>
            <w:t xml:space="preserve">Työntekijä tietää, milloin hän on työssä ja milloin vapaalla. Samoin työnantaja tietää, milloin ja kuka häntä avustaa. </w:t>
          </w:r>
        </w:p>
        <w:p w14:paraId="0C7B2444" w14:textId="4C46234C" w:rsidR="00D52B11" w:rsidRPr="008045D3" w:rsidRDefault="00D52B11" w:rsidP="008045D3">
          <w:pPr>
            <w:pStyle w:val="Luettelokappale"/>
            <w:numPr>
              <w:ilvl w:val="0"/>
              <w:numId w:val="25"/>
            </w:numPr>
            <w:jc w:val="both"/>
            <w:rPr>
              <w:rFonts w:ascii="Arial" w:hAnsi="Arial" w:cs="Arial"/>
              <w:sz w:val="24"/>
              <w:szCs w:val="24"/>
            </w:rPr>
          </w:pPr>
          <w:r w:rsidRPr="008045D3">
            <w:rPr>
              <w:rFonts w:ascii="Arial" w:hAnsi="Arial" w:cs="Arial"/>
              <w:sz w:val="24"/>
              <w:szCs w:val="24"/>
            </w:rPr>
            <w:t xml:space="preserve">Työntekijällä on oikeus sairaana ollessaan saada sairausajalta korvaus, mikäli sairauspäivälle oli suunniteltu työvuoro. </w:t>
          </w:r>
        </w:p>
        <w:p w14:paraId="6B2B08BC" w14:textId="2C071C8E" w:rsidR="00D52B11" w:rsidRPr="008045D3" w:rsidRDefault="00D52B11" w:rsidP="008045D3">
          <w:pPr>
            <w:pStyle w:val="Luettelokappale"/>
            <w:numPr>
              <w:ilvl w:val="0"/>
              <w:numId w:val="25"/>
            </w:numPr>
            <w:jc w:val="both"/>
            <w:rPr>
              <w:rFonts w:ascii="Arial" w:hAnsi="Arial" w:cs="Arial"/>
              <w:sz w:val="24"/>
              <w:szCs w:val="24"/>
            </w:rPr>
          </w:pPr>
          <w:r w:rsidRPr="008045D3">
            <w:rPr>
              <w:rFonts w:ascii="Arial" w:hAnsi="Arial" w:cs="Arial"/>
              <w:sz w:val="24"/>
              <w:szCs w:val="24"/>
            </w:rPr>
            <w:t xml:space="preserve">Työntekijällä on työnteon äkillisesti keskeytyessä (esimerkiksi työnantajan joutuessa sairaalaan) oikeus tulla lomautetuksi ja saada 14 vuorokauden palkka suunniteltujen työvuorojen mukaisesti. </w:t>
          </w:r>
        </w:p>
        <w:p w14:paraId="6CFB11CD" w14:textId="6D83BDDA" w:rsidR="00D52B11" w:rsidRPr="008045D3" w:rsidRDefault="00D52B11" w:rsidP="008045D3">
          <w:pPr>
            <w:pStyle w:val="Luettelokappale"/>
            <w:numPr>
              <w:ilvl w:val="0"/>
              <w:numId w:val="25"/>
            </w:numPr>
            <w:jc w:val="both"/>
            <w:rPr>
              <w:rFonts w:ascii="Arial" w:hAnsi="Arial" w:cs="Arial"/>
              <w:sz w:val="24"/>
              <w:szCs w:val="24"/>
            </w:rPr>
          </w:pPr>
          <w:r w:rsidRPr="008045D3">
            <w:rPr>
              <w:rFonts w:ascii="Arial" w:hAnsi="Arial" w:cs="Arial"/>
              <w:sz w:val="24"/>
              <w:szCs w:val="24"/>
            </w:rPr>
            <w:t xml:space="preserve">Työntekijällä on oikeus saada korvausta työssä tai työmatkalla sattuneesta työtapaturmasta silloin, kun työvuoro voidaan todentaa työvuorosuunnitelmasta. </w:t>
          </w:r>
        </w:p>
        <w:p w14:paraId="76E6C8E6"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Työvuorosuunnitelmassa ilmoitetaan vuoron alkamis- ja päättymisajat sekä huomioidaan lakisääteiset lepoajat. Työntekijällä ei ole velvoitetta tulla töihin suunniteltujen työvuorojen lisäksi. Työvuoroluetteloon merkittyjä työaikoja ei voi yksipuolisesti muuttaa. Työvuoroja voidaan muuttaa yhteisellä sopimuksella, kuitenkin niin, että kokonaistuntimäärä pysyy samana tasoittumisjakson puitteissa. Työvuoroja, jotka ovat kestoltaan lyhyitä (alle neljä tuntia) tulee välttää, paitsi jos päätöksessä myönnetty tuntimäärä on vähäinen tai lyhyille vuoroille on työstä johtuva peruste. Työnantajan on pidettävä työvuorosuunnittelulla huolta myös siitä, että päätöksessä myönnetyt tunnit eivät ylity. </w:t>
          </w:r>
        </w:p>
        <w:p w14:paraId="0EB62142" w14:textId="77777777" w:rsidR="00D52B11" w:rsidRPr="008045D3" w:rsidRDefault="00D52B11" w:rsidP="008045D3">
          <w:pPr>
            <w:jc w:val="both"/>
            <w:rPr>
              <w:rFonts w:ascii="Arial" w:hAnsi="Arial" w:cs="Arial"/>
              <w:sz w:val="24"/>
              <w:szCs w:val="24"/>
            </w:rPr>
          </w:pPr>
          <w:r w:rsidRPr="008045D3">
            <w:rPr>
              <w:rFonts w:ascii="Arial" w:hAnsi="Arial" w:cs="Arial"/>
              <w:sz w:val="24"/>
              <w:szCs w:val="24"/>
            </w:rPr>
            <w:t>Työvuoroluettelosta voidaan lomautustilanteissa tarkistaa sovitut työvuorot tai todeta työntekijän oikeus esimerkiksi sairausloma-ajan palkkaan. Mikäli työntekijän sairauslomapäivälle tai lomautusajan päivälle ei ole suunniteltu työvuoroa, hänelle ei makseta kyseiseltä päivältä palkkaa.</w:t>
          </w:r>
        </w:p>
        <w:p w14:paraId="343653B0" w14:textId="7C26A4A2" w:rsidR="00D52B11" w:rsidRPr="008045D3" w:rsidRDefault="00D52B11" w:rsidP="008045D3">
          <w:pPr>
            <w:jc w:val="both"/>
            <w:rPr>
              <w:rFonts w:ascii="Arial" w:hAnsi="Arial" w:cs="Arial"/>
              <w:sz w:val="24"/>
              <w:szCs w:val="24"/>
            </w:rPr>
          </w:pPr>
          <w:r w:rsidRPr="008045D3">
            <w:rPr>
              <w:rFonts w:ascii="Arial" w:hAnsi="Arial" w:cs="Arial"/>
              <w:sz w:val="24"/>
              <w:szCs w:val="24"/>
            </w:rPr>
            <w:t xml:space="preserve"> Työvuorosuunnitelmaa ei pääsääntöisesti tarvitse toimittaa Henkilökohtaisen avun yksikköön, vaan suunnitelmaa käytetään työnantajan ja työntekijän yhteisenä sopimuksena.</w:t>
          </w:r>
        </w:p>
        <w:p w14:paraId="52A61A44" w14:textId="77777777" w:rsidR="00D52B11" w:rsidRPr="008045D3" w:rsidRDefault="00D52B11" w:rsidP="008045D3">
          <w:pPr>
            <w:jc w:val="both"/>
            <w:rPr>
              <w:rFonts w:ascii="Arial" w:hAnsi="Arial" w:cs="Arial"/>
              <w:sz w:val="24"/>
              <w:szCs w:val="24"/>
            </w:rPr>
          </w:pPr>
        </w:p>
        <w:p w14:paraId="16C33B96" w14:textId="50CEE7D3" w:rsidR="00A43135" w:rsidRPr="008045D3" w:rsidRDefault="00EA2641" w:rsidP="008045D3">
          <w:pPr>
            <w:pStyle w:val="Otsikko2"/>
            <w:jc w:val="both"/>
            <w:rPr>
              <w:rFonts w:ascii="Arial" w:hAnsi="Arial" w:cs="Arial"/>
              <w:sz w:val="24"/>
              <w:szCs w:val="24"/>
            </w:rPr>
          </w:pPr>
          <w:bookmarkStart w:id="42" w:name="_Toc161836512"/>
          <w:r w:rsidRPr="008045D3">
            <w:rPr>
              <w:rFonts w:ascii="Arial" w:hAnsi="Arial" w:cs="Arial"/>
              <w:sz w:val="24"/>
              <w:szCs w:val="24"/>
            </w:rPr>
            <w:t xml:space="preserve">5. </w:t>
          </w:r>
          <w:r w:rsidR="52CB7550" w:rsidRPr="008045D3">
            <w:rPr>
              <w:rFonts w:ascii="Arial" w:hAnsi="Arial" w:cs="Arial"/>
              <w:sz w:val="24"/>
              <w:szCs w:val="24"/>
            </w:rPr>
            <w:t>Työnantajan muistilista</w:t>
          </w:r>
          <w:bookmarkEnd w:id="42"/>
        </w:p>
        <w:p w14:paraId="5AD1A5CF" w14:textId="77777777" w:rsidR="00A43135" w:rsidRPr="008045D3" w:rsidRDefault="52CB7550" w:rsidP="008045D3">
          <w:pPr>
            <w:spacing w:line="240" w:lineRule="auto"/>
            <w:jc w:val="both"/>
            <w:rPr>
              <w:rFonts w:ascii="Arial" w:hAnsi="Arial" w:cs="Arial"/>
              <w:b/>
              <w:bCs/>
              <w:sz w:val="24"/>
              <w:szCs w:val="24"/>
            </w:rPr>
          </w:pPr>
          <w:r w:rsidRPr="008045D3">
            <w:rPr>
              <w:rFonts w:ascii="Arial" w:hAnsi="Arial" w:cs="Arial"/>
              <w:b/>
              <w:bCs/>
              <w:sz w:val="24"/>
              <w:szCs w:val="24"/>
            </w:rPr>
            <w:t>Henkilökohtaisen avun päätöksen saamisen jälkeen</w:t>
          </w:r>
        </w:p>
        <w:p w14:paraId="37D2D882" w14:textId="62F344E2" w:rsidR="00A43135" w:rsidRPr="008045D3" w:rsidRDefault="52CB7550" w:rsidP="008045D3">
          <w:pPr>
            <w:pStyle w:val="Luettelokappale"/>
            <w:numPr>
              <w:ilvl w:val="0"/>
              <w:numId w:val="12"/>
            </w:numPr>
            <w:spacing w:line="240" w:lineRule="auto"/>
            <w:jc w:val="both"/>
            <w:rPr>
              <w:rFonts w:ascii="Arial" w:hAnsi="Arial" w:cs="Arial"/>
              <w:b/>
              <w:bCs/>
              <w:sz w:val="24"/>
              <w:szCs w:val="24"/>
            </w:rPr>
          </w:pPr>
          <w:r w:rsidRPr="008045D3">
            <w:rPr>
              <w:rFonts w:ascii="Arial" w:hAnsi="Arial" w:cs="Arial"/>
              <w:sz w:val="24"/>
              <w:szCs w:val="24"/>
            </w:rPr>
            <w:t xml:space="preserve">Henkilökohtaisen avun keskus antaa henkilökohtaisen avun työnantajamallin uudelle asiakkaalle </w:t>
          </w:r>
          <w:r w:rsidR="406A5B9B" w:rsidRPr="008045D3">
            <w:rPr>
              <w:rFonts w:ascii="Arial" w:hAnsi="Arial" w:cs="Arial"/>
              <w:sz w:val="24"/>
              <w:szCs w:val="24"/>
            </w:rPr>
            <w:t>alkuinfon</w:t>
          </w:r>
          <w:r w:rsidRPr="008045D3">
            <w:rPr>
              <w:rFonts w:ascii="Arial" w:hAnsi="Arial" w:cs="Arial"/>
              <w:sz w:val="24"/>
              <w:szCs w:val="24"/>
            </w:rPr>
            <w:t xml:space="preserve"> </w:t>
          </w:r>
          <w:proofErr w:type="spellStart"/>
          <w:r w:rsidRPr="008045D3">
            <w:rPr>
              <w:rFonts w:ascii="Arial" w:hAnsi="Arial" w:cs="Arial"/>
              <w:sz w:val="24"/>
              <w:szCs w:val="24"/>
            </w:rPr>
            <w:t>työnantajuuteen</w:t>
          </w:r>
          <w:proofErr w:type="spellEnd"/>
          <w:r w:rsidRPr="008045D3">
            <w:rPr>
              <w:rFonts w:ascii="Arial" w:hAnsi="Arial" w:cs="Arial"/>
              <w:sz w:val="24"/>
              <w:szCs w:val="24"/>
            </w:rPr>
            <w:t xml:space="preserve"> liittyen</w:t>
          </w:r>
        </w:p>
        <w:p w14:paraId="2EC8B2B1" w14:textId="77777777" w:rsidR="00A43135" w:rsidRPr="008045D3" w:rsidRDefault="00A43135" w:rsidP="008045D3">
          <w:pPr>
            <w:pStyle w:val="Luettelokappale"/>
            <w:spacing w:line="240" w:lineRule="auto"/>
            <w:jc w:val="both"/>
            <w:rPr>
              <w:rFonts w:ascii="Arial" w:hAnsi="Arial" w:cs="Arial"/>
              <w:b/>
              <w:bCs/>
              <w:sz w:val="24"/>
              <w:szCs w:val="24"/>
            </w:rPr>
          </w:pPr>
        </w:p>
        <w:p w14:paraId="647C045E" w14:textId="552F392E" w:rsidR="00A43135" w:rsidRPr="008045D3" w:rsidRDefault="52CB7550" w:rsidP="008045D3">
          <w:pPr>
            <w:spacing w:line="240" w:lineRule="auto"/>
            <w:jc w:val="both"/>
            <w:rPr>
              <w:rFonts w:ascii="Arial" w:hAnsi="Arial" w:cs="Arial"/>
              <w:b/>
              <w:bCs/>
              <w:sz w:val="24"/>
              <w:szCs w:val="24"/>
            </w:rPr>
          </w:pPr>
          <w:r w:rsidRPr="008045D3">
            <w:rPr>
              <w:rFonts w:ascii="Arial" w:hAnsi="Arial" w:cs="Arial"/>
              <w:b/>
              <w:bCs/>
              <w:sz w:val="24"/>
              <w:szCs w:val="24"/>
            </w:rPr>
            <w:t>Alkuinfon jälkeen</w:t>
          </w:r>
        </w:p>
        <w:p w14:paraId="04C082B6" w14:textId="77777777" w:rsidR="00A43135" w:rsidRPr="008045D3" w:rsidRDefault="52CB7550" w:rsidP="008045D3">
          <w:pPr>
            <w:pStyle w:val="Luettelokappale"/>
            <w:numPr>
              <w:ilvl w:val="0"/>
              <w:numId w:val="12"/>
            </w:numPr>
            <w:spacing w:line="240" w:lineRule="auto"/>
            <w:jc w:val="both"/>
            <w:rPr>
              <w:rFonts w:ascii="Arial" w:hAnsi="Arial" w:cs="Arial"/>
              <w:sz w:val="24"/>
              <w:szCs w:val="24"/>
            </w:rPr>
          </w:pPr>
          <w:r w:rsidRPr="008045D3">
            <w:rPr>
              <w:rFonts w:ascii="Arial" w:hAnsi="Arial" w:cs="Arial"/>
              <w:sz w:val="24"/>
              <w:szCs w:val="24"/>
            </w:rPr>
            <w:t>Työnantaja toimittaa valtakirjan Oima-tiimille</w:t>
          </w:r>
        </w:p>
        <w:p w14:paraId="68633D8E" w14:textId="77777777" w:rsidR="00A43135" w:rsidRPr="008045D3" w:rsidRDefault="52CB7550" w:rsidP="008045D3">
          <w:pPr>
            <w:pStyle w:val="Luettelokappale"/>
            <w:numPr>
              <w:ilvl w:val="1"/>
              <w:numId w:val="12"/>
            </w:numPr>
            <w:spacing w:line="240" w:lineRule="auto"/>
            <w:jc w:val="both"/>
            <w:rPr>
              <w:rFonts w:ascii="Arial" w:hAnsi="Arial" w:cs="Arial"/>
              <w:sz w:val="24"/>
              <w:szCs w:val="24"/>
            </w:rPr>
          </w:pPr>
          <w:r w:rsidRPr="008045D3">
            <w:rPr>
              <w:rFonts w:ascii="Arial" w:hAnsi="Arial" w:cs="Arial"/>
              <w:sz w:val="24"/>
              <w:szCs w:val="24"/>
            </w:rPr>
            <w:lastRenderedPageBreak/>
            <w:t>Oima-palvelu hankkii työantajalle lakisääteiset vakuutukset</w:t>
          </w:r>
        </w:p>
        <w:p w14:paraId="423D6EB1" w14:textId="77777777" w:rsidR="00A43135" w:rsidRPr="008045D3" w:rsidRDefault="52CB7550" w:rsidP="008045D3">
          <w:pPr>
            <w:pStyle w:val="Luettelokappale"/>
            <w:numPr>
              <w:ilvl w:val="0"/>
              <w:numId w:val="12"/>
            </w:numPr>
            <w:spacing w:line="240" w:lineRule="auto"/>
            <w:jc w:val="both"/>
            <w:rPr>
              <w:rFonts w:ascii="Arial" w:hAnsi="Arial" w:cs="Arial"/>
              <w:sz w:val="24"/>
              <w:szCs w:val="24"/>
            </w:rPr>
          </w:pPr>
          <w:r w:rsidRPr="008045D3">
            <w:rPr>
              <w:rFonts w:ascii="Arial" w:hAnsi="Arial" w:cs="Arial"/>
              <w:sz w:val="24"/>
              <w:szCs w:val="24"/>
            </w:rPr>
            <w:t>Työnantaja saa työterveyshuollon järjestäjältä yhteydenoton lakisääteisen työterveyshuollon sopimuksen laatimiseen</w:t>
          </w:r>
        </w:p>
        <w:p w14:paraId="49CC4AAD" w14:textId="77777777" w:rsidR="00A43135" w:rsidRPr="008045D3" w:rsidRDefault="52CB7550" w:rsidP="008045D3">
          <w:pPr>
            <w:pStyle w:val="Luettelokappale"/>
            <w:numPr>
              <w:ilvl w:val="0"/>
              <w:numId w:val="12"/>
            </w:numPr>
            <w:spacing w:line="240" w:lineRule="auto"/>
            <w:jc w:val="both"/>
            <w:rPr>
              <w:rFonts w:ascii="Arial" w:hAnsi="Arial" w:cs="Arial"/>
              <w:sz w:val="24"/>
              <w:szCs w:val="24"/>
            </w:rPr>
          </w:pPr>
          <w:r w:rsidRPr="008045D3">
            <w:rPr>
              <w:rFonts w:ascii="Arial" w:hAnsi="Arial" w:cs="Arial"/>
              <w:sz w:val="24"/>
              <w:szCs w:val="24"/>
            </w:rPr>
            <w:t>Työnantaja laatii työpaikkailmoituksen ja voi hyödyntää avustajan rekrytoinnissa TE-palveluiden nettisivuja, oppilaitoksia, sosiaalista mediaa, lehti-ilmoitusta yms.</w:t>
          </w:r>
        </w:p>
        <w:p w14:paraId="3D59A88A" w14:textId="77777777" w:rsidR="00A43135" w:rsidRPr="008045D3" w:rsidRDefault="52CB7550" w:rsidP="008045D3">
          <w:pPr>
            <w:spacing w:line="240" w:lineRule="auto"/>
            <w:jc w:val="both"/>
            <w:rPr>
              <w:rFonts w:ascii="Arial" w:hAnsi="Arial" w:cs="Arial"/>
              <w:b/>
              <w:bCs/>
              <w:sz w:val="24"/>
              <w:szCs w:val="24"/>
            </w:rPr>
          </w:pPr>
          <w:r w:rsidRPr="008045D3">
            <w:rPr>
              <w:rFonts w:ascii="Arial" w:hAnsi="Arial" w:cs="Arial"/>
              <w:b/>
              <w:bCs/>
              <w:sz w:val="24"/>
              <w:szCs w:val="24"/>
            </w:rPr>
            <w:t>Ennen avustajan palkkaamista</w:t>
          </w:r>
        </w:p>
        <w:p w14:paraId="33A379DE" w14:textId="77777777" w:rsidR="00A43135" w:rsidRPr="008045D3" w:rsidRDefault="52CB7550" w:rsidP="008045D3">
          <w:pPr>
            <w:pStyle w:val="Luettelokappale"/>
            <w:numPr>
              <w:ilvl w:val="0"/>
              <w:numId w:val="11"/>
            </w:numPr>
            <w:spacing w:line="240" w:lineRule="auto"/>
            <w:jc w:val="both"/>
            <w:rPr>
              <w:rFonts w:ascii="Arial" w:hAnsi="Arial" w:cs="Arial"/>
              <w:sz w:val="24"/>
              <w:szCs w:val="24"/>
            </w:rPr>
          </w:pPr>
          <w:r w:rsidRPr="008045D3">
            <w:rPr>
              <w:rFonts w:ascii="Arial" w:hAnsi="Arial" w:cs="Arial"/>
              <w:sz w:val="24"/>
              <w:szCs w:val="24"/>
            </w:rPr>
            <w:t>Työnantaja tarkistaa saamastaan palvelupäätöksestä, kuinka monta tuntia ja mihin asioihin henkilökohtaista apua on myönnetty</w:t>
          </w:r>
        </w:p>
        <w:p w14:paraId="21871B48" w14:textId="77777777" w:rsidR="00A43135" w:rsidRPr="008045D3" w:rsidRDefault="52CB7550" w:rsidP="008045D3">
          <w:pPr>
            <w:pStyle w:val="Luettelokappale"/>
            <w:numPr>
              <w:ilvl w:val="0"/>
              <w:numId w:val="11"/>
            </w:numPr>
            <w:spacing w:line="240" w:lineRule="auto"/>
            <w:jc w:val="both"/>
            <w:rPr>
              <w:rFonts w:ascii="Arial" w:hAnsi="Arial" w:cs="Arial"/>
              <w:sz w:val="24"/>
              <w:szCs w:val="24"/>
            </w:rPr>
          </w:pPr>
          <w:r w:rsidRPr="008045D3">
            <w:rPr>
              <w:rFonts w:ascii="Arial" w:hAnsi="Arial" w:cs="Arial"/>
              <w:sz w:val="24"/>
              <w:szCs w:val="24"/>
            </w:rPr>
            <w:t>Työnantaja käyttää palvelupäätöstä ja palvelusuunnitelmaa perustana avustajan työtehtävien määrittelylle, työajan suunnittelulle sekä sille, millaisia ominaisuuksia avustajalta edellytetään</w:t>
          </w:r>
        </w:p>
        <w:p w14:paraId="572E66A2" w14:textId="77777777" w:rsidR="00A43135" w:rsidRPr="008045D3" w:rsidRDefault="52CB7550" w:rsidP="008045D3">
          <w:pPr>
            <w:pStyle w:val="Luettelokappale"/>
            <w:numPr>
              <w:ilvl w:val="0"/>
              <w:numId w:val="11"/>
            </w:numPr>
            <w:spacing w:line="240" w:lineRule="auto"/>
            <w:jc w:val="both"/>
            <w:rPr>
              <w:rFonts w:ascii="Arial" w:hAnsi="Arial" w:cs="Arial"/>
              <w:sz w:val="24"/>
              <w:szCs w:val="24"/>
            </w:rPr>
          </w:pPr>
          <w:r w:rsidRPr="008045D3">
            <w:rPr>
              <w:rFonts w:ascii="Arial" w:hAnsi="Arial" w:cs="Arial"/>
              <w:sz w:val="24"/>
              <w:szCs w:val="24"/>
            </w:rPr>
            <w:t>Työnantaja haastattelee avustajaehdokkaat ja tekee päätöksen työntekijästä</w:t>
          </w:r>
        </w:p>
        <w:p w14:paraId="2A2427A6" w14:textId="77777777" w:rsidR="00A43135" w:rsidRPr="008045D3" w:rsidRDefault="52CB7550" w:rsidP="008045D3">
          <w:pPr>
            <w:spacing w:line="240" w:lineRule="auto"/>
            <w:jc w:val="both"/>
            <w:rPr>
              <w:rFonts w:ascii="Arial" w:hAnsi="Arial" w:cs="Arial"/>
              <w:b/>
              <w:bCs/>
              <w:sz w:val="24"/>
              <w:szCs w:val="24"/>
            </w:rPr>
          </w:pPr>
          <w:r w:rsidRPr="008045D3">
            <w:rPr>
              <w:rFonts w:ascii="Arial" w:hAnsi="Arial" w:cs="Arial"/>
              <w:b/>
              <w:bCs/>
              <w:sz w:val="24"/>
              <w:szCs w:val="24"/>
            </w:rPr>
            <w:t>Työsuhteen alkaessa</w:t>
          </w:r>
        </w:p>
        <w:p w14:paraId="4811DA21" w14:textId="77777777" w:rsidR="00A43135" w:rsidRPr="008045D3" w:rsidRDefault="52CB7550" w:rsidP="008045D3">
          <w:pPr>
            <w:pStyle w:val="Luettelokappale"/>
            <w:numPr>
              <w:ilvl w:val="0"/>
              <w:numId w:val="10"/>
            </w:numPr>
            <w:spacing w:line="240" w:lineRule="auto"/>
            <w:jc w:val="both"/>
            <w:rPr>
              <w:rFonts w:ascii="Arial" w:eastAsia="Arial" w:hAnsi="Arial" w:cs="Arial"/>
              <w:sz w:val="24"/>
              <w:szCs w:val="24"/>
            </w:rPr>
          </w:pPr>
          <w:r w:rsidRPr="008045D3">
            <w:rPr>
              <w:rFonts w:ascii="Arial" w:eastAsia="Arial" w:hAnsi="Arial" w:cs="Arial"/>
              <w:sz w:val="24"/>
              <w:szCs w:val="24"/>
            </w:rPr>
            <w:t>Työnantaja tekee kirjallisen työsopimuksen työntekijän kanssa kolmena kappaleena ja toimittaa niistä yhden Oima-tiimille</w:t>
          </w:r>
        </w:p>
        <w:p w14:paraId="6FEA011F" w14:textId="77777777" w:rsidR="00A43135" w:rsidRPr="008045D3" w:rsidRDefault="52CB7550" w:rsidP="008045D3">
          <w:pPr>
            <w:pStyle w:val="Luettelokappale"/>
            <w:numPr>
              <w:ilvl w:val="0"/>
              <w:numId w:val="10"/>
            </w:numPr>
            <w:spacing w:line="240" w:lineRule="auto"/>
            <w:jc w:val="both"/>
            <w:rPr>
              <w:rFonts w:ascii="Arial" w:eastAsia="Arial" w:hAnsi="Arial" w:cs="Arial"/>
              <w:sz w:val="24"/>
              <w:szCs w:val="24"/>
            </w:rPr>
          </w:pPr>
          <w:r w:rsidRPr="008045D3">
            <w:rPr>
              <w:rFonts w:ascii="Arial" w:eastAsia="Arial" w:hAnsi="Arial" w:cs="Arial"/>
              <w:sz w:val="24"/>
              <w:szCs w:val="24"/>
            </w:rPr>
            <w:t xml:space="preserve">Työnantaja välittää </w:t>
          </w:r>
          <w:r w:rsidRPr="008045D3">
            <w:rPr>
              <w:rFonts w:ascii="Arial" w:eastAsia="Arial" w:hAnsi="Arial" w:cs="Arial"/>
              <w:i/>
              <w:iCs/>
              <w:sz w:val="24"/>
              <w:szCs w:val="24"/>
            </w:rPr>
            <w:t>Ilmoitus Heta-liiton jäsenyydestä</w:t>
          </w:r>
          <w:r w:rsidRPr="008045D3">
            <w:rPr>
              <w:rFonts w:ascii="Arial" w:eastAsia="Arial" w:hAnsi="Arial" w:cs="Arial"/>
              <w:sz w:val="24"/>
              <w:szCs w:val="24"/>
            </w:rPr>
            <w:t>-lomakkeen, maksukuitin ja kopion laskusta Oima-tiimille, mikäli työnantaja liittyy Heta-liittoon</w:t>
          </w:r>
        </w:p>
        <w:p w14:paraId="7F39F9FE" w14:textId="77777777" w:rsidR="00A43135" w:rsidRPr="008045D3" w:rsidRDefault="52CB7550" w:rsidP="008045D3">
          <w:pPr>
            <w:pStyle w:val="Luettelokappale"/>
            <w:numPr>
              <w:ilvl w:val="0"/>
              <w:numId w:val="10"/>
            </w:numPr>
            <w:spacing w:line="240" w:lineRule="auto"/>
            <w:jc w:val="both"/>
            <w:rPr>
              <w:rFonts w:ascii="Arial" w:eastAsia="Arial" w:hAnsi="Arial" w:cs="Arial"/>
              <w:sz w:val="24"/>
              <w:szCs w:val="24"/>
            </w:rPr>
          </w:pPr>
          <w:r w:rsidRPr="008045D3">
            <w:rPr>
              <w:rFonts w:ascii="Arial" w:eastAsia="Arial" w:hAnsi="Arial" w:cs="Arial"/>
              <w:sz w:val="24"/>
              <w:szCs w:val="24"/>
            </w:rPr>
            <w:t xml:space="preserve">Heta-liittoon kuuluva työnantaja tarkistaa, onko työntekijä oikeutettu kokemuslisään. Jos on, työantaja lähettää Heta-liiton </w:t>
          </w:r>
          <w:r w:rsidRPr="008045D3">
            <w:rPr>
              <w:rFonts w:ascii="Arial" w:eastAsia="Arial" w:hAnsi="Arial" w:cs="Arial"/>
              <w:i/>
              <w:iCs/>
              <w:sz w:val="24"/>
              <w:szCs w:val="24"/>
            </w:rPr>
            <w:t>kokemuslisä-</w:t>
          </w:r>
          <w:r w:rsidRPr="008045D3">
            <w:rPr>
              <w:rFonts w:ascii="Arial" w:eastAsia="Arial" w:hAnsi="Arial" w:cs="Arial"/>
              <w:sz w:val="24"/>
              <w:szCs w:val="24"/>
            </w:rPr>
            <w:t>lomakkeen Oima-tiimille. Työtodistukset esitetään työnantajalle.</w:t>
          </w:r>
        </w:p>
        <w:p w14:paraId="6E388FAA" w14:textId="5113F42C" w:rsidR="00A43135" w:rsidRPr="008045D3" w:rsidRDefault="52CB7550" w:rsidP="008045D3">
          <w:pPr>
            <w:pStyle w:val="Luettelokappale"/>
            <w:numPr>
              <w:ilvl w:val="0"/>
              <w:numId w:val="10"/>
            </w:numPr>
            <w:spacing w:line="240" w:lineRule="auto"/>
            <w:jc w:val="both"/>
            <w:rPr>
              <w:rFonts w:ascii="Arial" w:hAnsi="Arial" w:cs="Arial"/>
              <w:sz w:val="24"/>
              <w:szCs w:val="24"/>
            </w:rPr>
          </w:pPr>
          <w:r w:rsidRPr="008045D3">
            <w:rPr>
              <w:rFonts w:ascii="Arial" w:hAnsi="Arial" w:cs="Arial"/>
              <w:sz w:val="24"/>
              <w:szCs w:val="24"/>
            </w:rPr>
            <w:t xml:space="preserve">Työnantaja antaa selvityksen vaihtelevan työajan käytöstä työntekijälle, mikäli työajaksi on työsopimuksessa kirjattu vaihteleva työaika (kysy tarkemmat ohjeet </w:t>
          </w:r>
          <w:r w:rsidR="4F922C56" w:rsidRPr="008045D3">
            <w:rPr>
              <w:rFonts w:ascii="Arial" w:hAnsi="Arial" w:cs="Arial"/>
              <w:sz w:val="24"/>
              <w:szCs w:val="24"/>
            </w:rPr>
            <w:t>H</w:t>
          </w:r>
          <w:r w:rsidR="7FCFE08E" w:rsidRPr="008045D3">
            <w:rPr>
              <w:rFonts w:ascii="Arial" w:hAnsi="Arial" w:cs="Arial"/>
              <w:sz w:val="24"/>
              <w:szCs w:val="24"/>
            </w:rPr>
            <w:t>AVU-keskuksesta)</w:t>
          </w:r>
        </w:p>
        <w:p w14:paraId="0AEC597B" w14:textId="7C6565E5" w:rsidR="00A43135" w:rsidRPr="008045D3" w:rsidRDefault="52CB7550" w:rsidP="008045D3">
          <w:pPr>
            <w:pStyle w:val="Luettelokappale"/>
            <w:numPr>
              <w:ilvl w:val="0"/>
              <w:numId w:val="10"/>
            </w:numPr>
            <w:spacing w:line="240" w:lineRule="auto"/>
            <w:jc w:val="both"/>
            <w:rPr>
              <w:rFonts w:ascii="Arial" w:eastAsia="Arial" w:hAnsi="Arial" w:cs="Arial"/>
              <w:sz w:val="24"/>
              <w:szCs w:val="24"/>
            </w:rPr>
          </w:pPr>
          <w:r w:rsidRPr="008045D3">
            <w:rPr>
              <w:rFonts w:ascii="Arial" w:eastAsia="Arial" w:hAnsi="Arial" w:cs="Arial"/>
              <w:sz w:val="24"/>
              <w:szCs w:val="24"/>
            </w:rPr>
            <w:t>Työnantaja perehdyttää työntekijän työtehtäviinsä ja käy työntekijän kanssa läpi tämän käsikirjan</w:t>
          </w:r>
          <w:r w:rsidR="34FA3AB3" w:rsidRPr="008045D3">
            <w:rPr>
              <w:rFonts w:ascii="Arial" w:eastAsia="Arial" w:hAnsi="Arial" w:cs="Arial"/>
              <w:sz w:val="24"/>
              <w:szCs w:val="24"/>
            </w:rPr>
            <w:t xml:space="preserve"> </w:t>
          </w:r>
          <w:r w:rsidR="1BDBDD37" w:rsidRPr="008045D3">
            <w:rPr>
              <w:rFonts w:ascii="Arial" w:eastAsia="Arial" w:hAnsi="Arial" w:cs="Arial"/>
              <w:sz w:val="24"/>
              <w:szCs w:val="24"/>
            </w:rPr>
            <w:t>sisällön</w:t>
          </w:r>
        </w:p>
        <w:p w14:paraId="28318CBE" w14:textId="77777777" w:rsidR="00A43135" w:rsidRPr="008045D3" w:rsidRDefault="52CB7550" w:rsidP="008045D3">
          <w:pPr>
            <w:pStyle w:val="Luettelokappale"/>
            <w:numPr>
              <w:ilvl w:val="0"/>
              <w:numId w:val="10"/>
            </w:numPr>
            <w:jc w:val="both"/>
            <w:rPr>
              <w:rFonts w:ascii="Arial" w:eastAsia="Arial" w:hAnsi="Arial" w:cs="Arial"/>
              <w:sz w:val="24"/>
              <w:szCs w:val="24"/>
            </w:rPr>
          </w:pPr>
          <w:r w:rsidRPr="008045D3">
            <w:rPr>
              <w:rFonts w:ascii="Arial" w:eastAsia="Arial" w:hAnsi="Arial" w:cs="Arial"/>
              <w:sz w:val="24"/>
              <w:szCs w:val="24"/>
            </w:rPr>
            <w:t xml:space="preserve">Työnantajan tulee ilmoittaa työterveyshuollon järjestäjälle työntekijöidensä tiedot </w:t>
          </w:r>
        </w:p>
        <w:p w14:paraId="0FF10C53" w14:textId="77777777" w:rsidR="00A43135" w:rsidRPr="008045D3" w:rsidRDefault="52CB7550" w:rsidP="008045D3">
          <w:pPr>
            <w:jc w:val="both"/>
            <w:rPr>
              <w:rFonts w:ascii="Arial" w:eastAsia="Arial" w:hAnsi="Arial" w:cs="Arial"/>
              <w:sz w:val="24"/>
              <w:szCs w:val="24"/>
            </w:rPr>
          </w:pPr>
          <w:r w:rsidRPr="008045D3">
            <w:rPr>
              <w:rFonts w:ascii="Arial" w:eastAsia="Arial" w:hAnsi="Arial" w:cs="Arial"/>
              <w:b/>
              <w:bCs/>
              <w:sz w:val="24"/>
              <w:szCs w:val="24"/>
            </w:rPr>
            <w:t>Työsuhteen aikana</w:t>
          </w:r>
        </w:p>
        <w:p w14:paraId="2D728194" w14:textId="77777777" w:rsidR="00A43135" w:rsidRPr="008045D3" w:rsidRDefault="52CB7550" w:rsidP="008045D3">
          <w:pPr>
            <w:pStyle w:val="Luettelokappale"/>
            <w:numPr>
              <w:ilvl w:val="0"/>
              <w:numId w:val="9"/>
            </w:numPr>
            <w:spacing w:line="240" w:lineRule="auto"/>
            <w:jc w:val="both"/>
            <w:rPr>
              <w:rFonts w:ascii="Arial" w:eastAsia="Arial" w:hAnsi="Arial" w:cs="Arial"/>
              <w:sz w:val="24"/>
              <w:szCs w:val="24"/>
            </w:rPr>
          </w:pPr>
          <w:r w:rsidRPr="008045D3">
            <w:rPr>
              <w:rFonts w:ascii="Arial" w:eastAsia="Arial" w:hAnsi="Arial" w:cs="Arial"/>
              <w:sz w:val="24"/>
              <w:szCs w:val="24"/>
            </w:rPr>
            <w:t>Työnantajan velvollisuus on työnjohtaminen sekä työnjohdollisten ohjeiden ja määräysten antaminen työntekijälle</w:t>
          </w:r>
        </w:p>
        <w:p w14:paraId="1CE1D1CD" w14:textId="77777777" w:rsidR="00A43135" w:rsidRPr="008045D3" w:rsidRDefault="52CB7550" w:rsidP="008045D3">
          <w:pPr>
            <w:pStyle w:val="Luettelokappale"/>
            <w:numPr>
              <w:ilvl w:val="1"/>
              <w:numId w:val="9"/>
            </w:numPr>
            <w:spacing w:line="240" w:lineRule="auto"/>
            <w:jc w:val="both"/>
            <w:rPr>
              <w:rFonts w:ascii="Arial" w:eastAsia="Arial" w:hAnsi="Arial" w:cs="Arial"/>
              <w:sz w:val="24"/>
              <w:szCs w:val="24"/>
            </w:rPr>
          </w:pPr>
          <w:r w:rsidRPr="008045D3">
            <w:rPr>
              <w:rFonts w:ascii="Arial" w:eastAsia="Arial" w:hAnsi="Arial" w:cs="Arial"/>
              <w:sz w:val="24"/>
              <w:szCs w:val="24"/>
            </w:rPr>
            <w:t>Esimerkiksi työvuorosuunnitelmat ja lomista sekä vapaista sopiminen</w:t>
          </w:r>
        </w:p>
        <w:p w14:paraId="1E3A6072" w14:textId="77777777" w:rsidR="00A43135" w:rsidRPr="008045D3" w:rsidRDefault="52CB7550" w:rsidP="008045D3">
          <w:pPr>
            <w:pStyle w:val="Luettelokappale"/>
            <w:numPr>
              <w:ilvl w:val="0"/>
              <w:numId w:val="9"/>
            </w:numPr>
            <w:spacing w:line="240" w:lineRule="auto"/>
            <w:jc w:val="both"/>
            <w:rPr>
              <w:rFonts w:ascii="Arial" w:eastAsia="Arial" w:hAnsi="Arial" w:cs="Arial"/>
              <w:sz w:val="24"/>
              <w:szCs w:val="24"/>
            </w:rPr>
          </w:pPr>
          <w:r w:rsidRPr="008045D3">
            <w:rPr>
              <w:rFonts w:ascii="Arial" w:eastAsia="Arial" w:hAnsi="Arial" w:cs="Arial"/>
              <w:sz w:val="24"/>
              <w:szCs w:val="24"/>
            </w:rPr>
            <w:t>Työnantaja täyttää tuntilistat toteutuneiden työtuntien mukaisesti ja toimittaa ne palautusaikataulun mukaisesti Oima-tiimille</w:t>
          </w:r>
        </w:p>
        <w:p w14:paraId="4092A704" w14:textId="77777777" w:rsidR="00A43135" w:rsidRPr="008045D3" w:rsidRDefault="52CB7550" w:rsidP="008045D3">
          <w:pPr>
            <w:pStyle w:val="Luettelokappale"/>
            <w:numPr>
              <w:ilvl w:val="0"/>
              <w:numId w:val="9"/>
            </w:numPr>
            <w:spacing w:line="240" w:lineRule="auto"/>
            <w:jc w:val="both"/>
            <w:rPr>
              <w:rFonts w:ascii="Arial" w:hAnsi="Arial" w:cs="Arial"/>
              <w:sz w:val="24"/>
              <w:szCs w:val="24"/>
            </w:rPr>
          </w:pPr>
          <w:r w:rsidRPr="008045D3">
            <w:rPr>
              <w:rFonts w:ascii="Arial" w:hAnsi="Arial" w:cs="Arial"/>
              <w:sz w:val="24"/>
              <w:szCs w:val="24"/>
            </w:rPr>
            <w:t>Tarvittaessa työnantajan tulee lomauttaa työntekijä työn väliaikaisen keskeytymisen ajaksi lain sallimissa rajoissa</w:t>
          </w:r>
        </w:p>
        <w:p w14:paraId="551E27BB" w14:textId="77777777" w:rsidR="00A43135" w:rsidRPr="008045D3" w:rsidRDefault="52CB7550" w:rsidP="008045D3">
          <w:pPr>
            <w:pStyle w:val="Luettelokappale"/>
            <w:numPr>
              <w:ilvl w:val="0"/>
              <w:numId w:val="9"/>
            </w:numPr>
            <w:spacing w:line="240" w:lineRule="auto"/>
            <w:jc w:val="both"/>
            <w:rPr>
              <w:rFonts w:ascii="Arial" w:eastAsia="Arial" w:hAnsi="Arial" w:cs="Arial"/>
              <w:sz w:val="24"/>
              <w:szCs w:val="24"/>
            </w:rPr>
          </w:pPr>
          <w:r w:rsidRPr="008045D3">
            <w:rPr>
              <w:rFonts w:ascii="Arial" w:eastAsia="Arial" w:hAnsi="Arial" w:cs="Arial"/>
              <w:sz w:val="24"/>
              <w:szCs w:val="24"/>
            </w:rPr>
            <w:t>Työnantajan tulee toimittaa palkanmaksuun liittyvät asiakirjat ajallaan Oima-tiimille (mm. työsopimus, lomautusilmoitus ja työsuhteen päättyminen)</w:t>
          </w:r>
        </w:p>
        <w:p w14:paraId="00E724A1" w14:textId="29A3BC4D" w:rsidR="00A43135" w:rsidRPr="008045D3" w:rsidRDefault="52CB7550" w:rsidP="008045D3">
          <w:pPr>
            <w:pStyle w:val="Luettelokappale"/>
            <w:numPr>
              <w:ilvl w:val="0"/>
              <w:numId w:val="9"/>
            </w:numPr>
            <w:spacing w:line="240" w:lineRule="auto"/>
            <w:jc w:val="both"/>
            <w:rPr>
              <w:rFonts w:ascii="Arial" w:eastAsia="Arial" w:hAnsi="Arial" w:cs="Arial"/>
              <w:sz w:val="24"/>
              <w:szCs w:val="24"/>
            </w:rPr>
          </w:pPr>
          <w:r w:rsidRPr="008045D3">
            <w:rPr>
              <w:rFonts w:ascii="Arial" w:eastAsia="Arial" w:hAnsi="Arial" w:cs="Arial"/>
              <w:sz w:val="24"/>
              <w:szCs w:val="24"/>
            </w:rPr>
            <w:t>Työnantajan tulee ilmoittaa HA</w:t>
          </w:r>
          <w:r w:rsidR="5932F688" w:rsidRPr="008045D3">
            <w:rPr>
              <w:rFonts w:ascii="Arial" w:eastAsia="Arial" w:hAnsi="Arial" w:cs="Arial"/>
              <w:sz w:val="24"/>
              <w:szCs w:val="24"/>
            </w:rPr>
            <w:t>VU</w:t>
          </w:r>
          <w:r w:rsidRPr="008045D3">
            <w:rPr>
              <w:rFonts w:ascii="Arial" w:eastAsia="Arial" w:hAnsi="Arial" w:cs="Arial"/>
              <w:sz w:val="24"/>
              <w:szCs w:val="24"/>
            </w:rPr>
            <w:t>-keskukselle ja Oima-tiimille kaikista työsuhteen muutoksista</w:t>
          </w:r>
        </w:p>
        <w:p w14:paraId="3E74D2FC" w14:textId="77777777" w:rsidR="00A43135" w:rsidRPr="008045D3" w:rsidRDefault="52CB7550" w:rsidP="008045D3">
          <w:pPr>
            <w:pStyle w:val="Luettelokappale"/>
            <w:numPr>
              <w:ilvl w:val="0"/>
              <w:numId w:val="9"/>
            </w:numPr>
            <w:spacing w:line="240" w:lineRule="auto"/>
            <w:jc w:val="both"/>
            <w:rPr>
              <w:rFonts w:ascii="Arial" w:hAnsi="Arial" w:cs="Arial"/>
              <w:sz w:val="24"/>
              <w:szCs w:val="24"/>
            </w:rPr>
          </w:pPr>
          <w:r w:rsidRPr="008045D3">
            <w:rPr>
              <w:rFonts w:ascii="Arial" w:hAnsi="Arial" w:cs="Arial"/>
              <w:sz w:val="24"/>
              <w:szCs w:val="24"/>
            </w:rPr>
            <w:t>Työnantajan velvollisuus on palvelupäätökseen sisältyvien tuntien käytön seuranta. Pääsääntöisesti ylityksiä tai ylitöitä ei makseta.</w:t>
          </w:r>
        </w:p>
        <w:p w14:paraId="22CEE49E" w14:textId="77777777" w:rsidR="00A43135" w:rsidRPr="008045D3" w:rsidRDefault="52CB7550" w:rsidP="008045D3">
          <w:pPr>
            <w:pStyle w:val="Luettelokappale"/>
            <w:numPr>
              <w:ilvl w:val="0"/>
              <w:numId w:val="9"/>
            </w:numPr>
            <w:spacing w:line="240" w:lineRule="auto"/>
            <w:jc w:val="both"/>
            <w:rPr>
              <w:rFonts w:ascii="Arial" w:hAnsi="Arial" w:cs="Arial"/>
              <w:sz w:val="24"/>
              <w:szCs w:val="24"/>
            </w:rPr>
          </w:pPr>
          <w:r w:rsidRPr="008045D3">
            <w:rPr>
              <w:rFonts w:ascii="Arial" w:hAnsi="Arial" w:cs="Arial"/>
              <w:sz w:val="24"/>
              <w:szCs w:val="24"/>
            </w:rPr>
            <w:t>Työnantaja seuraa työntekijän lomapäivien kertymistä ja kulumista vuosilomaoikeuden puitteissa</w:t>
          </w:r>
        </w:p>
        <w:p w14:paraId="762542E2" w14:textId="77777777" w:rsidR="00A43135" w:rsidRPr="008045D3" w:rsidRDefault="52CB7550" w:rsidP="008045D3">
          <w:pPr>
            <w:pStyle w:val="Luettelokappale"/>
            <w:numPr>
              <w:ilvl w:val="0"/>
              <w:numId w:val="9"/>
            </w:numPr>
            <w:spacing w:line="240" w:lineRule="auto"/>
            <w:jc w:val="both"/>
            <w:rPr>
              <w:rFonts w:ascii="Arial" w:eastAsia="Arial" w:hAnsi="Arial" w:cs="Arial"/>
              <w:sz w:val="24"/>
              <w:szCs w:val="24"/>
            </w:rPr>
          </w:pPr>
          <w:r w:rsidRPr="008045D3">
            <w:rPr>
              <w:rFonts w:ascii="Arial" w:eastAsia="Arial" w:hAnsi="Arial" w:cs="Arial"/>
              <w:sz w:val="24"/>
              <w:szCs w:val="24"/>
            </w:rPr>
            <w:t>Heta-liittoon kuuluva työnantaja välittää vuosittain Oima-tiimille kopion Heta-liiton jäsenmaksukuitista</w:t>
          </w:r>
        </w:p>
        <w:p w14:paraId="0E83CEDE" w14:textId="77777777" w:rsidR="00A43135" w:rsidRPr="008045D3" w:rsidRDefault="52CB7550" w:rsidP="008045D3">
          <w:pPr>
            <w:pStyle w:val="Luettelokappale"/>
            <w:numPr>
              <w:ilvl w:val="0"/>
              <w:numId w:val="9"/>
            </w:numPr>
            <w:spacing w:line="240" w:lineRule="auto"/>
            <w:jc w:val="both"/>
            <w:rPr>
              <w:rFonts w:ascii="Arial" w:hAnsi="Arial" w:cs="Arial"/>
              <w:sz w:val="24"/>
              <w:szCs w:val="24"/>
            </w:rPr>
          </w:pPr>
          <w:r w:rsidRPr="008045D3">
            <w:rPr>
              <w:rFonts w:ascii="Arial" w:eastAsia="Arial" w:hAnsi="Arial" w:cs="Arial"/>
              <w:sz w:val="24"/>
              <w:szCs w:val="24"/>
            </w:rPr>
            <w:t>Työnantaja arkistoi työvuorosuunnitelmat ja palkka-aineistot ohjeiden mukaisesti</w:t>
          </w:r>
        </w:p>
        <w:p w14:paraId="71A3CA60" w14:textId="77777777" w:rsidR="00A43135" w:rsidRPr="008045D3" w:rsidRDefault="52CB7550" w:rsidP="008045D3">
          <w:pPr>
            <w:pStyle w:val="Luettelokappale"/>
            <w:numPr>
              <w:ilvl w:val="0"/>
              <w:numId w:val="9"/>
            </w:numPr>
            <w:spacing w:line="240" w:lineRule="auto"/>
            <w:jc w:val="both"/>
            <w:rPr>
              <w:rFonts w:ascii="Arial" w:eastAsia="Arial" w:hAnsi="Arial" w:cs="Arial"/>
              <w:sz w:val="24"/>
              <w:szCs w:val="24"/>
            </w:rPr>
          </w:pPr>
          <w:r w:rsidRPr="008045D3">
            <w:rPr>
              <w:rFonts w:ascii="Arial" w:eastAsia="Arial" w:hAnsi="Arial" w:cs="Arial"/>
              <w:sz w:val="24"/>
              <w:szCs w:val="24"/>
            </w:rPr>
            <w:t>Työnantaja pitää kirjaa työntekijän sairauspoissaolojen määrästä</w:t>
          </w:r>
        </w:p>
        <w:p w14:paraId="3397B9C4" w14:textId="77777777" w:rsidR="00A43135" w:rsidRPr="008045D3" w:rsidRDefault="52CB7550" w:rsidP="008045D3">
          <w:pPr>
            <w:pStyle w:val="Luettelokappale"/>
            <w:numPr>
              <w:ilvl w:val="0"/>
              <w:numId w:val="9"/>
            </w:numPr>
            <w:spacing w:line="240" w:lineRule="auto"/>
            <w:jc w:val="both"/>
            <w:rPr>
              <w:rFonts w:ascii="Arial" w:eastAsia="Arial" w:hAnsi="Arial" w:cs="Arial"/>
              <w:sz w:val="24"/>
              <w:szCs w:val="24"/>
            </w:rPr>
          </w:pPr>
          <w:r w:rsidRPr="008045D3">
            <w:rPr>
              <w:rFonts w:ascii="Arial" w:eastAsia="Arial" w:hAnsi="Arial" w:cs="Arial"/>
              <w:sz w:val="24"/>
              <w:szCs w:val="24"/>
            </w:rPr>
            <w:lastRenderedPageBreak/>
            <w:t>Työnantajan velvollisuus on lakien ja sopimusten noudattaminen</w:t>
          </w:r>
        </w:p>
        <w:p w14:paraId="5EBE5577" w14:textId="77777777" w:rsidR="00A43135" w:rsidRPr="008045D3" w:rsidRDefault="52CB7550" w:rsidP="008045D3">
          <w:pPr>
            <w:pStyle w:val="Luettelokappale"/>
            <w:numPr>
              <w:ilvl w:val="0"/>
              <w:numId w:val="9"/>
            </w:numPr>
            <w:spacing w:line="240" w:lineRule="auto"/>
            <w:jc w:val="both"/>
            <w:rPr>
              <w:rFonts w:ascii="Arial" w:eastAsia="Arial" w:hAnsi="Arial" w:cs="Arial"/>
              <w:sz w:val="24"/>
              <w:szCs w:val="24"/>
            </w:rPr>
          </w:pPr>
          <w:r w:rsidRPr="008045D3">
            <w:rPr>
              <w:rFonts w:ascii="Arial" w:eastAsia="Arial" w:hAnsi="Arial" w:cs="Arial"/>
              <w:sz w:val="24"/>
              <w:szCs w:val="24"/>
            </w:rPr>
            <w:t>Työnantaja tulee kohdella työtekijöitä tasapuolisesti</w:t>
          </w:r>
        </w:p>
        <w:p w14:paraId="46E19816" w14:textId="77777777" w:rsidR="00A43135" w:rsidRPr="008045D3" w:rsidRDefault="52CB7550" w:rsidP="008045D3">
          <w:pPr>
            <w:pStyle w:val="Luettelokappale"/>
            <w:numPr>
              <w:ilvl w:val="0"/>
              <w:numId w:val="9"/>
            </w:numPr>
            <w:spacing w:line="240" w:lineRule="auto"/>
            <w:jc w:val="both"/>
            <w:rPr>
              <w:rFonts w:ascii="Arial" w:eastAsia="Arial" w:hAnsi="Arial" w:cs="Arial"/>
              <w:b/>
              <w:bCs/>
              <w:sz w:val="24"/>
              <w:szCs w:val="24"/>
            </w:rPr>
          </w:pPr>
          <w:r w:rsidRPr="008045D3">
            <w:rPr>
              <w:rFonts w:ascii="Arial" w:eastAsia="Arial" w:hAnsi="Arial" w:cs="Arial"/>
              <w:sz w:val="24"/>
              <w:szCs w:val="24"/>
            </w:rPr>
            <w:t>Työnantajan tulee huolehtia työntekijöidensä työturvallisuudesta ja työolosuhteista</w:t>
          </w:r>
        </w:p>
        <w:p w14:paraId="5794665F" w14:textId="77777777" w:rsidR="00A43135" w:rsidRPr="008045D3" w:rsidRDefault="52CB7550" w:rsidP="008045D3">
          <w:pPr>
            <w:pStyle w:val="Luettelokappale"/>
            <w:numPr>
              <w:ilvl w:val="0"/>
              <w:numId w:val="9"/>
            </w:numPr>
            <w:spacing w:line="240" w:lineRule="auto"/>
            <w:jc w:val="both"/>
            <w:rPr>
              <w:rFonts w:ascii="Arial" w:eastAsia="Arial" w:hAnsi="Arial" w:cs="Arial"/>
              <w:b/>
              <w:bCs/>
              <w:sz w:val="24"/>
              <w:szCs w:val="24"/>
            </w:rPr>
          </w:pPr>
          <w:r w:rsidRPr="008045D3">
            <w:rPr>
              <w:rFonts w:ascii="Arial" w:eastAsia="Arial" w:hAnsi="Arial" w:cs="Arial"/>
              <w:sz w:val="24"/>
              <w:szCs w:val="24"/>
            </w:rPr>
            <w:t>Työnantajan tulee suojata ja edistää työntekijän työkykyä ja hyvää työilmapiiriä</w:t>
          </w:r>
        </w:p>
        <w:p w14:paraId="7328374E" w14:textId="77777777" w:rsidR="00A43135" w:rsidRPr="008045D3" w:rsidRDefault="52CB7550" w:rsidP="008045D3">
          <w:pPr>
            <w:spacing w:line="240" w:lineRule="auto"/>
            <w:jc w:val="both"/>
            <w:rPr>
              <w:rFonts w:ascii="Arial" w:eastAsia="Arial" w:hAnsi="Arial" w:cs="Arial"/>
              <w:b/>
              <w:bCs/>
              <w:sz w:val="24"/>
              <w:szCs w:val="24"/>
            </w:rPr>
          </w:pPr>
          <w:r w:rsidRPr="008045D3">
            <w:rPr>
              <w:rFonts w:ascii="Arial" w:eastAsia="Arial" w:hAnsi="Arial" w:cs="Arial"/>
              <w:b/>
              <w:bCs/>
              <w:sz w:val="24"/>
              <w:szCs w:val="24"/>
            </w:rPr>
            <w:t xml:space="preserve">Työsuhteen päättyessä </w:t>
          </w:r>
          <w:commentRangeStart w:id="43"/>
          <w:commentRangeEnd w:id="43"/>
          <w:r w:rsidR="00A43135" w:rsidRPr="008045D3">
            <w:rPr>
              <w:rFonts w:ascii="Arial" w:hAnsi="Arial" w:cs="Arial"/>
              <w:sz w:val="24"/>
              <w:szCs w:val="24"/>
            </w:rPr>
            <w:commentReference w:id="43"/>
          </w:r>
        </w:p>
        <w:p w14:paraId="68DEA1A5" w14:textId="77777777" w:rsidR="00A43135" w:rsidRPr="008045D3" w:rsidRDefault="52CB7550" w:rsidP="008045D3">
          <w:pPr>
            <w:pStyle w:val="Luettelokappale"/>
            <w:numPr>
              <w:ilvl w:val="0"/>
              <w:numId w:val="8"/>
            </w:numPr>
            <w:spacing w:line="240" w:lineRule="auto"/>
            <w:jc w:val="both"/>
            <w:rPr>
              <w:rFonts w:ascii="Arial" w:hAnsi="Arial" w:cs="Arial"/>
              <w:sz w:val="24"/>
              <w:szCs w:val="24"/>
            </w:rPr>
          </w:pPr>
          <w:r w:rsidRPr="008045D3">
            <w:rPr>
              <w:rFonts w:ascii="Arial" w:hAnsi="Arial" w:cs="Arial"/>
              <w:sz w:val="24"/>
              <w:szCs w:val="24"/>
            </w:rPr>
            <w:t>Työsopimuksen päättäminen kirjallisesti työntekijän kanssa, asiallisesta ja painavasta syystä lain sallimissa rajoissa</w:t>
          </w:r>
        </w:p>
        <w:p w14:paraId="3FEC2FF3" w14:textId="77777777" w:rsidR="00A43135" w:rsidRPr="008045D3" w:rsidRDefault="52CB7550" w:rsidP="008045D3">
          <w:pPr>
            <w:pStyle w:val="Luettelokappale"/>
            <w:numPr>
              <w:ilvl w:val="0"/>
              <w:numId w:val="8"/>
            </w:numPr>
            <w:spacing w:line="240" w:lineRule="auto"/>
            <w:jc w:val="both"/>
            <w:rPr>
              <w:rFonts w:ascii="Arial" w:eastAsia="Arial" w:hAnsi="Arial" w:cs="Arial"/>
              <w:sz w:val="24"/>
              <w:szCs w:val="24"/>
            </w:rPr>
          </w:pPr>
          <w:r w:rsidRPr="008045D3">
            <w:rPr>
              <w:rFonts w:ascii="Arial" w:eastAsia="Arial" w:hAnsi="Arial" w:cs="Arial"/>
              <w:sz w:val="24"/>
              <w:szCs w:val="24"/>
            </w:rPr>
            <w:t xml:space="preserve">Työnantaja täyttää </w:t>
          </w:r>
          <w:r w:rsidRPr="008045D3">
            <w:rPr>
              <w:rFonts w:ascii="Arial" w:eastAsia="Arial" w:hAnsi="Arial" w:cs="Arial"/>
              <w:i/>
              <w:iCs/>
              <w:sz w:val="24"/>
              <w:szCs w:val="24"/>
            </w:rPr>
            <w:t>työsuhteen päättäminen</w:t>
          </w:r>
          <w:r w:rsidRPr="008045D3">
            <w:rPr>
              <w:rFonts w:ascii="Arial" w:eastAsia="Arial" w:hAnsi="Arial" w:cs="Arial"/>
              <w:sz w:val="24"/>
              <w:szCs w:val="24"/>
            </w:rPr>
            <w:t>-lomakkeen kolmena kappaleena</w:t>
          </w:r>
        </w:p>
        <w:p w14:paraId="62F86487" w14:textId="77777777" w:rsidR="00A43135" w:rsidRPr="008045D3" w:rsidRDefault="52CB7550" w:rsidP="008045D3">
          <w:pPr>
            <w:pStyle w:val="Luettelokappale"/>
            <w:numPr>
              <w:ilvl w:val="0"/>
              <w:numId w:val="8"/>
            </w:numPr>
            <w:spacing w:line="240" w:lineRule="auto"/>
            <w:jc w:val="both"/>
            <w:rPr>
              <w:rFonts w:ascii="Arial" w:eastAsia="Arial" w:hAnsi="Arial" w:cs="Arial"/>
              <w:sz w:val="24"/>
              <w:szCs w:val="24"/>
            </w:rPr>
          </w:pPr>
          <w:r w:rsidRPr="008045D3">
            <w:rPr>
              <w:rFonts w:ascii="Arial" w:eastAsia="Arial" w:hAnsi="Arial" w:cs="Arial"/>
              <w:sz w:val="24"/>
              <w:szCs w:val="24"/>
            </w:rPr>
            <w:t xml:space="preserve">Työnantaja toimittaa yhden </w:t>
          </w:r>
          <w:r w:rsidRPr="008045D3">
            <w:rPr>
              <w:rFonts w:ascii="Arial" w:eastAsia="Arial" w:hAnsi="Arial" w:cs="Arial"/>
              <w:i/>
              <w:iCs/>
              <w:sz w:val="24"/>
              <w:szCs w:val="24"/>
            </w:rPr>
            <w:t>työsuhteen päättäminen</w:t>
          </w:r>
          <w:r w:rsidRPr="008045D3">
            <w:rPr>
              <w:rFonts w:ascii="Arial" w:eastAsia="Arial" w:hAnsi="Arial" w:cs="Arial"/>
              <w:sz w:val="24"/>
              <w:szCs w:val="24"/>
            </w:rPr>
            <w:t>-lomakkeista Oima-tiimille</w:t>
          </w:r>
        </w:p>
        <w:p w14:paraId="6E35746B" w14:textId="77777777" w:rsidR="00A43135" w:rsidRPr="008045D3" w:rsidRDefault="52CB7550" w:rsidP="008045D3">
          <w:pPr>
            <w:pStyle w:val="Luettelokappale"/>
            <w:numPr>
              <w:ilvl w:val="0"/>
              <w:numId w:val="8"/>
            </w:numPr>
            <w:spacing w:line="240" w:lineRule="auto"/>
            <w:jc w:val="both"/>
            <w:rPr>
              <w:rFonts w:ascii="Arial" w:eastAsia="Arial" w:hAnsi="Arial" w:cs="Arial"/>
              <w:sz w:val="24"/>
              <w:szCs w:val="24"/>
            </w:rPr>
          </w:pPr>
          <w:r w:rsidRPr="008045D3">
            <w:rPr>
              <w:rFonts w:ascii="Arial" w:eastAsia="Arial" w:hAnsi="Arial" w:cs="Arial"/>
              <w:sz w:val="24"/>
              <w:szCs w:val="24"/>
            </w:rPr>
            <w:t>Työnantaja toimittaa viimeisen tuntilistan Oima-tiimille</w:t>
          </w:r>
        </w:p>
        <w:p w14:paraId="13C023DC" w14:textId="77777777" w:rsidR="00A43135" w:rsidRPr="008045D3" w:rsidRDefault="52CB7550" w:rsidP="008045D3">
          <w:pPr>
            <w:pStyle w:val="Luettelokappale"/>
            <w:numPr>
              <w:ilvl w:val="0"/>
              <w:numId w:val="8"/>
            </w:numPr>
            <w:spacing w:line="240" w:lineRule="auto"/>
            <w:jc w:val="both"/>
            <w:rPr>
              <w:rFonts w:ascii="Arial" w:eastAsia="Arial" w:hAnsi="Arial" w:cs="Arial"/>
              <w:sz w:val="24"/>
              <w:szCs w:val="24"/>
            </w:rPr>
          </w:pPr>
          <w:r w:rsidRPr="008045D3">
            <w:rPr>
              <w:rFonts w:ascii="Arial" w:eastAsia="Arial" w:hAnsi="Arial" w:cs="Arial"/>
              <w:sz w:val="24"/>
              <w:szCs w:val="24"/>
            </w:rPr>
            <w:t>Työnantaja toimittaa työntekijälle työtodistuksen</w:t>
          </w:r>
        </w:p>
        <w:p w14:paraId="4D2C737B" w14:textId="77777777" w:rsidR="00A43135" w:rsidRPr="008045D3" w:rsidRDefault="52CB7550" w:rsidP="008045D3">
          <w:pPr>
            <w:spacing w:line="240" w:lineRule="auto"/>
            <w:jc w:val="both"/>
            <w:rPr>
              <w:rFonts w:ascii="Arial" w:eastAsia="Arial" w:hAnsi="Arial" w:cs="Arial"/>
              <w:b/>
              <w:bCs/>
              <w:sz w:val="24"/>
              <w:szCs w:val="24"/>
            </w:rPr>
          </w:pPr>
          <w:r w:rsidRPr="008045D3">
            <w:rPr>
              <w:rFonts w:ascii="Arial" w:eastAsia="Arial" w:hAnsi="Arial" w:cs="Arial"/>
              <w:b/>
              <w:bCs/>
              <w:sz w:val="24"/>
              <w:szCs w:val="24"/>
            </w:rPr>
            <w:t>Työnantajamallin päättyessä</w:t>
          </w:r>
        </w:p>
        <w:p w14:paraId="3D57173E" w14:textId="77777777" w:rsidR="00A43135" w:rsidRPr="008045D3" w:rsidRDefault="52CB7550" w:rsidP="008045D3">
          <w:pPr>
            <w:pStyle w:val="Luettelokappale"/>
            <w:numPr>
              <w:ilvl w:val="0"/>
              <w:numId w:val="7"/>
            </w:numPr>
            <w:spacing w:line="240" w:lineRule="auto"/>
            <w:jc w:val="both"/>
            <w:rPr>
              <w:rFonts w:ascii="Arial" w:eastAsia="Arial" w:hAnsi="Arial" w:cs="Arial"/>
              <w:sz w:val="24"/>
              <w:szCs w:val="24"/>
            </w:rPr>
          </w:pPr>
          <w:r w:rsidRPr="008045D3">
            <w:rPr>
              <w:rFonts w:ascii="Arial" w:eastAsia="Arial" w:hAnsi="Arial" w:cs="Arial"/>
              <w:sz w:val="24"/>
              <w:szCs w:val="24"/>
            </w:rPr>
            <w:t>Työnantaja tarkistaa, että kaikkien työntekijöiden työsuhteet on virallisesti päätetty Oima-järjestelmästä</w:t>
          </w:r>
        </w:p>
        <w:p w14:paraId="51236C08" w14:textId="5E26CD9C" w:rsidR="00A43135" w:rsidRPr="008045D3" w:rsidRDefault="52CB7550" w:rsidP="008045D3">
          <w:pPr>
            <w:pStyle w:val="Luettelokappale"/>
            <w:numPr>
              <w:ilvl w:val="0"/>
              <w:numId w:val="7"/>
            </w:numPr>
            <w:spacing w:line="240" w:lineRule="auto"/>
            <w:jc w:val="both"/>
            <w:rPr>
              <w:rFonts w:ascii="Arial" w:eastAsia="Arial" w:hAnsi="Arial" w:cs="Arial"/>
              <w:sz w:val="24"/>
              <w:szCs w:val="24"/>
            </w:rPr>
          </w:pPr>
          <w:r w:rsidRPr="008045D3">
            <w:rPr>
              <w:rFonts w:ascii="Arial" w:eastAsia="Arial" w:hAnsi="Arial" w:cs="Arial"/>
              <w:sz w:val="24"/>
              <w:szCs w:val="24"/>
            </w:rPr>
            <w:t>Työnantaja sopii H</w:t>
          </w:r>
          <w:r w:rsidR="1CEAEEE0" w:rsidRPr="008045D3">
            <w:rPr>
              <w:rFonts w:ascii="Arial" w:eastAsia="Arial" w:hAnsi="Arial" w:cs="Arial"/>
              <w:sz w:val="24"/>
              <w:szCs w:val="24"/>
            </w:rPr>
            <w:t>AVU</w:t>
          </w:r>
          <w:r w:rsidRPr="008045D3">
            <w:rPr>
              <w:rFonts w:ascii="Arial" w:eastAsia="Arial" w:hAnsi="Arial" w:cs="Arial"/>
              <w:sz w:val="24"/>
              <w:szCs w:val="24"/>
            </w:rPr>
            <w:t xml:space="preserve">-keskuksen kanssa </w:t>
          </w:r>
          <w:proofErr w:type="spellStart"/>
          <w:r w:rsidRPr="008045D3">
            <w:rPr>
              <w:rFonts w:ascii="Arial" w:eastAsia="Arial" w:hAnsi="Arial" w:cs="Arial"/>
              <w:sz w:val="24"/>
              <w:szCs w:val="24"/>
            </w:rPr>
            <w:t>työnantajuuden</w:t>
          </w:r>
          <w:proofErr w:type="spellEnd"/>
          <w:r w:rsidRPr="008045D3">
            <w:rPr>
              <w:rFonts w:ascii="Arial" w:eastAsia="Arial" w:hAnsi="Arial" w:cs="Arial"/>
              <w:sz w:val="24"/>
              <w:szCs w:val="24"/>
            </w:rPr>
            <w:t xml:space="preserve"> päättämisestä </w:t>
          </w:r>
        </w:p>
        <w:p w14:paraId="56F445D2" w14:textId="77777777" w:rsidR="00A43135" w:rsidRPr="008045D3" w:rsidRDefault="52CB7550" w:rsidP="008045D3">
          <w:pPr>
            <w:pStyle w:val="Luettelokappale"/>
            <w:numPr>
              <w:ilvl w:val="1"/>
              <w:numId w:val="7"/>
            </w:numPr>
            <w:spacing w:line="240" w:lineRule="auto"/>
            <w:jc w:val="both"/>
            <w:rPr>
              <w:rFonts w:ascii="Arial" w:eastAsia="Arial" w:hAnsi="Arial" w:cs="Arial"/>
              <w:sz w:val="24"/>
              <w:szCs w:val="24"/>
            </w:rPr>
          </w:pPr>
          <w:r w:rsidRPr="008045D3">
            <w:rPr>
              <w:rFonts w:ascii="Arial" w:eastAsia="Arial" w:hAnsi="Arial" w:cs="Arial"/>
              <w:sz w:val="24"/>
              <w:szCs w:val="24"/>
            </w:rPr>
            <w:t xml:space="preserve">Työnantaja päättää Heta-liiton jäsenyyden </w:t>
          </w:r>
        </w:p>
        <w:p w14:paraId="74277E19" w14:textId="69984F34" w:rsidR="00A43135" w:rsidRPr="008045D3" w:rsidRDefault="52CB7550" w:rsidP="008045D3">
          <w:pPr>
            <w:pStyle w:val="Luettelokappale"/>
            <w:numPr>
              <w:ilvl w:val="1"/>
              <w:numId w:val="7"/>
            </w:numPr>
            <w:spacing w:line="240" w:lineRule="auto"/>
            <w:jc w:val="both"/>
            <w:rPr>
              <w:rFonts w:ascii="Arial" w:eastAsia="Arial" w:hAnsi="Arial" w:cs="Arial"/>
              <w:sz w:val="24"/>
              <w:szCs w:val="24"/>
            </w:rPr>
          </w:pPr>
          <w:r w:rsidRPr="008045D3">
            <w:rPr>
              <w:rFonts w:ascii="Arial" w:eastAsia="Arial" w:hAnsi="Arial" w:cs="Arial"/>
              <w:sz w:val="24"/>
              <w:szCs w:val="24"/>
            </w:rPr>
            <w:t>H</w:t>
          </w:r>
          <w:r w:rsidR="46DCF409" w:rsidRPr="008045D3">
            <w:rPr>
              <w:rFonts w:ascii="Arial" w:eastAsia="Arial" w:hAnsi="Arial" w:cs="Arial"/>
              <w:sz w:val="24"/>
              <w:szCs w:val="24"/>
            </w:rPr>
            <w:t>AVU</w:t>
          </w:r>
          <w:r w:rsidRPr="008045D3">
            <w:rPr>
              <w:rFonts w:ascii="Arial" w:eastAsia="Arial" w:hAnsi="Arial" w:cs="Arial"/>
              <w:sz w:val="24"/>
              <w:szCs w:val="24"/>
            </w:rPr>
            <w:t>-kesk</w:t>
          </w:r>
          <w:r w:rsidR="5932F688" w:rsidRPr="008045D3">
            <w:rPr>
              <w:rFonts w:ascii="Arial" w:eastAsia="Arial" w:hAnsi="Arial" w:cs="Arial"/>
              <w:sz w:val="24"/>
              <w:szCs w:val="24"/>
            </w:rPr>
            <w:t>us</w:t>
          </w:r>
          <w:r w:rsidRPr="008045D3">
            <w:rPr>
              <w:rFonts w:ascii="Arial" w:eastAsia="Arial" w:hAnsi="Arial" w:cs="Arial"/>
              <w:sz w:val="24"/>
              <w:szCs w:val="24"/>
            </w:rPr>
            <w:t xml:space="preserve"> ilmoittaa työterveyshuollon järjestäjälle työterveyshuollon sopimuksen päättämisestä</w:t>
          </w:r>
        </w:p>
        <w:p w14:paraId="2A1D8C1B" w14:textId="77777777" w:rsidR="00A43135" w:rsidRPr="008045D3" w:rsidRDefault="52CB7550" w:rsidP="008045D3">
          <w:pPr>
            <w:pStyle w:val="Luettelokappale"/>
            <w:numPr>
              <w:ilvl w:val="1"/>
              <w:numId w:val="7"/>
            </w:numPr>
            <w:spacing w:line="240" w:lineRule="auto"/>
            <w:jc w:val="both"/>
            <w:rPr>
              <w:rFonts w:ascii="Arial" w:eastAsia="Arial" w:hAnsi="Arial" w:cs="Arial"/>
              <w:sz w:val="24"/>
              <w:szCs w:val="24"/>
            </w:rPr>
          </w:pPr>
          <w:r w:rsidRPr="008045D3">
            <w:rPr>
              <w:rFonts w:ascii="Arial" w:eastAsia="Arial" w:hAnsi="Arial" w:cs="Arial"/>
              <w:sz w:val="24"/>
              <w:szCs w:val="24"/>
            </w:rPr>
            <w:t xml:space="preserve">Oima-palvelu/työnantaja päättää vakuutukset </w:t>
          </w:r>
        </w:p>
        <w:p w14:paraId="4A94A792" w14:textId="77777777" w:rsidR="00A43135" w:rsidRPr="008045D3" w:rsidRDefault="52CB7550" w:rsidP="008045D3">
          <w:pPr>
            <w:pStyle w:val="Luettelokappale"/>
            <w:numPr>
              <w:ilvl w:val="1"/>
              <w:numId w:val="7"/>
            </w:numPr>
            <w:spacing w:line="240" w:lineRule="auto"/>
            <w:jc w:val="both"/>
            <w:rPr>
              <w:rFonts w:ascii="Arial" w:eastAsia="Arial" w:hAnsi="Arial" w:cs="Arial"/>
              <w:sz w:val="24"/>
              <w:szCs w:val="24"/>
            </w:rPr>
          </w:pPr>
          <w:r w:rsidRPr="008045D3">
            <w:rPr>
              <w:rFonts w:ascii="Arial" w:eastAsia="Arial" w:hAnsi="Arial" w:cs="Arial"/>
              <w:sz w:val="24"/>
              <w:szCs w:val="24"/>
            </w:rPr>
            <w:t xml:space="preserve">Oima-tiimi päättää </w:t>
          </w:r>
          <w:proofErr w:type="spellStart"/>
          <w:r w:rsidRPr="008045D3">
            <w:rPr>
              <w:rFonts w:ascii="Arial" w:eastAsia="Arial" w:hAnsi="Arial" w:cs="Arial"/>
              <w:sz w:val="24"/>
              <w:szCs w:val="24"/>
            </w:rPr>
            <w:t>työnantajuuden</w:t>
          </w:r>
          <w:proofErr w:type="spellEnd"/>
          <w:r w:rsidRPr="008045D3">
            <w:rPr>
              <w:rFonts w:ascii="Arial" w:eastAsia="Arial" w:hAnsi="Arial" w:cs="Arial"/>
              <w:sz w:val="24"/>
              <w:szCs w:val="24"/>
            </w:rPr>
            <w:t xml:space="preserve"> Oima-järjestelmästä</w:t>
          </w:r>
        </w:p>
        <w:p w14:paraId="43ED7BFB" w14:textId="481B89F8" w:rsidR="00A43135" w:rsidRPr="008045D3" w:rsidRDefault="00EA2641" w:rsidP="008045D3">
          <w:pPr>
            <w:pStyle w:val="Otsikko2"/>
            <w:jc w:val="both"/>
            <w:rPr>
              <w:rFonts w:ascii="Arial" w:hAnsi="Arial" w:cs="Arial"/>
              <w:sz w:val="24"/>
              <w:szCs w:val="24"/>
            </w:rPr>
          </w:pPr>
          <w:bookmarkStart w:id="44" w:name="_Toc161836513"/>
          <w:r w:rsidRPr="008045D3">
            <w:rPr>
              <w:rFonts w:ascii="Arial" w:hAnsi="Arial" w:cs="Arial"/>
              <w:sz w:val="24"/>
              <w:szCs w:val="24"/>
            </w:rPr>
            <w:t>5.1</w:t>
          </w:r>
          <w:r w:rsidR="52CB7550" w:rsidRPr="008045D3">
            <w:rPr>
              <w:rFonts w:ascii="Arial" w:hAnsi="Arial" w:cs="Arial"/>
              <w:sz w:val="24"/>
              <w:szCs w:val="24"/>
            </w:rPr>
            <w:t xml:space="preserve"> Työntekijän muistilista</w:t>
          </w:r>
          <w:bookmarkEnd w:id="44"/>
        </w:p>
        <w:p w14:paraId="08BA3443" w14:textId="77777777" w:rsidR="00A43135" w:rsidRPr="008045D3" w:rsidRDefault="00A43135" w:rsidP="008045D3">
          <w:pPr>
            <w:pStyle w:val="Default"/>
            <w:jc w:val="both"/>
            <w:rPr>
              <w:rFonts w:ascii="Arial" w:hAnsi="Arial" w:cs="Arial"/>
              <w:color w:val="auto"/>
            </w:rPr>
          </w:pPr>
        </w:p>
        <w:p w14:paraId="6A73AD47" w14:textId="77777777" w:rsidR="00A43135" w:rsidRPr="008045D3" w:rsidRDefault="52CB7550" w:rsidP="008045D3">
          <w:pPr>
            <w:pStyle w:val="Default"/>
            <w:jc w:val="both"/>
            <w:rPr>
              <w:rFonts w:ascii="Arial" w:hAnsi="Arial" w:cs="Arial"/>
              <w:b/>
              <w:bCs/>
              <w:color w:val="auto"/>
            </w:rPr>
          </w:pPr>
          <w:r w:rsidRPr="008045D3">
            <w:rPr>
              <w:rFonts w:ascii="Arial" w:hAnsi="Arial" w:cs="Arial"/>
              <w:b/>
              <w:bCs/>
              <w:color w:val="auto"/>
            </w:rPr>
            <w:t>Työsuhteen alkaessa</w:t>
          </w:r>
        </w:p>
        <w:p w14:paraId="72CB6CCF" w14:textId="77777777" w:rsidR="00A43135" w:rsidRPr="008045D3" w:rsidRDefault="52CB7550" w:rsidP="008045D3">
          <w:pPr>
            <w:pStyle w:val="Default"/>
            <w:numPr>
              <w:ilvl w:val="0"/>
              <w:numId w:val="6"/>
            </w:numPr>
            <w:spacing w:after="70"/>
            <w:jc w:val="both"/>
            <w:rPr>
              <w:rFonts w:ascii="Arial" w:hAnsi="Arial" w:cs="Arial"/>
              <w:color w:val="auto"/>
            </w:rPr>
          </w:pPr>
          <w:r w:rsidRPr="008045D3">
            <w:rPr>
              <w:rFonts w:ascii="Arial" w:hAnsi="Arial" w:cs="Arial"/>
              <w:color w:val="auto"/>
            </w:rPr>
            <w:t>Työntekijä toimittaa ay-valtakirjan Oima-tiimille</w:t>
          </w:r>
        </w:p>
        <w:p w14:paraId="011A303F" w14:textId="77777777" w:rsidR="00A43135" w:rsidRPr="008045D3" w:rsidRDefault="52CB7550" w:rsidP="008045D3">
          <w:pPr>
            <w:pStyle w:val="Default"/>
            <w:numPr>
              <w:ilvl w:val="0"/>
              <w:numId w:val="6"/>
            </w:numPr>
            <w:spacing w:after="70"/>
            <w:jc w:val="both"/>
            <w:rPr>
              <w:rFonts w:ascii="Arial" w:hAnsi="Arial" w:cs="Arial"/>
              <w:color w:val="auto"/>
            </w:rPr>
          </w:pPr>
          <w:r w:rsidRPr="008045D3">
            <w:rPr>
              <w:rFonts w:ascii="Arial" w:hAnsi="Arial" w:cs="Arial"/>
              <w:color w:val="auto"/>
            </w:rPr>
            <w:t>Työntekijän ei tarvitse toimitta</w:t>
          </w:r>
          <w:r w:rsidRPr="008045D3">
            <w:rPr>
              <w:rFonts w:ascii="Arial" w:eastAsia="Arial" w:hAnsi="Arial" w:cs="Arial"/>
              <w:color w:val="auto"/>
            </w:rPr>
            <w:t>a</w:t>
          </w:r>
          <w:r w:rsidRPr="008045D3">
            <w:rPr>
              <w:rFonts w:ascii="Arial" w:hAnsi="Arial" w:cs="Arial"/>
              <w:color w:val="auto"/>
            </w:rPr>
            <w:t xml:space="preserve"> verokorttia tai muutosverokorttia</w:t>
          </w:r>
          <w:r w:rsidRPr="008045D3">
            <w:rPr>
              <w:rFonts w:ascii="Arial" w:eastAsia="Arial" w:hAnsi="Arial" w:cs="Arial"/>
              <w:color w:val="auto"/>
            </w:rPr>
            <w:t>, sillä p</w:t>
          </w:r>
          <w:r w:rsidRPr="008045D3">
            <w:rPr>
              <w:rFonts w:ascii="Arial" w:eastAsia="Arial" w:hAnsi="Arial" w:cs="Arial"/>
            </w:rPr>
            <w:t>alkan sijaismaksaja hakee verotiedot sähköisesti. Lähdeverokortti tulee toimittaa.</w:t>
          </w:r>
        </w:p>
        <w:p w14:paraId="64B99BDA" w14:textId="77777777" w:rsidR="00A43135" w:rsidRPr="008045D3" w:rsidRDefault="00A43135" w:rsidP="008045D3">
          <w:pPr>
            <w:pStyle w:val="Default"/>
            <w:spacing w:after="70"/>
            <w:ind w:left="720"/>
            <w:jc w:val="both"/>
            <w:rPr>
              <w:rFonts w:ascii="Arial" w:hAnsi="Arial" w:cs="Arial"/>
              <w:color w:val="auto"/>
            </w:rPr>
          </w:pPr>
        </w:p>
        <w:p w14:paraId="3F9CF887" w14:textId="77777777" w:rsidR="00A43135" w:rsidRPr="008045D3" w:rsidRDefault="52CB7550" w:rsidP="008045D3">
          <w:pPr>
            <w:pStyle w:val="Default"/>
            <w:spacing w:after="70"/>
            <w:jc w:val="both"/>
            <w:rPr>
              <w:rFonts w:ascii="Arial" w:eastAsia="Arial" w:hAnsi="Arial" w:cs="Arial"/>
              <w:b/>
              <w:bCs/>
              <w:color w:val="000000" w:themeColor="text1"/>
            </w:rPr>
          </w:pPr>
          <w:r w:rsidRPr="008045D3">
            <w:rPr>
              <w:rFonts w:ascii="Arial" w:eastAsia="Arial" w:hAnsi="Arial" w:cs="Arial"/>
              <w:b/>
              <w:bCs/>
              <w:color w:val="000000" w:themeColor="text1"/>
            </w:rPr>
            <w:t>Työsuhteen aikana</w:t>
          </w:r>
        </w:p>
        <w:p w14:paraId="03F71B6D" w14:textId="77777777" w:rsidR="00A43135" w:rsidRPr="008045D3" w:rsidRDefault="52CB7550" w:rsidP="008045D3">
          <w:pPr>
            <w:pStyle w:val="Default"/>
            <w:numPr>
              <w:ilvl w:val="0"/>
              <w:numId w:val="6"/>
            </w:numPr>
            <w:spacing w:after="70"/>
            <w:jc w:val="both"/>
            <w:rPr>
              <w:rFonts w:ascii="Arial" w:hAnsi="Arial" w:cs="Arial"/>
            </w:rPr>
          </w:pPr>
          <w:r w:rsidRPr="008045D3">
            <w:rPr>
              <w:rFonts w:ascii="Arial" w:hAnsi="Arial" w:cs="Arial"/>
            </w:rPr>
            <w:t>Työntekijän velvollisuus on suorittaa työsopimuksessa määritellyt työtehtävät työnantajan antamien ohjeiden mukaisesti ja huolellisesti</w:t>
          </w:r>
        </w:p>
        <w:p w14:paraId="39E3E9E8" w14:textId="77777777" w:rsidR="00A43135" w:rsidRPr="008045D3" w:rsidRDefault="52CB7550" w:rsidP="008045D3">
          <w:pPr>
            <w:pStyle w:val="Default"/>
            <w:numPr>
              <w:ilvl w:val="0"/>
              <w:numId w:val="6"/>
            </w:numPr>
            <w:spacing w:after="70"/>
            <w:jc w:val="both"/>
            <w:rPr>
              <w:rFonts w:ascii="Arial" w:hAnsi="Arial" w:cs="Arial"/>
            </w:rPr>
          </w:pPr>
          <w:r w:rsidRPr="008045D3">
            <w:rPr>
              <w:rFonts w:ascii="Arial" w:hAnsi="Arial" w:cs="Arial"/>
            </w:rPr>
            <w:t>Työntekijän tulee noudattaa työaikoja, työturvallisuusmääräyksiä, lakeja ja työsopimusta</w:t>
          </w:r>
        </w:p>
        <w:p w14:paraId="779143CB" w14:textId="77777777" w:rsidR="00A43135" w:rsidRPr="008045D3" w:rsidRDefault="52CB7550" w:rsidP="008045D3">
          <w:pPr>
            <w:pStyle w:val="Default"/>
            <w:numPr>
              <w:ilvl w:val="0"/>
              <w:numId w:val="6"/>
            </w:numPr>
            <w:spacing w:after="70"/>
            <w:jc w:val="both"/>
            <w:rPr>
              <w:rFonts w:ascii="Arial" w:hAnsi="Arial" w:cs="Arial"/>
              <w:color w:val="000000" w:themeColor="text1"/>
            </w:rPr>
          </w:pPr>
          <w:r w:rsidRPr="008045D3">
            <w:rPr>
              <w:rFonts w:ascii="Arial" w:hAnsi="Arial" w:cs="Arial"/>
              <w:color w:val="000000" w:themeColor="text1"/>
            </w:rPr>
            <w:t>Työntekijällä on vaitiolovelvollisuus</w:t>
          </w:r>
        </w:p>
        <w:p w14:paraId="1AE2ACC6" w14:textId="77777777" w:rsidR="00A43135" w:rsidRPr="008045D3" w:rsidRDefault="52CB7550" w:rsidP="008045D3">
          <w:pPr>
            <w:pStyle w:val="Default"/>
            <w:numPr>
              <w:ilvl w:val="0"/>
              <w:numId w:val="6"/>
            </w:numPr>
            <w:spacing w:after="70"/>
            <w:jc w:val="both"/>
            <w:rPr>
              <w:rFonts w:ascii="Arial" w:hAnsi="Arial" w:cs="Arial"/>
            </w:rPr>
          </w:pPr>
          <w:r w:rsidRPr="008045D3">
            <w:rPr>
              <w:rFonts w:ascii="Arial" w:hAnsi="Arial" w:cs="Arial"/>
            </w:rPr>
            <w:t>Työntekijän tulee noudattaa työtehtävissä hyvää tapaa, asiallisuutta ja ammatillisuutta</w:t>
          </w:r>
        </w:p>
        <w:p w14:paraId="050ADC4F" w14:textId="77777777" w:rsidR="00A43135" w:rsidRPr="008045D3" w:rsidRDefault="52CB7550" w:rsidP="008045D3">
          <w:pPr>
            <w:pStyle w:val="Default"/>
            <w:numPr>
              <w:ilvl w:val="0"/>
              <w:numId w:val="6"/>
            </w:numPr>
            <w:spacing w:after="70"/>
            <w:jc w:val="both"/>
            <w:rPr>
              <w:rFonts w:ascii="Arial" w:hAnsi="Arial" w:cs="Arial"/>
              <w:color w:val="auto"/>
            </w:rPr>
          </w:pPr>
          <w:r w:rsidRPr="008045D3">
            <w:rPr>
              <w:rFonts w:ascii="Arial" w:hAnsi="Arial" w:cs="Arial"/>
              <w:color w:val="auto"/>
            </w:rPr>
            <w:t>Työntekijän tulee sopia pidettävistä vapaista hyvissä ajoin työnantajan kanssa</w:t>
          </w:r>
        </w:p>
        <w:p w14:paraId="0CB274E8" w14:textId="77777777" w:rsidR="00A43135" w:rsidRPr="008045D3" w:rsidRDefault="00A43135" w:rsidP="008045D3">
          <w:pPr>
            <w:pStyle w:val="Default"/>
            <w:spacing w:after="70"/>
            <w:jc w:val="both"/>
            <w:rPr>
              <w:rFonts w:ascii="Arial" w:hAnsi="Arial" w:cs="Arial"/>
              <w:b/>
              <w:bCs/>
              <w:color w:val="auto"/>
            </w:rPr>
          </w:pPr>
        </w:p>
        <w:p w14:paraId="353B9038" w14:textId="77777777" w:rsidR="00A43135" w:rsidRPr="008045D3" w:rsidRDefault="52CB7550" w:rsidP="008045D3">
          <w:pPr>
            <w:pStyle w:val="Default"/>
            <w:spacing w:after="70"/>
            <w:jc w:val="both"/>
            <w:rPr>
              <w:rFonts w:ascii="Arial" w:hAnsi="Arial" w:cs="Arial"/>
              <w:b/>
              <w:bCs/>
              <w:color w:val="auto"/>
            </w:rPr>
          </w:pPr>
          <w:r w:rsidRPr="008045D3">
            <w:rPr>
              <w:rFonts w:ascii="Arial" w:hAnsi="Arial" w:cs="Arial"/>
              <w:b/>
              <w:bCs/>
              <w:color w:val="auto"/>
            </w:rPr>
            <w:t>Sairastuessa</w:t>
          </w:r>
        </w:p>
        <w:p w14:paraId="49188710" w14:textId="77777777" w:rsidR="00A43135" w:rsidRPr="008045D3" w:rsidRDefault="52CB7550" w:rsidP="008045D3">
          <w:pPr>
            <w:pStyle w:val="Default"/>
            <w:numPr>
              <w:ilvl w:val="0"/>
              <w:numId w:val="6"/>
            </w:numPr>
            <w:spacing w:after="70"/>
            <w:jc w:val="both"/>
            <w:rPr>
              <w:rFonts w:ascii="Arial" w:hAnsi="Arial" w:cs="Arial"/>
              <w:color w:val="auto"/>
            </w:rPr>
          </w:pPr>
          <w:r w:rsidRPr="008045D3">
            <w:rPr>
              <w:rFonts w:ascii="Arial" w:hAnsi="Arial" w:cs="Arial"/>
              <w:color w:val="auto"/>
            </w:rPr>
            <w:t>Sairastuessa työntekijä käyttää oman alueen terveyskeskusta, sairaanhoito ei kuulu lakisääteisen työterveyshuollon piiriin</w:t>
          </w:r>
        </w:p>
        <w:p w14:paraId="4D025F08" w14:textId="77777777" w:rsidR="00A43135" w:rsidRPr="008045D3" w:rsidRDefault="52CB7550" w:rsidP="008045D3">
          <w:pPr>
            <w:pStyle w:val="Default"/>
            <w:numPr>
              <w:ilvl w:val="1"/>
              <w:numId w:val="6"/>
            </w:numPr>
            <w:spacing w:after="70"/>
            <w:jc w:val="both"/>
            <w:rPr>
              <w:rFonts w:ascii="Arial" w:hAnsi="Arial" w:cs="Arial"/>
              <w:color w:val="auto"/>
            </w:rPr>
          </w:pPr>
          <w:r w:rsidRPr="008045D3">
            <w:rPr>
              <w:rFonts w:ascii="Arial" w:hAnsi="Arial" w:cs="Arial"/>
              <w:color w:val="auto"/>
            </w:rPr>
            <w:t>Työntekijä ilmoittaa mahdollisimman pian poissaolostaan työnantajalle puhelimitse</w:t>
          </w:r>
        </w:p>
        <w:p w14:paraId="6F049729" w14:textId="77777777" w:rsidR="00A43135" w:rsidRPr="008045D3" w:rsidRDefault="52CB7550" w:rsidP="008045D3">
          <w:pPr>
            <w:pStyle w:val="Default"/>
            <w:numPr>
              <w:ilvl w:val="1"/>
              <w:numId w:val="6"/>
            </w:numPr>
            <w:spacing w:after="70"/>
            <w:jc w:val="both"/>
            <w:rPr>
              <w:rFonts w:ascii="Arial" w:hAnsi="Arial" w:cs="Arial"/>
              <w:color w:val="000000" w:themeColor="text1"/>
            </w:rPr>
          </w:pPr>
          <w:r w:rsidRPr="008045D3">
            <w:rPr>
              <w:rFonts w:ascii="Arial" w:hAnsi="Arial" w:cs="Arial"/>
              <w:color w:val="auto"/>
            </w:rPr>
            <w:t>Työntekijä toimittaa sairauslomatodistuksen työnantajalle</w:t>
          </w:r>
        </w:p>
        <w:p w14:paraId="1E27F742" w14:textId="77777777" w:rsidR="00A43135" w:rsidRPr="008045D3" w:rsidRDefault="00A43135" w:rsidP="008045D3">
          <w:pPr>
            <w:pStyle w:val="Default"/>
            <w:spacing w:after="70"/>
            <w:jc w:val="both"/>
            <w:rPr>
              <w:rFonts w:ascii="Arial" w:hAnsi="Arial" w:cs="Arial"/>
              <w:b/>
              <w:bCs/>
              <w:color w:val="auto"/>
            </w:rPr>
          </w:pPr>
        </w:p>
        <w:p w14:paraId="7E456016" w14:textId="77777777" w:rsidR="00A43135" w:rsidRPr="008045D3" w:rsidRDefault="52CB7550" w:rsidP="008045D3">
          <w:pPr>
            <w:pStyle w:val="Default"/>
            <w:spacing w:after="70"/>
            <w:jc w:val="both"/>
            <w:rPr>
              <w:rFonts w:ascii="Arial" w:hAnsi="Arial" w:cs="Arial"/>
              <w:b/>
              <w:bCs/>
              <w:color w:val="auto"/>
            </w:rPr>
          </w:pPr>
          <w:r w:rsidRPr="008045D3">
            <w:rPr>
              <w:rFonts w:ascii="Arial" w:hAnsi="Arial" w:cs="Arial"/>
              <w:b/>
              <w:bCs/>
              <w:color w:val="auto"/>
            </w:rPr>
            <w:t>Työsuhteen päättyessä</w:t>
          </w:r>
        </w:p>
        <w:p w14:paraId="46842646" w14:textId="77777777" w:rsidR="00A43135" w:rsidRPr="008045D3" w:rsidRDefault="52CB7550" w:rsidP="008045D3">
          <w:pPr>
            <w:pStyle w:val="Luettelokappale"/>
            <w:numPr>
              <w:ilvl w:val="0"/>
              <w:numId w:val="8"/>
            </w:numPr>
            <w:spacing w:line="240" w:lineRule="auto"/>
            <w:jc w:val="both"/>
            <w:rPr>
              <w:rFonts w:ascii="Arial" w:hAnsi="Arial" w:cs="Arial"/>
              <w:sz w:val="24"/>
              <w:szCs w:val="24"/>
            </w:rPr>
          </w:pPr>
          <w:r w:rsidRPr="008045D3">
            <w:rPr>
              <w:rFonts w:ascii="Arial" w:hAnsi="Arial" w:cs="Arial"/>
              <w:sz w:val="24"/>
              <w:szCs w:val="24"/>
            </w:rPr>
            <w:t>Työntekijä päättää työsopimuksen kirjallisesti työnantajan kanssa</w:t>
          </w:r>
        </w:p>
        <w:p w14:paraId="081B34BF" w14:textId="656FFF6E" w:rsidR="00A43135" w:rsidRPr="008045D3" w:rsidRDefault="52CB7550" w:rsidP="008045D3">
          <w:pPr>
            <w:pStyle w:val="Luettelokappale"/>
            <w:numPr>
              <w:ilvl w:val="0"/>
              <w:numId w:val="8"/>
            </w:numPr>
            <w:spacing w:line="240" w:lineRule="auto"/>
            <w:jc w:val="both"/>
            <w:rPr>
              <w:rFonts w:ascii="Arial" w:hAnsi="Arial" w:cs="Arial"/>
              <w:sz w:val="24"/>
              <w:szCs w:val="24"/>
            </w:rPr>
          </w:pPr>
          <w:r w:rsidRPr="008045D3">
            <w:rPr>
              <w:rFonts w:ascii="Arial" w:hAnsi="Arial" w:cs="Arial"/>
              <w:sz w:val="24"/>
              <w:szCs w:val="24"/>
            </w:rPr>
            <w:t>Työntekijä pyytää työtodistuksen työnantajalta</w:t>
          </w:r>
        </w:p>
        <w:p w14:paraId="451E1A69" w14:textId="77777777" w:rsidR="001127F8" w:rsidRPr="008045D3" w:rsidRDefault="001127F8" w:rsidP="008045D3">
          <w:pPr>
            <w:spacing w:line="240" w:lineRule="auto"/>
            <w:jc w:val="both"/>
            <w:rPr>
              <w:rFonts w:ascii="Arial" w:hAnsi="Arial" w:cs="Arial"/>
              <w:sz w:val="24"/>
              <w:szCs w:val="24"/>
            </w:rPr>
          </w:pPr>
        </w:p>
        <w:p w14:paraId="5C536BD6" w14:textId="129F7E58" w:rsidR="4778777D" w:rsidRPr="008045D3" w:rsidRDefault="00EA2641" w:rsidP="008045D3">
          <w:pPr>
            <w:pStyle w:val="Otsikko1"/>
            <w:jc w:val="both"/>
            <w:rPr>
              <w:rFonts w:ascii="Arial" w:hAnsi="Arial" w:cs="Arial"/>
              <w:sz w:val="24"/>
              <w:szCs w:val="24"/>
            </w:rPr>
          </w:pPr>
          <w:bookmarkStart w:id="45" w:name="_Toc161836514"/>
          <w:r w:rsidRPr="008045D3">
            <w:rPr>
              <w:rStyle w:val="Otsikko1Char"/>
              <w:rFonts w:ascii="Arial" w:hAnsi="Arial" w:cs="Arial"/>
              <w:sz w:val="24"/>
              <w:szCs w:val="24"/>
            </w:rPr>
            <w:t>6</w:t>
          </w:r>
          <w:r w:rsidR="2C2A8364" w:rsidRPr="008045D3">
            <w:rPr>
              <w:rStyle w:val="Otsikko1Char"/>
              <w:rFonts w:ascii="Arial" w:hAnsi="Arial" w:cs="Arial"/>
              <w:sz w:val="24"/>
              <w:szCs w:val="24"/>
            </w:rPr>
            <w:t xml:space="preserve"> TAULUKKO MAKSETTAVISTA KORVAUKSIST</w:t>
          </w:r>
          <w:r w:rsidR="678E2904" w:rsidRPr="008045D3">
            <w:rPr>
              <w:rStyle w:val="Otsikko1Char"/>
              <w:rFonts w:ascii="Arial" w:hAnsi="Arial" w:cs="Arial"/>
              <w:sz w:val="24"/>
              <w:szCs w:val="24"/>
            </w:rPr>
            <w:t>A</w:t>
          </w:r>
          <w:bookmarkEnd w:id="45"/>
          <w:r w:rsidR="09B1286C" w:rsidRPr="008045D3">
            <w:rPr>
              <w:rFonts w:ascii="Arial" w:hAnsi="Arial" w:cs="Arial"/>
              <w:sz w:val="24"/>
              <w:szCs w:val="24"/>
            </w:rPr>
            <w:t xml:space="preserve"> </w:t>
          </w:r>
        </w:p>
        <w:tbl>
          <w:tblPr>
            <w:tblStyle w:val="TaulukkoRuudukko"/>
            <w:tblW w:w="0" w:type="auto"/>
            <w:tblLook w:val="04A0" w:firstRow="1" w:lastRow="0" w:firstColumn="1" w:lastColumn="0" w:noHBand="0" w:noVBand="1"/>
          </w:tblPr>
          <w:tblGrid>
            <w:gridCol w:w="3209"/>
            <w:gridCol w:w="3209"/>
            <w:gridCol w:w="3210"/>
          </w:tblGrid>
          <w:tr w:rsidR="00D346FB" w:rsidRPr="008045D3" w14:paraId="0AEE3364" w14:textId="77777777" w:rsidTr="4E95CCB1">
            <w:tc>
              <w:tcPr>
                <w:tcW w:w="3209" w:type="dxa"/>
              </w:tcPr>
              <w:p w14:paraId="39CBA0AB" w14:textId="77777777" w:rsidR="00D346FB" w:rsidRPr="008045D3" w:rsidRDefault="00D346FB" w:rsidP="008045D3">
                <w:pPr>
                  <w:jc w:val="both"/>
                  <w:rPr>
                    <w:rFonts w:ascii="Arial" w:hAnsi="Arial" w:cs="Arial"/>
                    <w:sz w:val="24"/>
                    <w:szCs w:val="24"/>
                  </w:rPr>
                </w:pPr>
              </w:p>
            </w:tc>
            <w:tc>
              <w:tcPr>
                <w:tcW w:w="3209" w:type="dxa"/>
              </w:tcPr>
              <w:p w14:paraId="53DFA4AD" w14:textId="3E7946AE" w:rsidR="00D346FB" w:rsidRPr="008045D3" w:rsidRDefault="64B68EDB" w:rsidP="008045D3">
                <w:pPr>
                  <w:jc w:val="both"/>
                  <w:rPr>
                    <w:rFonts w:ascii="Arial" w:hAnsi="Arial" w:cs="Arial"/>
                    <w:b/>
                    <w:bCs/>
                    <w:sz w:val="24"/>
                    <w:szCs w:val="24"/>
                  </w:rPr>
                </w:pPr>
                <w:r w:rsidRPr="008045D3">
                  <w:rPr>
                    <w:rFonts w:ascii="Arial" w:hAnsi="Arial" w:cs="Arial"/>
                    <w:b/>
                    <w:bCs/>
                    <w:sz w:val="24"/>
                    <w:szCs w:val="24"/>
                  </w:rPr>
                  <w:t>Työnantaja ei kuulu Heta-liittoon</w:t>
                </w:r>
              </w:p>
            </w:tc>
            <w:tc>
              <w:tcPr>
                <w:tcW w:w="3210" w:type="dxa"/>
              </w:tcPr>
              <w:p w14:paraId="45BD518C" w14:textId="6ACB47FB" w:rsidR="00D346FB" w:rsidRPr="008045D3" w:rsidRDefault="64B68EDB" w:rsidP="008045D3">
                <w:pPr>
                  <w:jc w:val="both"/>
                  <w:rPr>
                    <w:rFonts w:ascii="Arial" w:hAnsi="Arial" w:cs="Arial"/>
                    <w:b/>
                    <w:bCs/>
                    <w:sz w:val="24"/>
                    <w:szCs w:val="24"/>
                  </w:rPr>
                </w:pPr>
                <w:r w:rsidRPr="008045D3">
                  <w:rPr>
                    <w:rFonts w:ascii="Arial" w:hAnsi="Arial" w:cs="Arial"/>
                    <w:b/>
                    <w:bCs/>
                    <w:sz w:val="24"/>
                    <w:szCs w:val="24"/>
                  </w:rPr>
                  <w:t>Työnantaja kuuluu Heta-liittoon</w:t>
                </w:r>
              </w:p>
            </w:tc>
          </w:tr>
          <w:tr w:rsidR="00D346FB" w:rsidRPr="008045D3" w14:paraId="4F2C0719" w14:textId="77777777" w:rsidTr="4E95CCB1">
            <w:tc>
              <w:tcPr>
                <w:tcW w:w="3209" w:type="dxa"/>
              </w:tcPr>
              <w:p w14:paraId="6F363A66" w14:textId="640C38D4"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Palkkauksen peruste</w:t>
                </w:r>
              </w:p>
            </w:tc>
            <w:tc>
              <w:tcPr>
                <w:tcW w:w="3209" w:type="dxa"/>
              </w:tcPr>
              <w:p w14:paraId="0E6B484E" w14:textId="154CB025" w:rsidR="00D346FB" w:rsidRPr="008045D3" w:rsidRDefault="61EDC498" w:rsidP="008045D3">
                <w:pPr>
                  <w:jc w:val="both"/>
                  <w:rPr>
                    <w:rFonts w:ascii="Arial" w:hAnsi="Arial" w:cs="Arial"/>
                    <w:sz w:val="24"/>
                    <w:szCs w:val="24"/>
                  </w:rPr>
                </w:pPr>
                <w:r w:rsidRPr="008045D3">
                  <w:rPr>
                    <w:rFonts w:ascii="Arial" w:hAnsi="Arial" w:cs="Arial"/>
                    <w:sz w:val="24"/>
                    <w:szCs w:val="24"/>
                  </w:rPr>
                  <w:t xml:space="preserve">11,31 </w:t>
                </w:r>
                <w:r w:rsidR="78B39BA2" w:rsidRPr="008045D3">
                  <w:rPr>
                    <w:rFonts w:ascii="Arial" w:hAnsi="Arial" w:cs="Arial"/>
                    <w:sz w:val="24"/>
                    <w:szCs w:val="24"/>
                  </w:rPr>
                  <w:t>€</w:t>
                </w:r>
                <w:r w:rsidRPr="008045D3">
                  <w:rPr>
                    <w:rFonts w:ascii="Arial" w:hAnsi="Arial" w:cs="Arial"/>
                    <w:sz w:val="24"/>
                    <w:szCs w:val="24"/>
                  </w:rPr>
                  <w:t>/h (1.1.2023</w:t>
                </w:r>
                <w:r w:rsidR="1D942B3E" w:rsidRPr="008045D3">
                  <w:rPr>
                    <w:rFonts w:ascii="Arial" w:hAnsi="Arial" w:cs="Arial"/>
                    <w:sz w:val="24"/>
                    <w:szCs w:val="24"/>
                  </w:rPr>
                  <w:t xml:space="preserve"> alkaen</w:t>
                </w:r>
                <w:r w:rsidR="750771DD" w:rsidRPr="008045D3">
                  <w:rPr>
                    <w:rFonts w:ascii="Arial" w:hAnsi="Arial" w:cs="Arial"/>
                    <w:sz w:val="24"/>
                    <w:szCs w:val="24"/>
                  </w:rPr>
                  <w:t>,</w:t>
                </w:r>
                <w:r w:rsidR="1D942B3E" w:rsidRPr="008045D3">
                  <w:rPr>
                    <w:rFonts w:ascii="Arial" w:hAnsi="Arial" w:cs="Arial"/>
                    <w:sz w:val="24"/>
                    <w:szCs w:val="24"/>
                  </w:rPr>
                  <w:t xml:space="preserve"> Lapin hyvinvointialueen aluehallitu</w:t>
                </w:r>
                <w:r w:rsidR="6AC6378C" w:rsidRPr="008045D3">
                  <w:rPr>
                    <w:rFonts w:ascii="Arial" w:hAnsi="Arial" w:cs="Arial"/>
                    <w:sz w:val="24"/>
                    <w:szCs w:val="24"/>
                  </w:rPr>
                  <w:t>s</w:t>
                </w:r>
                <w:r w:rsidR="1A1E8B6F" w:rsidRPr="008045D3">
                  <w:rPr>
                    <w:rFonts w:ascii="Arial" w:hAnsi="Arial" w:cs="Arial"/>
                    <w:sz w:val="24"/>
                    <w:szCs w:val="24"/>
                  </w:rPr>
                  <w:t xml:space="preserve"> </w:t>
                </w:r>
                <w:r w:rsidR="1D942B3E" w:rsidRPr="008045D3">
                  <w:rPr>
                    <w:rFonts w:ascii="Arial" w:hAnsi="Arial" w:cs="Arial"/>
                    <w:sz w:val="24"/>
                    <w:szCs w:val="24"/>
                  </w:rPr>
                  <w:t>16</w:t>
                </w:r>
                <w:r w:rsidR="2DBB67BD" w:rsidRPr="008045D3">
                  <w:rPr>
                    <w:rFonts w:ascii="Arial" w:hAnsi="Arial" w:cs="Arial"/>
                    <w:sz w:val="24"/>
                    <w:szCs w:val="24"/>
                  </w:rPr>
                  <w:t xml:space="preserve"> </w:t>
                </w:r>
                <w:r w:rsidR="1D942B3E" w:rsidRPr="008045D3">
                  <w:rPr>
                    <w:rFonts w:ascii="Arial" w:hAnsi="Arial" w:cs="Arial"/>
                    <w:sz w:val="24"/>
                    <w:szCs w:val="24"/>
                  </w:rPr>
                  <w:t>§ 18.1.2023)</w:t>
                </w:r>
              </w:p>
            </w:tc>
            <w:tc>
              <w:tcPr>
                <w:tcW w:w="3210" w:type="dxa"/>
              </w:tcPr>
              <w:p w14:paraId="23F6BB19" w14:textId="485D020E" w:rsidR="00D346FB" w:rsidRPr="008045D3" w:rsidRDefault="077D7A11" w:rsidP="008045D3">
                <w:pPr>
                  <w:jc w:val="both"/>
                  <w:rPr>
                    <w:rFonts w:ascii="Arial" w:hAnsi="Arial" w:cs="Arial"/>
                    <w:sz w:val="24"/>
                    <w:szCs w:val="24"/>
                  </w:rPr>
                </w:pPr>
                <w:r w:rsidRPr="008045D3">
                  <w:rPr>
                    <w:rFonts w:ascii="Arial" w:hAnsi="Arial" w:cs="Arial"/>
                    <w:sz w:val="24"/>
                    <w:szCs w:val="24"/>
                  </w:rPr>
                  <w:t>Tuntipalkka Heta TES:n</w:t>
                </w:r>
              </w:p>
              <w:p w14:paraId="423AF9CB" w14:textId="344E2794" w:rsidR="00D346FB" w:rsidRPr="008045D3" w:rsidRDefault="077D7A11" w:rsidP="008045D3">
                <w:pPr>
                  <w:jc w:val="both"/>
                  <w:rPr>
                    <w:rFonts w:ascii="Arial" w:hAnsi="Arial" w:cs="Arial"/>
                    <w:sz w:val="24"/>
                    <w:szCs w:val="24"/>
                  </w:rPr>
                </w:pPr>
                <w:r w:rsidRPr="008045D3">
                  <w:rPr>
                    <w:rFonts w:ascii="Arial" w:hAnsi="Arial" w:cs="Arial"/>
                    <w:sz w:val="24"/>
                    <w:szCs w:val="24"/>
                  </w:rPr>
                  <w:t>mukaisesti.</w:t>
                </w:r>
              </w:p>
              <w:p w14:paraId="51DCA03D" w14:textId="65558291" w:rsidR="00D346FB" w:rsidRPr="008045D3" w:rsidRDefault="077D7A11" w:rsidP="008045D3">
                <w:pPr>
                  <w:jc w:val="both"/>
                  <w:rPr>
                    <w:rFonts w:ascii="Arial" w:hAnsi="Arial" w:cs="Arial"/>
                    <w:sz w:val="24"/>
                    <w:szCs w:val="24"/>
                  </w:rPr>
                </w:pPr>
                <w:r w:rsidRPr="008045D3">
                  <w:rPr>
                    <w:rFonts w:ascii="Arial" w:hAnsi="Arial" w:cs="Arial"/>
                    <w:sz w:val="24"/>
                    <w:szCs w:val="24"/>
                  </w:rPr>
                  <w:t>Palkkaryhmä A 11</w:t>
                </w:r>
                <w:r w:rsidR="0E0E2FFA" w:rsidRPr="008045D3">
                  <w:rPr>
                    <w:rFonts w:ascii="Arial" w:hAnsi="Arial" w:cs="Arial"/>
                    <w:sz w:val="24"/>
                    <w:szCs w:val="24"/>
                  </w:rPr>
                  <w:t>,76</w:t>
                </w:r>
                <w:r w:rsidRPr="008045D3">
                  <w:rPr>
                    <w:rFonts w:ascii="Arial" w:hAnsi="Arial" w:cs="Arial"/>
                    <w:sz w:val="24"/>
                    <w:szCs w:val="24"/>
                  </w:rPr>
                  <w:t xml:space="preserve"> €/</w:t>
                </w:r>
                <w:r w:rsidR="4496D4E2" w:rsidRPr="008045D3">
                  <w:rPr>
                    <w:rFonts w:ascii="Arial" w:hAnsi="Arial" w:cs="Arial"/>
                    <w:sz w:val="24"/>
                    <w:szCs w:val="24"/>
                  </w:rPr>
                  <w:t>h</w:t>
                </w:r>
              </w:p>
              <w:p w14:paraId="269F4FD9" w14:textId="07E967E8" w:rsidR="00D346FB" w:rsidRPr="008045D3" w:rsidRDefault="077D7A11" w:rsidP="008045D3">
                <w:pPr>
                  <w:jc w:val="both"/>
                  <w:rPr>
                    <w:rFonts w:ascii="Arial" w:hAnsi="Arial" w:cs="Arial"/>
                    <w:sz w:val="24"/>
                    <w:szCs w:val="24"/>
                  </w:rPr>
                </w:pPr>
                <w:r w:rsidRPr="008045D3">
                  <w:rPr>
                    <w:rFonts w:ascii="Arial" w:hAnsi="Arial" w:cs="Arial"/>
                    <w:sz w:val="24"/>
                    <w:szCs w:val="24"/>
                  </w:rPr>
                  <w:t xml:space="preserve">Palkkaryhmä B1 </w:t>
                </w:r>
                <w:r w:rsidR="05903B7B" w:rsidRPr="008045D3">
                  <w:rPr>
                    <w:rFonts w:ascii="Arial" w:hAnsi="Arial" w:cs="Arial"/>
                    <w:sz w:val="24"/>
                    <w:szCs w:val="24"/>
                  </w:rPr>
                  <w:t>12,75</w:t>
                </w:r>
                <w:r w:rsidRPr="008045D3">
                  <w:rPr>
                    <w:rFonts w:ascii="Arial" w:hAnsi="Arial" w:cs="Arial"/>
                    <w:sz w:val="24"/>
                    <w:szCs w:val="24"/>
                  </w:rPr>
                  <w:t xml:space="preserve"> € /</w:t>
                </w:r>
                <w:r w:rsidR="66182BB6" w:rsidRPr="008045D3">
                  <w:rPr>
                    <w:rFonts w:ascii="Arial" w:hAnsi="Arial" w:cs="Arial"/>
                    <w:sz w:val="24"/>
                    <w:szCs w:val="24"/>
                  </w:rPr>
                  <w:t>h</w:t>
                </w:r>
              </w:p>
              <w:p w14:paraId="14EB4DEA" w14:textId="1CF7D39C" w:rsidR="00D346FB" w:rsidRPr="008045D3" w:rsidRDefault="077D7A11" w:rsidP="008045D3">
                <w:pPr>
                  <w:jc w:val="both"/>
                  <w:rPr>
                    <w:rFonts w:ascii="Arial" w:hAnsi="Arial" w:cs="Arial"/>
                    <w:sz w:val="24"/>
                    <w:szCs w:val="24"/>
                  </w:rPr>
                </w:pPr>
                <w:r w:rsidRPr="008045D3">
                  <w:rPr>
                    <w:rFonts w:ascii="Arial" w:hAnsi="Arial" w:cs="Arial"/>
                    <w:sz w:val="24"/>
                    <w:szCs w:val="24"/>
                  </w:rPr>
                  <w:t>Palkkaryhmä B2</w:t>
                </w:r>
                <w:r w:rsidR="208091E8" w:rsidRPr="008045D3">
                  <w:rPr>
                    <w:rFonts w:ascii="Arial" w:hAnsi="Arial" w:cs="Arial"/>
                    <w:sz w:val="24"/>
                    <w:szCs w:val="24"/>
                  </w:rPr>
                  <w:t xml:space="preserve"> 13,00 €/h</w:t>
                </w:r>
              </w:p>
              <w:p w14:paraId="3E83DA8C" w14:textId="06CE37D8" w:rsidR="00D346FB" w:rsidRPr="008045D3" w:rsidRDefault="077D7A11" w:rsidP="008045D3">
                <w:pPr>
                  <w:jc w:val="both"/>
                  <w:rPr>
                    <w:rFonts w:ascii="Arial" w:hAnsi="Arial" w:cs="Arial"/>
                    <w:sz w:val="24"/>
                    <w:szCs w:val="24"/>
                  </w:rPr>
                </w:pPr>
                <w:r w:rsidRPr="008045D3">
                  <w:rPr>
                    <w:rFonts w:ascii="Arial" w:hAnsi="Arial" w:cs="Arial"/>
                    <w:sz w:val="24"/>
                    <w:szCs w:val="24"/>
                  </w:rPr>
                  <w:t>Palkkaryhmä C</w:t>
                </w:r>
                <w:r w:rsidR="026F02E4" w:rsidRPr="008045D3">
                  <w:rPr>
                    <w:rFonts w:ascii="Arial" w:hAnsi="Arial" w:cs="Arial"/>
                    <w:sz w:val="24"/>
                    <w:szCs w:val="24"/>
                  </w:rPr>
                  <w:t xml:space="preserve"> 13,40 €/h</w:t>
                </w:r>
              </w:p>
              <w:p w14:paraId="44C18585" w14:textId="54E27837" w:rsidR="00D346FB" w:rsidRPr="008045D3" w:rsidRDefault="077D7A11" w:rsidP="008045D3">
                <w:pPr>
                  <w:jc w:val="both"/>
                  <w:rPr>
                    <w:rFonts w:ascii="Arial" w:hAnsi="Arial" w:cs="Arial"/>
                    <w:sz w:val="24"/>
                    <w:szCs w:val="24"/>
                  </w:rPr>
                </w:pPr>
                <w:r w:rsidRPr="008045D3">
                  <w:rPr>
                    <w:rFonts w:ascii="Arial" w:hAnsi="Arial" w:cs="Arial"/>
                    <w:sz w:val="24"/>
                    <w:szCs w:val="24"/>
                  </w:rPr>
                  <w:t>(1.1.2024 alkaen)</w:t>
                </w:r>
              </w:p>
            </w:tc>
          </w:tr>
          <w:tr w:rsidR="00D346FB" w:rsidRPr="008045D3" w14:paraId="3D09306D" w14:textId="77777777" w:rsidTr="4E95CCB1">
            <w:tc>
              <w:tcPr>
                <w:tcW w:w="3209" w:type="dxa"/>
              </w:tcPr>
              <w:p w14:paraId="0541AF23" w14:textId="49E0F554"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Työajan</w:t>
                </w:r>
              </w:p>
              <w:p w14:paraId="6719245E" w14:textId="4C565737"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määräytymisperuste</w:t>
                </w:r>
              </w:p>
            </w:tc>
            <w:tc>
              <w:tcPr>
                <w:tcW w:w="3209" w:type="dxa"/>
              </w:tcPr>
              <w:p w14:paraId="4A9525A1" w14:textId="444ECA0A" w:rsidR="00D346FB" w:rsidRPr="008045D3" w:rsidRDefault="3766B4E0" w:rsidP="008045D3">
                <w:pPr>
                  <w:jc w:val="both"/>
                  <w:rPr>
                    <w:rFonts w:ascii="Arial" w:hAnsi="Arial" w:cs="Arial"/>
                    <w:sz w:val="24"/>
                    <w:szCs w:val="24"/>
                  </w:rPr>
                </w:pPr>
                <w:r w:rsidRPr="008045D3">
                  <w:rPr>
                    <w:rFonts w:ascii="Arial" w:hAnsi="Arial" w:cs="Arial"/>
                    <w:sz w:val="24"/>
                    <w:szCs w:val="24"/>
                  </w:rPr>
                  <w:t>Yleinen työlainsäädäntö ja sen määräykset</w:t>
                </w:r>
              </w:p>
            </w:tc>
            <w:tc>
              <w:tcPr>
                <w:tcW w:w="3210" w:type="dxa"/>
              </w:tcPr>
              <w:p w14:paraId="56D17883" w14:textId="73F847C9" w:rsidR="00D346FB" w:rsidRPr="008045D3" w:rsidRDefault="3766B4E0" w:rsidP="008045D3">
                <w:pPr>
                  <w:jc w:val="both"/>
                  <w:rPr>
                    <w:rFonts w:ascii="Arial" w:hAnsi="Arial" w:cs="Arial"/>
                    <w:sz w:val="24"/>
                    <w:szCs w:val="24"/>
                  </w:rPr>
                </w:pPr>
                <w:r w:rsidRPr="008045D3">
                  <w:rPr>
                    <w:rFonts w:ascii="Arial" w:hAnsi="Arial" w:cs="Arial"/>
                    <w:sz w:val="24"/>
                    <w:szCs w:val="24"/>
                  </w:rPr>
                  <w:t>Heta TES</w:t>
                </w:r>
              </w:p>
            </w:tc>
          </w:tr>
          <w:tr w:rsidR="00D346FB" w:rsidRPr="008045D3" w14:paraId="1574014F" w14:textId="77777777" w:rsidTr="4E95CCB1">
            <w:tc>
              <w:tcPr>
                <w:tcW w:w="3209" w:type="dxa"/>
              </w:tcPr>
              <w:p w14:paraId="7F4E4C04" w14:textId="3112DEAE"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Työaikakorvaukset:</w:t>
                </w:r>
              </w:p>
              <w:p w14:paraId="29E73A1A" w14:textId="6419D14C"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Sunnuntailisä 100 %</w:t>
                </w:r>
              </w:p>
              <w:p w14:paraId="181D4F97" w14:textId="46B3F4B5" w:rsidR="00D346FB" w:rsidRPr="008045D3" w:rsidRDefault="4775FF15" w:rsidP="008045D3">
                <w:pPr>
                  <w:jc w:val="both"/>
                  <w:rPr>
                    <w:rFonts w:ascii="Arial" w:hAnsi="Arial" w:cs="Arial"/>
                    <w:sz w:val="24"/>
                    <w:szCs w:val="24"/>
                  </w:rPr>
                </w:pPr>
                <w:r w:rsidRPr="008045D3">
                  <w:rPr>
                    <w:rFonts w:ascii="Arial" w:hAnsi="Arial" w:cs="Arial"/>
                    <w:sz w:val="24"/>
                    <w:szCs w:val="24"/>
                  </w:rPr>
                  <w:t>(</w:t>
                </w:r>
                <w:r w:rsidR="190F4160" w:rsidRPr="008045D3">
                  <w:rPr>
                    <w:rFonts w:ascii="Arial" w:hAnsi="Arial" w:cs="Arial"/>
                    <w:sz w:val="24"/>
                    <w:szCs w:val="24"/>
                  </w:rPr>
                  <w:t>maksetaan sunnuntaisin ja</w:t>
                </w:r>
              </w:p>
              <w:p w14:paraId="6764EF92" w14:textId="7F12AEB3" w:rsidR="00D346FB" w:rsidRPr="008045D3" w:rsidRDefault="190F4160" w:rsidP="008045D3">
                <w:pPr>
                  <w:jc w:val="both"/>
                  <w:rPr>
                    <w:rFonts w:ascii="Arial" w:hAnsi="Arial" w:cs="Arial"/>
                    <w:sz w:val="24"/>
                    <w:szCs w:val="24"/>
                  </w:rPr>
                </w:pPr>
                <w:r w:rsidRPr="008045D3">
                  <w:rPr>
                    <w:rFonts w:ascii="Arial" w:hAnsi="Arial" w:cs="Arial"/>
                    <w:sz w:val="24"/>
                    <w:szCs w:val="24"/>
                  </w:rPr>
                  <w:t>kirkollisina juhlapäivinä</w:t>
                </w:r>
                <w:r w:rsidR="40FE0FA9" w:rsidRPr="008045D3">
                  <w:rPr>
                    <w:rFonts w:ascii="Arial" w:hAnsi="Arial" w:cs="Arial"/>
                    <w:sz w:val="24"/>
                    <w:szCs w:val="24"/>
                  </w:rPr>
                  <w:t>)</w:t>
                </w:r>
              </w:p>
              <w:p w14:paraId="6B50EFAB" w14:textId="497ADB20"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Lauantailisä 25 %</w:t>
                </w:r>
              </w:p>
              <w:p w14:paraId="4994C639" w14:textId="50B7B3FA"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Iltalisä 15 %</w:t>
                </w:r>
              </w:p>
              <w:p w14:paraId="2493A296" w14:textId="5185A25A"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Yölisä 30 %</w:t>
                </w:r>
              </w:p>
            </w:tc>
            <w:tc>
              <w:tcPr>
                <w:tcW w:w="3209" w:type="dxa"/>
              </w:tcPr>
              <w:p w14:paraId="3CA75BD6" w14:textId="6EA038EF" w:rsidR="00D346FB" w:rsidRPr="008045D3" w:rsidRDefault="00D346FB" w:rsidP="008045D3">
                <w:pPr>
                  <w:jc w:val="both"/>
                  <w:rPr>
                    <w:rFonts w:ascii="Arial" w:hAnsi="Arial" w:cs="Arial"/>
                    <w:sz w:val="24"/>
                    <w:szCs w:val="24"/>
                  </w:rPr>
                </w:pPr>
              </w:p>
              <w:p w14:paraId="137BE41A" w14:textId="2D7FF407" w:rsidR="00D346FB" w:rsidRPr="008045D3" w:rsidRDefault="6E02B0B6" w:rsidP="008045D3">
                <w:pPr>
                  <w:jc w:val="both"/>
                  <w:rPr>
                    <w:rFonts w:ascii="Arial" w:hAnsi="Arial" w:cs="Arial"/>
                    <w:sz w:val="24"/>
                    <w:szCs w:val="24"/>
                  </w:rPr>
                </w:pPr>
                <w:r w:rsidRPr="008045D3">
                  <w:rPr>
                    <w:rFonts w:ascii="Arial" w:hAnsi="Arial" w:cs="Arial"/>
                    <w:sz w:val="24"/>
                    <w:szCs w:val="24"/>
                  </w:rPr>
                  <w:t xml:space="preserve">Su </w:t>
                </w:r>
                <w:r w:rsidR="26FDA5DA" w:rsidRPr="008045D3">
                  <w:rPr>
                    <w:rFonts w:ascii="Arial" w:hAnsi="Arial" w:cs="Arial"/>
                    <w:sz w:val="24"/>
                    <w:szCs w:val="24"/>
                  </w:rPr>
                  <w:t>klo 00–24</w:t>
                </w:r>
              </w:p>
              <w:p w14:paraId="5B3109A0" w14:textId="2CBB09B4" w:rsidR="00D346FB" w:rsidRPr="008045D3" w:rsidRDefault="00D346FB" w:rsidP="008045D3">
                <w:pPr>
                  <w:jc w:val="both"/>
                  <w:rPr>
                    <w:rFonts w:ascii="Arial" w:hAnsi="Arial" w:cs="Arial"/>
                    <w:sz w:val="24"/>
                    <w:szCs w:val="24"/>
                  </w:rPr>
                </w:pPr>
              </w:p>
              <w:p w14:paraId="1345229F" w14:textId="20BBE743" w:rsidR="00D346FB" w:rsidRPr="008045D3" w:rsidRDefault="00D346FB" w:rsidP="008045D3">
                <w:pPr>
                  <w:jc w:val="both"/>
                  <w:rPr>
                    <w:rFonts w:ascii="Arial" w:hAnsi="Arial" w:cs="Arial"/>
                    <w:sz w:val="24"/>
                    <w:szCs w:val="24"/>
                  </w:rPr>
                </w:pPr>
              </w:p>
              <w:p w14:paraId="740EFBAB" w14:textId="75B3190F" w:rsidR="00D346FB" w:rsidRPr="008045D3" w:rsidRDefault="31DA8BF6" w:rsidP="008045D3">
                <w:pPr>
                  <w:jc w:val="both"/>
                  <w:rPr>
                    <w:rFonts w:ascii="Arial" w:hAnsi="Arial" w:cs="Arial"/>
                    <w:sz w:val="24"/>
                    <w:szCs w:val="24"/>
                  </w:rPr>
                </w:pPr>
                <w:r w:rsidRPr="008045D3">
                  <w:rPr>
                    <w:rFonts w:ascii="Arial" w:hAnsi="Arial" w:cs="Arial"/>
                    <w:sz w:val="24"/>
                    <w:szCs w:val="24"/>
                  </w:rPr>
                  <w:t>Ei makseta.</w:t>
                </w:r>
              </w:p>
              <w:p w14:paraId="31EE85AC" w14:textId="3B596BFD" w:rsidR="00D346FB" w:rsidRPr="008045D3" w:rsidRDefault="31DA8BF6" w:rsidP="008045D3">
                <w:pPr>
                  <w:jc w:val="both"/>
                  <w:rPr>
                    <w:rFonts w:ascii="Arial" w:hAnsi="Arial" w:cs="Arial"/>
                    <w:sz w:val="24"/>
                    <w:szCs w:val="24"/>
                  </w:rPr>
                </w:pPr>
                <w:r w:rsidRPr="008045D3">
                  <w:rPr>
                    <w:rFonts w:ascii="Arial" w:hAnsi="Arial" w:cs="Arial"/>
                    <w:sz w:val="24"/>
                    <w:szCs w:val="24"/>
                  </w:rPr>
                  <w:t>Ei makseta.</w:t>
                </w:r>
              </w:p>
              <w:p w14:paraId="4ED117ED" w14:textId="6B0C686D" w:rsidR="00D346FB" w:rsidRPr="008045D3" w:rsidRDefault="31DA8BF6" w:rsidP="008045D3">
                <w:pPr>
                  <w:jc w:val="both"/>
                  <w:rPr>
                    <w:rFonts w:ascii="Arial" w:hAnsi="Arial" w:cs="Arial"/>
                    <w:sz w:val="24"/>
                    <w:szCs w:val="24"/>
                  </w:rPr>
                </w:pPr>
                <w:r w:rsidRPr="008045D3">
                  <w:rPr>
                    <w:rFonts w:ascii="Arial" w:hAnsi="Arial" w:cs="Arial"/>
                    <w:sz w:val="24"/>
                    <w:szCs w:val="24"/>
                  </w:rPr>
                  <w:t>Ei makseta.</w:t>
                </w:r>
              </w:p>
            </w:tc>
            <w:tc>
              <w:tcPr>
                <w:tcW w:w="3210" w:type="dxa"/>
              </w:tcPr>
              <w:p w14:paraId="3F148803" w14:textId="56FBB7FD" w:rsidR="4778777D" w:rsidRPr="008045D3" w:rsidRDefault="4778777D" w:rsidP="008045D3">
                <w:pPr>
                  <w:jc w:val="both"/>
                  <w:rPr>
                    <w:rFonts w:ascii="Arial" w:hAnsi="Arial" w:cs="Arial"/>
                    <w:sz w:val="24"/>
                    <w:szCs w:val="24"/>
                  </w:rPr>
                </w:pPr>
              </w:p>
              <w:p w14:paraId="757FF174" w14:textId="0F18379C" w:rsidR="00D346FB" w:rsidRPr="008045D3" w:rsidRDefault="3614257E" w:rsidP="008045D3">
                <w:pPr>
                  <w:jc w:val="both"/>
                  <w:rPr>
                    <w:rFonts w:ascii="Arial" w:hAnsi="Arial" w:cs="Arial"/>
                    <w:sz w:val="24"/>
                    <w:szCs w:val="24"/>
                  </w:rPr>
                </w:pPr>
                <w:r w:rsidRPr="008045D3">
                  <w:rPr>
                    <w:rFonts w:ascii="Arial" w:hAnsi="Arial" w:cs="Arial"/>
                    <w:sz w:val="24"/>
                    <w:szCs w:val="24"/>
                  </w:rPr>
                  <w:t>Alkaa l</w:t>
                </w:r>
                <w:r w:rsidR="62273F47" w:rsidRPr="008045D3">
                  <w:rPr>
                    <w:rFonts w:ascii="Arial" w:hAnsi="Arial" w:cs="Arial"/>
                    <w:sz w:val="24"/>
                    <w:szCs w:val="24"/>
                  </w:rPr>
                  <w:t xml:space="preserve">a </w:t>
                </w:r>
                <w:r w:rsidR="26FDA5DA" w:rsidRPr="008045D3">
                  <w:rPr>
                    <w:rFonts w:ascii="Arial" w:hAnsi="Arial" w:cs="Arial"/>
                    <w:sz w:val="24"/>
                    <w:szCs w:val="24"/>
                  </w:rPr>
                  <w:t>klo 21–00</w:t>
                </w:r>
                <w:r w:rsidR="62273F47" w:rsidRPr="008045D3">
                  <w:rPr>
                    <w:rFonts w:ascii="Arial" w:hAnsi="Arial" w:cs="Arial"/>
                    <w:sz w:val="24"/>
                    <w:szCs w:val="24"/>
                  </w:rPr>
                  <w:t xml:space="preserve"> </w:t>
                </w:r>
              </w:p>
              <w:p w14:paraId="06143EAB" w14:textId="334A11A5" w:rsidR="00D346FB" w:rsidRPr="008045D3" w:rsidRDefault="2E0C0A94" w:rsidP="008045D3">
                <w:pPr>
                  <w:jc w:val="both"/>
                  <w:rPr>
                    <w:rFonts w:ascii="Arial" w:hAnsi="Arial" w:cs="Arial"/>
                    <w:sz w:val="24"/>
                    <w:szCs w:val="24"/>
                  </w:rPr>
                </w:pPr>
                <w:r w:rsidRPr="008045D3">
                  <w:rPr>
                    <w:rFonts w:ascii="Arial" w:hAnsi="Arial" w:cs="Arial"/>
                    <w:sz w:val="24"/>
                    <w:szCs w:val="24"/>
                  </w:rPr>
                  <w:t xml:space="preserve">Su </w:t>
                </w:r>
                <w:r w:rsidR="26FDA5DA" w:rsidRPr="008045D3">
                  <w:rPr>
                    <w:rFonts w:ascii="Arial" w:hAnsi="Arial" w:cs="Arial"/>
                    <w:sz w:val="24"/>
                    <w:szCs w:val="24"/>
                  </w:rPr>
                  <w:t>klo 00–24</w:t>
                </w:r>
              </w:p>
              <w:p w14:paraId="6805B8D6" w14:textId="09E5B457" w:rsidR="00D346FB" w:rsidRPr="008045D3" w:rsidRDefault="00D346FB" w:rsidP="008045D3">
                <w:pPr>
                  <w:jc w:val="both"/>
                  <w:rPr>
                    <w:rFonts w:ascii="Arial" w:hAnsi="Arial" w:cs="Arial"/>
                    <w:sz w:val="24"/>
                    <w:szCs w:val="24"/>
                  </w:rPr>
                </w:pPr>
              </w:p>
              <w:p w14:paraId="27063C92" w14:textId="0D713E7A" w:rsidR="00D346FB" w:rsidRPr="008045D3" w:rsidRDefault="62273F47" w:rsidP="008045D3">
                <w:pPr>
                  <w:jc w:val="both"/>
                  <w:rPr>
                    <w:rFonts w:ascii="Arial" w:hAnsi="Arial" w:cs="Arial"/>
                    <w:sz w:val="24"/>
                    <w:szCs w:val="24"/>
                  </w:rPr>
                </w:pPr>
                <w:r w:rsidRPr="008045D3">
                  <w:rPr>
                    <w:rFonts w:ascii="Arial" w:hAnsi="Arial" w:cs="Arial"/>
                    <w:sz w:val="24"/>
                    <w:szCs w:val="24"/>
                  </w:rPr>
                  <w:t xml:space="preserve">La </w:t>
                </w:r>
                <w:r w:rsidR="26FDA5DA" w:rsidRPr="008045D3">
                  <w:rPr>
                    <w:rFonts w:ascii="Arial" w:hAnsi="Arial" w:cs="Arial"/>
                    <w:sz w:val="24"/>
                    <w:szCs w:val="24"/>
                  </w:rPr>
                  <w:t>klo 00–21</w:t>
                </w:r>
              </w:p>
              <w:p w14:paraId="415C1EE1" w14:textId="7772B6E5" w:rsidR="00D346FB" w:rsidRPr="008045D3" w:rsidRDefault="62273F47" w:rsidP="008045D3">
                <w:pPr>
                  <w:jc w:val="both"/>
                  <w:rPr>
                    <w:rFonts w:ascii="Arial" w:hAnsi="Arial" w:cs="Arial"/>
                    <w:sz w:val="24"/>
                    <w:szCs w:val="24"/>
                  </w:rPr>
                </w:pPr>
                <w:r w:rsidRPr="008045D3">
                  <w:rPr>
                    <w:rFonts w:ascii="Arial" w:hAnsi="Arial" w:cs="Arial"/>
                    <w:sz w:val="24"/>
                    <w:szCs w:val="24"/>
                  </w:rPr>
                  <w:t xml:space="preserve">Ilta </w:t>
                </w:r>
                <w:r w:rsidR="26FDA5DA" w:rsidRPr="008045D3">
                  <w:rPr>
                    <w:rFonts w:ascii="Arial" w:hAnsi="Arial" w:cs="Arial"/>
                    <w:sz w:val="24"/>
                    <w:szCs w:val="24"/>
                  </w:rPr>
                  <w:t>klo 18–21</w:t>
                </w:r>
              </w:p>
              <w:p w14:paraId="468FCB38" w14:textId="410F9210" w:rsidR="00D346FB" w:rsidRPr="008045D3" w:rsidRDefault="62273F47" w:rsidP="008045D3">
                <w:pPr>
                  <w:jc w:val="both"/>
                  <w:rPr>
                    <w:rFonts w:ascii="Arial" w:hAnsi="Arial" w:cs="Arial"/>
                    <w:sz w:val="24"/>
                    <w:szCs w:val="24"/>
                  </w:rPr>
                </w:pPr>
                <w:r w:rsidRPr="008045D3">
                  <w:rPr>
                    <w:rFonts w:ascii="Arial" w:hAnsi="Arial" w:cs="Arial"/>
                    <w:sz w:val="24"/>
                    <w:szCs w:val="24"/>
                  </w:rPr>
                  <w:t xml:space="preserve">Yö </w:t>
                </w:r>
                <w:r w:rsidR="26FDA5DA" w:rsidRPr="008045D3">
                  <w:rPr>
                    <w:rFonts w:ascii="Arial" w:hAnsi="Arial" w:cs="Arial"/>
                    <w:sz w:val="24"/>
                    <w:szCs w:val="24"/>
                  </w:rPr>
                  <w:t>klo 21–06</w:t>
                </w:r>
              </w:p>
            </w:tc>
          </w:tr>
          <w:tr w:rsidR="00D346FB" w:rsidRPr="008045D3" w14:paraId="60D2305D" w14:textId="77777777" w:rsidTr="4E95CCB1">
            <w:tc>
              <w:tcPr>
                <w:tcW w:w="3209" w:type="dxa"/>
              </w:tcPr>
              <w:p w14:paraId="6CBDED40" w14:textId="62FA6565"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Palkalliseen vapaaseen</w:t>
                </w:r>
              </w:p>
              <w:p w14:paraId="075FE2C4" w14:textId="3AA4C0F7"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eli arkipyhäkorvaukseen</w:t>
                </w:r>
              </w:p>
              <w:p w14:paraId="124B3219" w14:textId="079AD3B5"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tai työssä ollessa</w:t>
                </w:r>
              </w:p>
              <w:p w14:paraId="5A026BB0" w14:textId="0BE10220"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arkipyhälisään</w:t>
                </w:r>
              </w:p>
              <w:p w14:paraId="5C1FBABC" w14:textId="14BDAE95"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oikeuttavat arkipyhät</w:t>
                </w:r>
              </w:p>
              <w:p w14:paraId="46239D5C" w14:textId="0D82D4E1" w:rsidR="00D346FB" w:rsidRPr="008045D3" w:rsidRDefault="190F4160" w:rsidP="008045D3">
                <w:pPr>
                  <w:jc w:val="both"/>
                  <w:rPr>
                    <w:rFonts w:ascii="Arial" w:hAnsi="Arial" w:cs="Arial"/>
                    <w:sz w:val="24"/>
                    <w:szCs w:val="24"/>
                  </w:rPr>
                </w:pPr>
                <w:r w:rsidRPr="008045D3">
                  <w:rPr>
                    <w:rFonts w:ascii="Arial" w:hAnsi="Arial" w:cs="Arial"/>
                    <w:sz w:val="24"/>
                    <w:szCs w:val="24"/>
                  </w:rPr>
                  <w:t>(Palkalliseen</w:t>
                </w:r>
              </w:p>
              <w:p w14:paraId="3C9E4E43" w14:textId="7513274E" w:rsidR="00D346FB" w:rsidRPr="008045D3" w:rsidRDefault="190F4160" w:rsidP="008045D3">
                <w:pPr>
                  <w:jc w:val="both"/>
                  <w:rPr>
                    <w:rFonts w:ascii="Arial" w:hAnsi="Arial" w:cs="Arial"/>
                    <w:sz w:val="24"/>
                    <w:szCs w:val="24"/>
                  </w:rPr>
                </w:pPr>
                <w:r w:rsidRPr="008045D3">
                  <w:rPr>
                    <w:rFonts w:ascii="Arial" w:hAnsi="Arial" w:cs="Arial"/>
                    <w:sz w:val="24"/>
                    <w:szCs w:val="24"/>
                  </w:rPr>
                  <w:t>arkipyhävapaaseen ja -</w:t>
                </w:r>
              </w:p>
              <w:p w14:paraId="5768AB86" w14:textId="67A59D65" w:rsidR="00D346FB" w:rsidRPr="008045D3" w:rsidRDefault="190F4160" w:rsidP="008045D3">
                <w:pPr>
                  <w:jc w:val="both"/>
                  <w:rPr>
                    <w:rFonts w:ascii="Arial" w:hAnsi="Arial" w:cs="Arial"/>
                    <w:sz w:val="24"/>
                    <w:szCs w:val="24"/>
                  </w:rPr>
                </w:pPr>
                <w:r w:rsidRPr="008045D3">
                  <w:rPr>
                    <w:rFonts w:ascii="Arial" w:hAnsi="Arial" w:cs="Arial"/>
                    <w:sz w:val="24"/>
                    <w:szCs w:val="24"/>
                  </w:rPr>
                  <w:t>korvaukseen on oikeutettu</w:t>
                </w:r>
              </w:p>
              <w:p w14:paraId="6DD136D6" w14:textId="28A30141" w:rsidR="00D346FB" w:rsidRPr="008045D3" w:rsidRDefault="190F4160" w:rsidP="008045D3">
                <w:pPr>
                  <w:jc w:val="both"/>
                  <w:rPr>
                    <w:rFonts w:ascii="Arial" w:hAnsi="Arial" w:cs="Arial"/>
                    <w:sz w:val="24"/>
                    <w:szCs w:val="24"/>
                  </w:rPr>
                </w:pPr>
                <w:r w:rsidRPr="008045D3">
                  <w:rPr>
                    <w:rFonts w:ascii="Arial" w:hAnsi="Arial" w:cs="Arial"/>
                    <w:sz w:val="24"/>
                    <w:szCs w:val="24"/>
                  </w:rPr>
                  <w:t>työntekijä, jonka työsuhde</w:t>
                </w:r>
              </w:p>
              <w:p w14:paraId="78031365" w14:textId="1495E62D" w:rsidR="00D346FB" w:rsidRPr="008045D3" w:rsidRDefault="190F4160" w:rsidP="008045D3">
                <w:pPr>
                  <w:jc w:val="both"/>
                  <w:rPr>
                    <w:rFonts w:ascii="Arial" w:hAnsi="Arial" w:cs="Arial"/>
                    <w:sz w:val="24"/>
                    <w:szCs w:val="24"/>
                  </w:rPr>
                </w:pPr>
                <w:r w:rsidRPr="008045D3">
                  <w:rPr>
                    <w:rFonts w:ascii="Arial" w:hAnsi="Arial" w:cs="Arial"/>
                    <w:sz w:val="24"/>
                    <w:szCs w:val="24"/>
                  </w:rPr>
                  <w:t>kestää vähintään kaksi viikkoa,</w:t>
                </w:r>
              </w:p>
              <w:p w14:paraId="0A47E076" w14:textId="5CC2008F" w:rsidR="00D346FB" w:rsidRPr="008045D3" w:rsidRDefault="190F4160" w:rsidP="008045D3">
                <w:pPr>
                  <w:jc w:val="both"/>
                  <w:rPr>
                    <w:rFonts w:ascii="Arial" w:hAnsi="Arial" w:cs="Arial"/>
                    <w:sz w:val="24"/>
                    <w:szCs w:val="24"/>
                  </w:rPr>
                </w:pPr>
                <w:r w:rsidRPr="008045D3">
                  <w:rPr>
                    <w:rFonts w:ascii="Arial" w:hAnsi="Arial" w:cs="Arial"/>
                    <w:sz w:val="24"/>
                    <w:szCs w:val="24"/>
                  </w:rPr>
                  <w:t>tai tarvittaessa töihin kutsuttava työntekijä, jonka</w:t>
                </w:r>
              </w:p>
              <w:p w14:paraId="281DE7A9" w14:textId="78A95515" w:rsidR="00D346FB" w:rsidRPr="008045D3" w:rsidRDefault="190F4160" w:rsidP="008045D3">
                <w:pPr>
                  <w:jc w:val="both"/>
                  <w:rPr>
                    <w:rFonts w:ascii="Arial" w:hAnsi="Arial" w:cs="Arial"/>
                    <w:sz w:val="24"/>
                    <w:szCs w:val="24"/>
                  </w:rPr>
                </w:pPr>
                <w:r w:rsidRPr="008045D3">
                  <w:rPr>
                    <w:rFonts w:ascii="Arial" w:hAnsi="Arial" w:cs="Arial"/>
                    <w:sz w:val="24"/>
                    <w:szCs w:val="24"/>
                  </w:rPr>
                  <w:t>arkipyhän sisältämä työjakso</w:t>
                </w:r>
              </w:p>
              <w:p w14:paraId="2FD3D577" w14:textId="2F1A20F8" w:rsidR="00D346FB" w:rsidRPr="008045D3" w:rsidRDefault="190F4160" w:rsidP="008045D3">
                <w:pPr>
                  <w:jc w:val="both"/>
                  <w:rPr>
                    <w:rFonts w:ascii="Arial" w:hAnsi="Arial" w:cs="Arial"/>
                    <w:sz w:val="24"/>
                    <w:szCs w:val="24"/>
                  </w:rPr>
                </w:pPr>
                <w:r w:rsidRPr="008045D3">
                  <w:rPr>
                    <w:rFonts w:ascii="Arial" w:hAnsi="Arial" w:cs="Arial"/>
                    <w:sz w:val="24"/>
                    <w:szCs w:val="24"/>
                  </w:rPr>
                  <w:t>kestää vähintään kaksi</w:t>
                </w:r>
              </w:p>
              <w:p w14:paraId="1E62DEA3" w14:textId="7196380A" w:rsidR="00D346FB" w:rsidRPr="008045D3" w:rsidRDefault="190F4160" w:rsidP="008045D3">
                <w:pPr>
                  <w:jc w:val="both"/>
                  <w:rPr>
                    <w:rFonts w:ascii="Arial" w:hAnsi="Arial" w:cs="Arial"/>
                    <w:sz w:val="24"/>
                    <w:szCs w:val="24"/>
                  </w:rPr>
                </w:pPr>
                <w:r w:rsidRPr="008045D3">
                  <w:rPr>
                    <w:rFonts w:ascii="Arial" w:hAnsi="Arial" w:cs="Arial"/>
                    <w:sz w:val="24"/>
                    <w:szCs w:val="24"/>
                  </w:rPr>
                  <w:t>viikkoa.)</w:t>
                </w:r>
              </w:p>
            </w:tc>
            <w:tc>
              <w:tcPr>
                <w:tcW w:w="3209" w:type="dxa"/>
              </w:tcPr>
              <w:p w14:paraId="5203C9C3" w14:textId="6A8B9B1E" w:rsidR="00D346FB" w:rsidRPr="008045D3" w:rsidRDefault="349E094D" w:rsidP="008045D3">
                <w:pPr>
                  <w:jc w:val="both"/>
                  <w:rPr>
                    <w:rFonts w:ascii="Arial" w:hAnsi="Arial" w:cs="Arial"/>
                    <w:sz w:val="24"/>
                    <w:szCs w:val="24"/>
                  </w:rPr>
                </w:pPr>
                <w:r w:rsidRPr="008045D3">
                  <w:rPr>
                    <w:rFonts w:ascii="Arial" w:hAnsi="Arial" w:cs="Arial"/>
                    <w:sz w:val="24"/>
                    <w:szCs w:val="24"/>
                  </w:rPr>
                  <w:t>Itsenäisyyspäivä</w:t>
                </w:r>
              </w:p>
            </w:tc>
            <w:tc>
              <w:tcPr>
                <w:tcW w:w="3210" w:type="dxa"/>
              </w:tcPr>
              <w:p w14:paraId="766020AB" w14:textId="460B6FF1" w:rsidR="00D346FB" w:rsidRPr="008045D3" w:rsidRDefault="0B687B91" w:rsidP="008045D3">
                <w:pPr>
                  <w:jc w:val="both"/>
                  <w:rPr>
                    <w:rFonts w:ascii="Arial" w:hAnsi="Arial" w:cs="Arial"/>
                    <w:sz w:val="24"/>
                    <w:szCs w:val="24"/>
                  </w:rPr>
                </w:pPr>
                <w:r w:rsidRPr="008045D3">
                  <w:rPr>
                    <w:rFonts w:ascii="Arial" w:eastAsia="Arial" w:hAnsi="Arial" w:cs="Arial"/>
                    <w:sz w:val="24"/>
                    <w:szCs w:val="24"/>
                  </w:rPr>
                  <w:t>Pitkäperjantai, toinen pääsiäispäivä, helatorstai, juhannusaatto sekä muuksi päiväksi kuin lauantaiksi tai sunnuntaiksi sattuva uudenvuodenpäivä, loppiainen, vapunpäivä, itsenäisyyspäivä, jouluaatto, joulupäivä ja tapaninpäivä.</w:t>
                </w:r>
              </w:p>
            </w:tc>
          </w:tr>
          <w:tr w:rsidR="00D346FB" w:rsidRPr="008045D3" w14:paraId="42876616" w14:textId="77777777" w:rsidTr="4E95CCB1">
            <w:tc>
              <w:tcPr>
                <w:tcW w:w="3209" w:type="dxa"/>
              </w:tcPr>
              <w:p w14:paraId="7A963D84" w14:textId="75F7D4B9" w:rsidR="00D346FB" w:rsidRPr="008045D3" w:rsidRDefault="190F4160" w:rsidP="008045D3">
                <w:pPr>
                  <w:jc w:val="both"/>
                  <w:rPr>
                    <w:rFonts w:ascii="Arial" w:hAnsi="Arial" w:cs="Arial"/>
                    <w:b/>
                    <w:bCs/>
                    <w:sz w:val="24"/>
                    <w:szCs w:val="24"/>
                  </w:rPr>
                </w:pPr>
                <w:r w:rsidRPr="008045D3">
                  <w:rPr>
                    <w:rFonts w:ascii="Arial" w:hAnsi="Arial" w:cs="Arial"/>
                    <w:b/>
                    <w:bCs/>
                    <w:sz w:val="24"/>
                    <w:szCs w:val="24"/>
                  </w:rPr>
                  <w:t>Arkipyhälisä, jos työssä</w:t>
                </w:r>
              </w:p>
            </w:tc>
            <w:tc>
              <w:tcPr>
                <w:tcW w:w="3209" w:type="dxa"/>
              </w:tcPr>
              <w:p w14:paraId="248FA04B" w14:textId="27A04BF5" w:rsidR="00D346FB" w:rsidRPr="008045D3" w:rsidRDefault="2BE46D54" w:rsidP="008045D3">
                <w:pPr>
                  <w:jc w:val="both"/>
                  <w:rPr>
                    <w:rFonts w:ascii="Arial" w:eastAsia="Arial" w:hAnsi="Arial" w:cs="Arial"/>
                    <w:sz w:val="24"/>
                    <w:szCs w:val="24"/>
                  </w:rPr>
                </w:pPr>
                <w:r w:rsidRPr="008045D3">
                  <w:rPr>
                    <w:rFonts w:ascii="Arial" w:eastAsiaTheme="minorEastAsia" w:hAnsi="Arial" w:cs="Arial"/>
                    <w:sz w:val="24"/>
                    <w:szCs w:val="24"/>
                  </w:rPr>
                  <w:t>Kolminkertainen</w:t>
                </w:r>
              </w:p>
              <w:p w14:paraId="2EC23149" w14:textId="512C305B" w:rsidR="00D346FB" w:rsidRPr="008045D3" w:rsidRDefault="2BE46D54" w:rsidP="008045D3">
                <w:pPr>
                  <w:jc w:val="both"/>
                  <w:rPr>
                    <w:rFonts w:ascii="Arial" w:eastAsia="Arial" w:hAnsi="Arial" w:cs="Arial"/>
                    <w:sz w:val="24"/>
                    <w:szCs w:val="24"/>
                  </w:rPr>
                </w:pPr>
                <w:r w:rsidRPr="008045D3">
                  <w:rPr>
                    <w:rFonts w:ascii="Arial" w:eastAsiaTheme="minorEastAsia" w:hAnsi="Arial" w:cs="Arial"/>
                    <w:sz w:val="24"/>
                    <w:szCs w:val="24"/>
                  </w:rPr>
                  <w:t>tuntipalkka, jos työssä</w:t>
                </w:r>
              </w:p>
              <w:p w14:paraId="651FBE7B" w14:textId="30DFAEB0" w:rsidR="00D346FB" w:rsidRPr="008045D3" w:rsidRDefault="2BE46D54" w:rsidP="008045D3">
                <w:pPr>
                  <w:jc w:val="both"/>
                  <w:rPr>
                    <w:rFonts w:ascii="Arial" w:eastAsia="Arial" w:hAnsi="Arial" w:cs="Arial"/>
                    <w:sz w:val="24"/>
                    <w:szCs w:val="24"/>
                  </w:rPr>
                </w:pPr>
                <w:r w:rsidRPr="008045D3">
                  <w:rPr>
                    <w:rFonts w:ascii="Arial" w:eastAsiaTheme="minorEastAsia" w:hAnsi="Arial" w:cs="Arial"/>
                    <w:sz w:val="24"/>
                    <w:szCs w:val="24"/>
                  </w:rPr>
                  <w:t>(perustuntipalkka +</w:t>
                </w:r>
              </w:p>
              <w:p w14:paraId="2801C63B" w14:textId="1AC41698" w:rsidR="00D346FB" w:rsidRPr="008045D3" w:rsidRDefault="2BE46D54" w:rsidP="008045D3">
                <w:pPr>
                  <w:jc w:val="both"/>
                  <w:rPr>
                    <w:rFonts w:ascii="Arial" w:eastAsia="Arial" w:hAnsi="Arial" w:cs="Arial"/>
                    <w:sz w:val="24"/>
                    <w:szCs w:val="24"/>
                  </w:rPr>
                </w:pPr>
                <w:r w:rsidRPr="008045D3">
                  <w:rPr>
                    <w:rFonts w:ascii="Arial" w:eastAsiaTheme="minorEastAsia" w:hAnsi="Arial" w:cs="Arial"/>
                    <w:sz w:val="24"/>
                    <w:szCs w:val="24"/>
                  </w:rPr>
                  <w:t>sunnuntaikorvaus +</w:t>
                </w:r>
              </w:p>
              <w:p w14:paraId="70C2FA12" w14:textId="0FBDE239" w:rsidR="00D346FB" w:rsidRPr="008045D3" w:rsidRDefault="2BE46D54" w:rsidP="008045D3">
                <w:pPr>
                  <w:jc w:val="both"/>
                  <w:rPr>
                    <w:rFonts w:ascii="Arial" w:eastAsia="Arial" w:hAnsi="Arial" w:cs="Arial"/>
                    <w:sz w:val="24"/>
                    <w:szCs w:val="24"/>
                  </w:rPr>
                </w:pPr>
                <w:r w:rsidRPr="008045D3">
                  <w:rPr>
                    <w:rFonts w:ascii="Arial" w:eastAsiaTheme="minorEastAsia" w:hAnsi="Arial" w:cs="Arial"/>
                    <w:sz w:val="24"/>
                    <w:szCs w:val="24"/>
                  </w:rPr>
                  <w:t>arkipyhälisä).</w:t>
                </w:r>
              </w:p>
            </w:tc>
            <w:tc>
              <w:tcPr>
                <w:tcW w:w="3210" w:type="dxa"/>
              </w:tcPr>
              <w:p w14:paraId="01DF3668" w14:textId="118E2527" w:rsidR="00D346FB" w:rsidRPr="008045D3" w:rsidRDefault="2BE46D54" w:rsidP="008045D3">
                <w:pPr>
                  <w:jc w:val="both"/>
                  <w:rPr>
                    <w:rFonts w:ascii="Arial" w:hAnsi="Arial" w:cs="Arial"/>
                    <w:sz w:val="24"/>
                    <w:szCs w:val="24"/>
                  </w:rPr>
                </w:pPr>
                <w:r w:rsidRPr="008045D3">
                  <w:rPr>
                    <w:rFonts w:ascii="Arial" w:hAnsi="Arial" w:cs="Arial"/>
                    <w:sz w:val="24"/>
                    <w:szCs w:val="24"/>
                  </w:rPr>
                  <w:t>Kolminkertainen</w:t>
                </w:r>
              </w:p>
              <w:p w14:paraId="31CCEE75" w14:textId="71B117C1" w:rsidR="00D346FB" w:rsidRPr="008045D3" w:rsidRDefault="2BE46D54" w:rsidP="008045D3">
                <w:pPr>
                  <w:jc w:val="both"/>
                  <w:rPr>
                    <w:rFonts w:ascii="Arial" w:hAnsi="Arial" w:cs="Arial"/>
                    <w:sz w:val="24"/>
                    <w:szCs w:val="24"/>
                  </w:rPr>
                </w:pPr>
                <w:r w:rsidRPr="008045D3">
                  <w:rPr>
                    <w:rFonts w:ascii="Arial" w:hAnsi="Arial" w:cs="Arial"/>
                    <w:sz w:val="24"/>
                    <w:szCs w:val="24"/>
                  </w:rPr>
                  <w:t>tuntipalkka, jos työssä</w:t>
                </w:r>
              </w:p>
              <w:p w14:paraId="49028640" w14:textId="47CD8888" w:rsidR="00D346FB" w:rsidRPr="008045D3" w:rsidRDefault="2BE46D54" w:rsidP="008045D3">
                <w:pPr>
                  <w:jc w:val="both"/>
                  <w:rPr>
                    <w:rFonts w:ascii="Arial" w:hAnsi="Arial" w:cs="Arial"/>
                    <w:sz w:val="24"/>
                    <w:szCs w:val="24"/>
                  </w:rPr>
                </w:pPr>
                <w:r w:rsidRPr="008045D3">
                  <w:rPr>
                    <w:rFonts w:ascii="Arial" w:hAnsi="Arial" w:cs="Arial"/>
                    <w:sz w:val="24"/>
                    <w:szCs w:val="24"/>
                  </w:rPr>
                  <w:t>(perustuntipalkka +</w:t>
                </w:r>
              </w:p>
              <w:p w14:paraId="57D61F0E" w14:textId="5EDDCBF9" w:rsidR="00D346FB" w:rsidRPr="008045D3" w:rsidRDefault="2BE46D54" w:rsidP="008045D3">
                <w:pPr>
                  <w:jc w:val="both"/>
                  <w:rPr>
                    <w:rFonts w:ascii="Arial" w:hAnsi="Arial" w:cs="Arial"/>
                    <w:sz w:val="24"/>
                    <w:szCs w:val="24"/>
                  </w:rPr>
                </w:pPr>
                <w:r w:rsidRPr="008045D3">
                  <w:rPr>
                    <w:rFonts w:ascii="Arial" w:hAnsi="Arial" w:cs="Arial"/>
                    <w:sz w:val="24"/>
                    <w:szCs w:val="24"/>
                  </w:rPr>
                  <w:t>sunnuntaikorvaus +</w:t>
                </w:r>
              </w:p>
              <w:p w14:paraId="03006DF8" w14:textId="7FF7B345" w:rsidR="00D346FB" w:rsidRPr="008045D3" w:rsidRDefault="2BE46D54" w:rsidP="008045D3">
                <w:pPr>
                  <w:jc w:val="both"/>
                  <w:rPr>
                    <w:rFonts w:ascii="Arial" w:hAnsi="Arial" w:cs="Arial"/>
                    <w:sz w:val="24"/>
                    <w:szCs w:val="24"/>
                  </w:rPr>
                </w:pPr>
                <w:r w:rsidRPr="008045D3">
                  <w:rPr>
                    <w:rFonts w:ascii="Arial" w:hAnsi="Arial" w:cs="Arial"/>
                    <w:sz w:val="24"/>
                    <w:szCs w:val="24"/>
                  </w:rPr>
                  <w:t>arkipyhälisä).</w:t>
                </w:r>
              </w:p>
            </w:tc>
          </w:tr>
          <w:tr w:rsidR="4778777D" w:rsidRPr="008045D3" w14:paraId="09B1C52C" w14:textId="77777777" w:rsidTr="4E95CCB1">
            <w:trPr>
              <w:trHeight w:val="300"/>
            </w:trPr>
            <w:tc>
              <w:tcPr>
                <w:tcW w:w="3209" w:type="dxa"/>
              </w:tcPr>
              <w:p w14:paraId="4B5E41FC" w14:textId="0CB09EC6" w:rsidR="02EEAC26" w:rsidRPr="008045D3" w:rsidRDefault="190F4160" w:rsidP="008045D3">
                <w:pPr>
                  <w:jc w:val="both"/>
                  <w:rPr>
                    <w:rFonts w:ascii="Arial" w:hAnsi="Arial" w:cs="Arial"/>
                    <w:b/>
                    <w:bCs/>
                    <w:sz w:val="24"/>
                    <w:szCs w:val="24"/>
                  </w:rPr>
                </w:pPr>
                <w:r w:rsidRPr="008045D3">
                  <w:rPr>
                    <w:rFonts w:ascii="Arial" w:hAnsi="Arial" w:cs="Arial"/>
                    <w:b/>
                    <w:bCs/>
                    <w:sz w:val="24"/>
                    <w:szCs w:val="24"/>
                  </w:rPr>
                  <w:t>Ylityökorvaus</w:t>
                </w:r>
              </w:p>
            </w:tc>
            <w:tc>
              <w:tcPr>
                <w:tcW w:w="3209" w:type="dxa"/>
              </w:tcPr>
              <w:p w14:paraId="1B2DF5A1" w14:textId="022617D2" w:rsidR="7D8240EB" w:rsidRPr="008045D3" w:rsidRDefault="7283F671" w:rsidP="008045D3">
                <w:pPr>
                  <w:jc w:val="both"/>
                  <w:rPr>
                    <w:rFonts w:ascii="Arial" w:hAnsi="Arial" w:cs="Arial"/>
                    <w:sz w:val="24"/>
                    <w:szCs w:val="24"/>
                  </w:rPr>
                </w:pPr>
                <w:r w:rsidRPr="008045D3">
                  <w:rPr>
                    <w:rFonts w:ascii="Arial" w:hAnsi="Arial" w:cs="Arial"/>
                    <w:sz w:val="24"/>
                    <w:szCs w:val="24"/>
                  </w:rPr>
                  <w:t>Maksetaan vain</w:t>
                </w:r>
              </w:p>
              <w:p w14:paraId="6BCDD0EF" w14:textId="6EBD88E3" w:rsidR="7D8240EB" w:rsidRPr="008045D3" w:rsidRDefault="7283F671" w:rsidP="008045D3">
                <w:pPr>
                  <w:jc w:val="both"/>
                  <w:rPr>
                    <w:rFonts w:ascii="Arial" w:hAnsi="Arial" w:cs="Arial"/>
                    <w:sz w:val="24"/>
                    <w:szCs w:val="24"/>
                  </w:rPr>
                </w:pPr>
                <w:r w:rsidRPr="008045D3">
                  <w:rPr>
                    <w:rFonts w:ascii="Arial" w:hAnsi="Arial" w:cs="Arial"/>
                    <w:sz w:val="24"/>
                    <w:szCs w:val="24"/>
                  </w:rPr>
                  <w:t>erityisluvalla,</w:t>
                </w:r>
              </w:p>
              <w:p w14:paraId="290D4A61" w14:textId="1A73938C" w:rsidR="7D8240EB" w:rsidRPr="008045D3" w:rsidRDefault="7283F671" w:rsidP="008045D3">
                <w:pPr>
                  <w:jc w:val="both"/>
                  <w:rPr>
                    <w:rFonts w:ascii="Arial" w:hAnsi="Arial" w:cs="Arial"/>
                    <w:sz w:val="24"/>
                    <w:szCs w:val="24"/>
                  </w:rPr>
                </w:pPr>
                <w:r w:rsidRPr="008045D3">
                  <w:rPr>
                    <w:rFonts w:ascii="Arial" w:hAnsi="Arial" w:cs="Arial"/>
                    <w:sz w:val="24"/>
                    <w:szCs w:val="24"/>
                  </w:rPr>
                  <w:lastRenderedPageBreak/>
                  <w:t>maksuperusteena</w:t>
                </w:r>
              </w:p>
              <w:p w14:paraId="6AF66998" w14:textId="0874B58F" w:rsidR="7D8240EB" w:rsidRPr="008045D3" w:rsidRDefault="7283F671" w:rsidP="008045D3">
                <w:pPr>
                  <w:jc w:val="both"/>
                  <w:rPr>
                    <w:rFonts w:ascii="Arial" w:hAnsi="Arial" w:cs="Arial"/>
                    <w:sz w:val="24"/>
                    <w:szCs w:val="24"/>
                  </w:rPr>
                </w:pPr>
                <w:r w:rsidRPr="008045D3">
                  <w:rPr>
                    <w:rFonts w:ascii="Arial" w:hAnsi="Arial" w:cs="Arial"/>
                    <w:sz w:val="24"/>
                    <w:szCs w:val="24"/>
                  </w:rPr>
                  <w:t>työaikalaki.</w:t>
                </w:r>
              </w:p>
            </w:tc>
            <w:tc>
              <w:tcPr>
                <w:tcW w:w="3210" w:type="dxa"/>
              </w:tcPr>
              <w:p w14:paraId="2AACA38A" w14:textId="66DFF2CA" w:rsidR="7D8240EB" w:rsidRPr="008045D3" w:rsidRDefault="7283F671" w:rsidP="008045D3">
                <w:pPr>
                  <w:jc w:val="both"/>
                  <w:rPr>
                    <w:rFonts w:ascii="Arial" w:hAnsi="Arial" w:cs="Arial"/>
                    <w:sz w:val="24"/>
                    <w:szCs w:val="24"/>
                  </w:rPr>
                </w:pPr>
                <w:r w:rsidRPr="008045D3">
                  <w:rPr>
                    <w:rFonts w:ascii="Arial" w:hAnsi="Arial" w:cs="Arial"/>
                    <w:sz w:val="24"/>
                    <w:szCs w:val="24"/>
                  </w:rPr>
                  <w:lastRenderedPageBreak/>
                  <w:t>Maksetaan vain</w:t>
                </w:r>
              </w:p>
              <w:p w14:paraId="4CBF5AF7" w14:textId="53F48C07" w:rsidR="7D8240EB" w:rsidRPr="008045D3" w:rsidRDefault="7283F671" w:rsidP="008045D3">
                <w:pPr>
                  <w:jc w:val="both"/>
                  <w:rPr>
                    <w:rFonts w:ascii="Arial" w:hAnsi="Arial" w:cs="Arial"/>
                    <w:sz w:val="24"/>
                    <w:szCs w:val="24"/>
                  </w:rPr>
                </w:pPr>
                <w:r w:rsidRPr="008045D3">
                  <w:rPr>
                    <w:rFonts w:ascii="Arial" w:hAnsi="Arial" w:cs="Arial"/>
                    <w:sz w:val="24"/>
                    <w:szCs w:val="24"/>
                  </w:rPr>
                  <w:t>erityisluvalla,</w:t>
                </w:r>
              </w:p>
              <w:p w14:paraId="26D7355C" w14:textId="4C384FA9" w:rsidR="7D8240EB" w:rsidRPr="008045D3" w:rsidRDefault="7283F671" w:rsidP="008045D3">
                <w:pPr>
                  <w:jc w:val="both"/>
                  <w:rPr>
                    <w:rFonts w:ascii="Arial" w:hAnsi="Arial" w:cs="Arial"/>
                    <w:sz w:val="24"/>
                    <w:szCs w:val="24"/>
                  </w:rPr>
                </w:pPr>
                <w:r w:rsidRPr="008045D3">
                  <w:rPr>
                    <w:rFonts w:ascii="Arial" w:hAnsi="Arial" w:cs="Arial"/>
                    <w:sz w:val="24"/>
                    <w:szCs w:val="24"/>
                  </w:rPr>
                  <w:lastRenderedPageBreak/>
                  <w:t>maksuperusteena Heta TES.</w:t>
                </w:r>
              </w:p>
            </w:tc>
          </w:tr>
          <w:tr w:rsidR="4778777D" w:rsidRPr="008045D3" w14:paraId="24B79D54" w14:textId="77777777" w:rsidTr="4E95CCB1">
            <w:trPr>
              <w:trHeight w:val="300"/>
            </w:trPr>
            <w:tc>
              <w:tcPr>
                <w:tcW w:w="3209" w:type="dxa"/>
              </w:tcPr>
              <w:p w14:paraId="120756B4" w14:textId="49D5A83C" w:rsidR="02EEAC26" w:rsidRPr="008045D3" w:rsidRDefault="190F4160" w:rsidP="008045D3">
                <w:pPr>
                  <w:jc w:val="both"/>
                  <w:rPr>
                    <w:rFonts w:ascii="Arial" w:hAnsi="Arial" w:cs="Arial"/>
                    <w:b/>
                    <w:bCs/>
                    <w:sz w:val="24"/>
                    <w:szCs w:val="24"/>
                  </w:rPr>
                </w:pPr>
                <w:r w:rsidRPr="008045D3">
                  <w:rPr>
                    <w:rFonts w:ascii="Arial" w:hAnsi="Arial" w:cs="Arial"/>
                    <w:b/>
                    <w:bCs/>
                    <w:sz w:val="24"/>
                    <w:szCs w:val="24"/>
                  </w:rPr>
                  <w:lastRenderedPageBreak/>
                  <w:t>Päätöksessä myönnetyn</w:t>
                </w:r>
              </w:p>
              <w:p w14:paraId="06AD6E11" w14:textId="50BF82CD" w:rsidR="02EEAC26" w:rsidRPr="008045D3" w:rsidRDefault="190F4160" w:rsidP="008045D3">
                <w:pPr>
                  <w:jc w:val="both"/>
                  <w:rPr>
                    <w:rFonts w:ascii="Arial" w:hAnsi="Arial" w:cs="Arial"/>
                    <w:b/>
                    <w:bCs/>
                    <w:sz w:val="24"/>
                    <w:szCs w:val="24"/>
                  </w:rPr>
                </w:pPr>
                <w:r w:rsidRPr="008045D3">
                  <w:rPr>
                    <w:rFonts w:ascii="Arial" w:hAnsi="Arial" w:cs="Arial"/>
                    <w:b/>
                    <w:bCs/>
                    <w:sz w:val="24"/>
                    <w:szCs w:val="24"/>
                  </w:rPr>
                  <w:t>tuntimäärän ylittävät</w:t>
                </w:r>
              </w:p>
              <w:p w14:paraId="1CE03051" w14:textId="6A8DF95F" w:rsidR="02EEAC26" w:rsidRPr="008045D3" w:rsidRDefault="190F4160" w:rsidP="008045D3">
                <w:pPr>
                  <w:jc w:val="both"/>
                  <w:rPr>
                    <w:rFonts w:ascii="Arial" w:hAnsi="Arial" w:cs="Arial"/>
                    <w:b/>
                    <w:bCs/>
                    <w:sz w:val="24"/>
                    <w:szCs w:val="24"/>
                  </w:rPr>
                </w:pPr>
                <w:r w:rsidRPr="008045D3">
                  <w:rPr>
                    <w:rFonts w:ascii="Arial" w:hAnsi="Arial" w:cs="Arial"/>
                    <w:b/>
                    <w:bCs/>
                    <w:sz w:val="24"/>
                    <w:szCs w:val="24"/>
                  </w:rPr>
                  <w:t>tunnit</w:t>
                </w:r>
              </w:p>
            </w:tc>
            <w:tc>
              <w:tcPr>
                <w:tcW w:w="3209" w:type="dxa"/>
              </w:tcPr>
              <w:p w14:paraId="4E18565A" w14:textId="11D9D460" w:rsidR="4543F21E" w:rsidRPr="008045D3" w:rsidRDefault="68D3A64E" w:rsidP="008045D3">
                <w:pPr>
                  <w:jc w:val="both"/>
                  <w:rPr>
                    <w:rFonts w:ascii="Arial" w:hAnsi="Arial" w:cs="Arial"/>
                    <w:sz w:val="24"/>
                    <w:szCs w:val="24"/>
                  </w:rPr>
                </w:pPr>
                <w:r w:rsidRPr="008045D3">
                  <w:rPr>
                    <w:rFonts w:ascii="Arial" w:hAnsi="Arial" w:cs="Arial"/>
                    <w:sz w:val="24"/>
                    <w:szCs w:val="24"/>
                  </w:rPr>
                  <w:t>Ei lähtökohtaisesti</w:t>
                </w:r>
              </w:p>
              <w:p w14:paraId="6DD4BD5C" w14:textId="5503D4DC" w:rsidR="4543F21E" w:rsidRPr="008045D3" w:rsidRDefault="68D3A64E" w:rsidP="008045D3">
                <w:pPr>
                  <w:jc w:val="both"/>
                  <w:rPr>
                    <w:rFonts w:ascii="Arial" w:hAnsi="Arial" w:cs="Arial"/>
                    <w:sz w:val="24"/>
                    <w:szCs w:val="24"/>
                  </w:rPr>
                </w:pPr>
                <w:r w:rsidRPr="008045D3">
                  <w:rPr>
                    <w:rFonts w:ascii="Arial" w:hAnsi="Arial" w:cs="Arial"/>
                    <w:sz w:val="24"/>
                    <w:szCs w:val="24"/>
                  </w:rPr>
                  <w:t>makseta.</w:t>
                </w:r>
              </w:p>
            </w:tc>
            <w:tc>
              <w:tcPr>
                <w:tcW w:w="3210" w:type="dxa"/>
              </w:tcPr>
              <w:p w14:paraId="3BF64B4F" w14:textId="1CFA42CE" w:rsidR="4543F21E" w:rsidRPr="008045D3" w:rsidRDefault="68D3A64E" w:rsidP="008045D3">
                <w:pPr>
                  <w:jc w:val="both"/>
                  <w:rPr>
                    <w:rFonts w:ascii="Arial" w:hAnsi="Arial" w:cs="Arial"/>
                    <w:sz w:val="24"/>
                    <w:szCs w:val="24"/>
                  </w:rPr>
                </w:pPr>
                <w:r w:rsidRPr="008045D3">
                  <w:rPr>
                    <w:rFonts w:ascii="Arial" w:hAnsi="Arial" w:cs="Arial"/>
                    <w:sz w:val="24"/>
                    <w:szCs w:val="24"/>
                  </w:rPr>
                  <w:t>Ei lähtökohtaisesti</w:t>
                </w:r>
              </w:p>
              <w:p w14:paraId="56471BC0" w14:textId="7FBAD015" w:rsidR="4543F21E" w:rsidRPr="008045D3" w:rsidRDefault="68D3A64E" w:rsidP="008045D3">
                <w:pPr>
                  <w:jc w:val="both"/>
                  <w:rPr>
                    <w:rFonts w:ascii="Arial" w:hAnsi="Arial" w:cs="Arial"/>
                    <w:sz w:val="24"/>
                    <w:szCs w:val="24"/>
                  </w:rPr>
                </w:pPr>
                <w:r w:rsidRPr="008045D3">
                  <w:rPr>
                    <w:rFonts w:ascii="Arial" w:hAnsi="Arial" w:cs="Arial"/>
                    <w:sz w:val="24"/>
                    <w:szCs w:val="24"/>
                  </w:rPr>
                  <w:t>makseta.</w:t>
                </w:r>
              </w:p>
            </w:tc>
          </w:tr>
          <w:tr w:rsidR="4778777D" w:rsidRPr="008045D3" w14:paraId="27E279E8" w14:textId="77777777" w:rsidTr="4E95CCB1">
            <w:trPr>
              <w:trHeight w:val="300"/>
            </w:trPr>
            <w:tc>
              <w:tcPr>
                <w:tcW w:w="3209" w:type="dxa"/>
              </w:tcPr>
              <w:p w14:paraId="0DFCBDF3" w14:textId="0B4E0872" w:rsidR="02EEAC26" w:rsidRPr="008045D3" w:rsidRDefault="190F4160" w:rsidP="008045D3">
                <w:pPr>
                  <w:jc w:val="both"/>
                  <w:rPr>
                    <w:rFonts w:ascii="Arial" w:hAnsi="Arial" w:cs="Arial"/>
                    <w:b/>
                    <w:bCs/>
                    <w:sz w:val="24"/>
                    <w:szCs w:val="24"/>
                  </w:rPr>
                </w:pPr>
                <w:r w:rsidRPr="008045D3">
                  <w:rPr>
                    <w:rFonts w:ascii="Arial" w:hAnsi="Arial" w:cs="Arial"/>
                    <w:b/>
                    <w:bCs/>
                    <w:sz w:val="24"/>
                    <w:szCs w:val="24"/>
                  </w:rPr>
                  <w:t>Kokemuslisä</w:t>
                </w:r>
              </w:p>
            </w:tc>
            <w:tc>
              <w:tcPr>
                <w:tcW w:w="3209" w:type="dxa"/>
              </w:tcPr>
              <w:p w14:paraId="4CD99EF2" w14:textId="244BA0C6" w:rsidR="02EEAC26" w:rsidRPr="008045D3" w:rsidRDefault="190F4160" w:rsidP="008045D3">
                <w:pPr>
                  <w:jc w:val="both"/>
                  <w:rPr>
                    <w:rFonts w:ascii="Arial" w:hAnsi="Arial" w:cs="Arial"/>
                    <w:sz w:val="24"/>
                    <w:szCs w:val="24"/>
                  </w:rPr>
                </w:pPr>
                <w:r w:rsidRPr="008045D3">
                  <w:rPr>
                    <w:rFonts w:ascii="Arial" w:hAnsi="Arial" w:cs="Arial"/>
                    <w:sz w:val="24"/>
                    <w:szCs w:val="24"/>
                  </w:rPr>
                  <w:t>Ei makseta.</w:t>
                </w:r>
              </w:p>
            </w:tc>
            <w:tc>
              <w:tcPr>
                <w:tcW w:w="3210" w:type="dxa"/>
              </w:tcPr>
              <w:p w14:paraId="5460C94D" w14:textId="5A8A8940" w:rsidR="02EEAC26" w:rsidRPr="008045D3" w:rsidRDefault="190F4160" w:rsidP="008045D3">
                <w:pPr>
                  <w:jc w:val="both"/>
                  <w:rPr>
                    <w:rFonts w:ascii="Arial" w:hAnsi="Arial" w:cs="Arial"/>
                    <w:sz w:val="24"/>
                    <w:szCs w:val="24"/>
                  </w:rPr>
                </w:pPr>
                <w:r w:rsidRPr="008045D3">
                  <w:rPr>
                    <w:rFonts w:ascii="Arial" w:hAnsi="Arial" w:cs="Arial"/>
                    <w:sz w:val="24"/>
                    <w:szCs w:val="24"/>
                  </w:rPr>
                  <w:t>Maksetaan haettaessa.</w:t>
                </w:r>
              </w:p>
            </w:tc>
          </w:tr>
          <w:tr w:rsidR="4778777D" w:rsidRPr="008045D3" w14:paraId="15566BB4" w14:textId="77777777" w:rsidTr="4E95CCB1">
            <w:trPr>
              <w:trHeight w:val="300"/>
            </w:trPr>
            <w:tc>
              <w:tcPr>
                <w:tcW w:w="3209" w:type="dxa"/>
              </w:tcPr>
              <w:p w14:paraId="0BCF6B4C" w14:textId="3BCF137E" w:rsidR="02EEAC26" w:rsidRPr="008045D3" w:rsidRDefault="190F4160" w:rsidP="008045D3">
                <w:pPr>
                  <w:jc w:val="both"/>
                  <w:rPr>
                    <w:rFonts w:ascii="Arial" w:hAnsi="Arial" w:cs="Arial"/>
                    <w:b/>
                    <w:bCs/>
                    <w:sz w:val="24"/>
                    <w:szCs w:val="24"/>
                  </w:rPr>
                </w:pPr>
                <w:r w:rsidRPr="008045D3">
                  <w:rPr>
                    <w:rFonts w:ascii="Arial" w:hAnsi="Arial" w:cs="Arial"/>
                    <w:b/>
                    <w:bCs/>
                    <w:sz w:val="24"/>
                    <w:szCs w:val="24"/>
                  </w:rPr>
                  <w:t>Lomaraha</w:t>
                </w:r>
              </w:p>
            </w:tc>
            <w:tc>
              <w:tcPr>
                <w:tcW w:w="3209" w:type="dxa"/>
              </w:tcPr>
              <w:p w14:paraId="03C40A6B" w14:textId="71ECEE1A" w:rsidR="4A3716DB" w:rsidRPr="008045D3" w:rsidRDefault="38B9F281" w:rsidP="008045D3">
                <w:pPr>
                  <w:jc w:val="both"/>
                  <w:rPr>
                    <w:rFonts w:ascii="Arial" w:hAnsi="Arial" w:cs="Arial"/>
                    <w:sz w:val="24"/>
                    <w:szCs w:val="24"/>
                  </w:rPr>
                </w:pPr>
                <w:r w:rsidRPr="008045D3">
                  <w:rPr>
                    <w:rFonts w:ascii="Arial" w:hAnsi="Arial" w:cs="Arial"/>
                    <w:sz w:val="24"/>
                    <w:szCs w:val="24"/>
                  </w:rPr>
                  <w:t>Ei makseta.</w:t>
                </w:r>
              </w:p>
            </w:tc>
            <w:tc>
              <w:tcPr>
                <w:tcW w:w="3210" w:type="dxa"/>
              </w:tcPr>
              <w:p w14:paraId="5310DC58" w14:textId="54D4CEF3" w:rsidR="02EEAC26" w:rsidRPr="008045D3" w:rsidRDefault="190F4160" w:rsidP="008045D3">
                <w:pPr>
                  <w:jc w:val="both"/>
                  <w:rPr>
                    <w:rFonts w:ascii="Arial" w:hAnsi="Arial" w:cs="Arial"/>
                    <w:sz w:val="24"/>
                    <w:szCs w:val="24"/>
                  </w:rPr>
                </w:pPr>
                <w:r w:rsidRPr="008045D3">
                  <w:rPr>
                    <w:rFonts w:ascii="Arial" w:hAnsi="Arial" w:cs="Arial"/>
                    <w:sz w:val="24"/>
                    <w:szCs w:val="24"/>
                  </w:rPr>
                  <w:t>Maksetaan automaattisesti.</w:t>
                </w:r>
              </w:p>
            </w:tc>
          </w:tr>
          <w:tr w:rsidR="4778777D" w:rsidRPr="008045D3" w14:paraId="1D48AE89" w14:textId="77777777" w:rsidTr="4E95CCB1">
            <w:trPr>
              <w:trHeight w:val="300"/>
            </w:trPr>
            <w:tc>
              <w:tcPr>
                <w:tcW w:w="3209" w:type="dxa"/>
              </w:tcPr>
              <w:p w14:paraId="611AE095" w14:textId="1C61F96A" w:rsidR="02EEAC26" w:rsidRPr="008045D3" w:rsidRDefault="190F4160" w:rsidP="008045D3">
                <w:pPr>
                  <w:jc w:val="both"/>
                  <w:rPr>
                    <w:rFonts w:ascii="Arial" w:hAnsi="Arial" w:cs="Arial"/>
                    <w:b/>
                    <w:bCs/>
                    <w:sz w:val="24"/>
                    <w:szCs w:val="24"/>
                  </w:rPr>
                </w:pPr>
                <w:r w:rsidRPr="008045D3">
                  <w:rPr>
                    <w:rFonts w:ascii="Arial" w:hAnsi="Arial" w:cs="Arial"/>
                    <w:b/>
                    <w:bCs/>
                    <w:sz w:val="24"/>
                    <w:szCs w:val="24"/>
                  </w:rPr>
                  <w:t>Ateriakorvaus matkalla</w:t>
                </w:r>
              </w:p>
            </w:tc>
            <w:tc>
              <w:tcPr>
                <w:tcW w:w="3209" w:type="dxa"/>
              </w:tcPr>
              <w:p w14:paraId="4C27D008" w14:textId="16BDA969" w:rsidR="02EEAC26" w:rsidRPr="008045D3" w:rsidRDefault="35D5CEBF" w:rsidP="008045D3">
                <w:pPr>
                  <w:jc w:val="both"/>
                  <w:rPr>
                    <w:rFonts w:ascii="Arial" w:hAnsi="Arial" w:cs="Arial"/>
                    <w:sz w:val="24"/>
                    <w:szCs w:val="24"/>
                  </w:rPr>
                </w:pPr>
                <w:r w:rsidRPr="008045D3">
                  <w:rPr>
                    <w:rFonts w:ascii="Arial" w:hAnsi="Arial" w:cs="Arial"/>
                    <w:sz w:val="24"/>
                    <w:szCs w:val="24"/>
                  </w:rPr>
                  <w:t>Ei makseta.</w:t>
                </w:r>
              </w:p>
            </w:tc>
            <w:tc>
              <w:tcPr>
                <w:tcW w:w="3210" w:type="dxa"/>
              </w:tcPr>
              <w:p w14:paraId="6979C2A2" w14:textId="260DD632" w:rsidR="02EEAC26" w:rsidRPr="008045D3" w:rsidRDefault="35D5CEBF" w:rsidP="008045D3">
                <w:pPr>
                  <w:jc w:val="both"/>
                  <w:rPr>
                    <w:rFonts w:ascii="Arial" w:hAnsi="Arial" w:cs="Arial"/>
                    <w:sz w:val="24"/>
                    <w:szCs w:val="24"/>
                  </w:rPr>
                </w:pPr>
                <w:r w:rsidRPr="008045D3">
                  <w:rPr>
                    <w:rFonts w:ascii="Arial" w:hAnsi="Arial" w:cs="Arial"/>
                    <w:sz w:val="24"/>
                    <w:szCs w:val="24"/>
                  </w:rPr>
                  <w:t>Maksetaan haettaessa.</w:t>
                </w:r>
              </w:p>
            </w:tc>
          </w:tr>
        </w:tbl>
        <w:p w14:paraId="7CEB681F" w14:textId="77777777" w:rsidR="00D346FB" w:rsidRPr="008045D3" w:rsidRDefault="00D346FB" w:rsidP="008045D3">
          <w:pPr>
            <w:spacing w:line="240" w:lineRule="auto"/>
            <w:jc w:val="both"/>
            <w:rPr>
              <w:rFonts w:ascii="Arial" w:hAnsi="Arial" w:cs="Arial"/>
              <w:sz w:val="24"/>
              <w:szCs w:val="24"/>
            </w:rPr>
          </w:pPr>
        </w:p>
        <w:p w14:paraId="68F71263" w14:textId="2BD65354" w:rsidR="153B7A62" w:rsidRPr="008045D3" w:rsidRDefault="00EA2641" w:rsidP="008045D3">
          <w:pPr>
            <w:pStyle w:val="Otsikko1"/>
            <w:jc w:val="both"/>
            <w:rPr>
              <w:rFonts w:ascii="Arial" w:hAnsi="Arial" w:cs="Arial"/>
              <w:sz w:val="24"/>
              <w:szCs w:val="24"/>
            </w:rPr>
          </w:pPr>
          <w:bookmarkStart w:id="46" w:name="_Toc161836515"/>
          <w:r w:rsidRPr="008045D3">
            <w:rPr>
              <w:rFonts w:ascii="Arial" w:hAnsi="Arial" w:cs="Arial"/>
              <w:sz w:val="24"/>
              <w:szCs w:val="24"/>
            </w:rPr>
            <w:t>7</w:t>
          </w:r>
          <w:r w:rsidR="2C2A8364" w:rsidRPr="008045D3">
            <w:rPr>
              <w:rFonts w:ascii="Arial" w:hAnsi="Arial" w:cs="Arial"/>
              <w:sz w:val="24"/>
              <w:szCs w:val="24"/>
            </w:rPr>
            <w:t xml:space="preserve"> TYÖNTEKIJÄN LOMAT JA POISSAOLOT</w:t>
          </w:r>
          <w:bookmarkEnd w:id="46"/>
          <w:r w:rsidR="2C2A8364" w:rsidRPr="008045D3">
            <w:rPr>
              <w:rFonts w:ascii="Arial" w:hAnsi="Arial" w:cs="Arial"/>
              <w:sz w:val="24"/>
              <w:szCs w:val="24"/>
            </w:rPr>
            <w:t xml:space="preserve"> </w:t>
          </w:r>
        </w:p>
        <w:p w14:paraId="3A7E6D70" w14:textId="76B09250"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 xml:space="preserve">Mikäli työntekijä on estynyt tekemästä työtään, kunta korvaa tarvittaessa sijaisen palkkaamisesta aiheutuvat kulut työnantajalle. Työnantajan tulee ensisijaisesti itse hankkia ja palkata työntekijälleen sijainen. Myös sijaisen kanssa tehdään työnantajamallin mukainen työsopimus. Tällöin sopimus tehdään pääsääntöisesti määräajaksi eli estyneen työntekijän poissaolojakson ajaksi. Sijaisuus voidaan toteuttaa myös ostopalvelulla tai palvelusetelillä. </w:t>
          </w:r>
        </w:p>
        <w:p w14:paraId="0A790D15" w14:textId="4D8C0F79" w:rsidR="58FEED54" w:rsidRPr="008045D3" w:rsidRDefault="00EA2641" w:rsidP="008045D3">
          <w:pPr>
            <w:pStyle w:val="Otsikko2"/>
            <w:jc w:val="both"/>
            <w:rPr>
              <w:rFonts w:ascii="Arial" w:hAnsi="Arial" w:cs="Arial"/>
              <w:sz w:val="24"/>
              <w:szCs w:val="24"/>
            </w:rPr>
          </w:pPr>
          <w:bookmarkStart w:id="47" w:name="_Toc161836516"/>
          <w:r w:rsidRPr="008045D3">
            <w:rPr>
              <w:rFonts w:ascii="Arial" w:hAnsi="Arial" w:cs="Arial"/>
              <w:sz w:val="24"/>
              <w:szCs w:val="24"/>
            </w:rPr>
            <w:t>7</w:t>
          </w:r>
          <w:r w:rsidR="770D5710" w:rsidRPr="008045D3">
            <w:rPr>
              <w:rFonts w:ascii="Arial" w:hAnsi="Arial" w:cs="Arial"/>
              <w:sz w:val="24"/>
              <w:szCs w:val="24"/>
            </w:rPr>
            <w:t>.1</w:t>
          </w:r>
          <w:r w:rsidR="45637CB2" w:rsidRPr="008045D3">
            <w:rPr>
              <w:rFonts w:ascii="Arial" w:hAnsi="Arial" w:cs="Arial"/>
              <w:sz w:val="24"/>
              <w:szCs w:val="24"/>
            </w:rPr>
            <w:t xml:space="preserve"> </w:t>
          </w:r>
          <w:r w:rsidR="36B6A63B" w:rsidRPr="008045D3">
            <w:rPr>
              <w:rFonts w:ascii="Arial" w:hAnsi="Arial" w:cs="Arial"/>
              <w:sz w:val="24"/>
              <w:szCs w:val="24"/>
            </w:rPr>
            <w:t>Työntekijän vuosiloma ja vuosiloma-ajan palkka</w:t>
          </w:r>
          <w:bookmarkEnd w:id="47"/>
          <w:r w:rsidR="36B6A63B" w:rsidRPr="008045D3">
            <w:rPr>
              <w:rFonts w:ascii="Arial" w:hAnsi="Arial" w:cs="Arial"/>
              <w:sz w:val="24"/>
              <w:szCs w:val="24"/>
            </w:rPr>
            <w:t xml:space="preserve"> </w:t>
          </w:r>
        </w:p>
        <w:p w14:paraId="701F3DA6" w14:textId="086BE8C9" w:rsidR="675CA571" w:rsidRPr="008045D3" w:rsidRDefault="00EA2641" w:rsidP="008045D3">
          <w:pPr>
            <w:pStyle w:val="Otsikko3"/>
            <w:jc w:val="both"/>
            <w:rPr>
              <w:rFonts w:ascii="Arial" w:hAnsi="Arial" w:cs="Arial"/>
            </w:rPr>
          </w:pPr>
          <w:bookmarkStart w:id="48" w:name="_Toc161836517"/>
          <w:r w:rsidRPr="008045D3">
            <w:rPr>
              <w:rFonts w:ascii="Arial" w:hAnsi="Arial" w:cs="Arial"/>
            </w:rPr>
            <w:t>7</w:t>
          </w:r>
          <w:r w:rsidR="36B6A63B" w:rsidRPr="008045D3">
            <w:rPr>
              <w:rFonts w:ascii="Arial" w:hAnsi="Arial" w:cs="Arial"/>
            </w:rPr>
            <w:t>.1.1</w:t>
          </w:r>
          <w:r w:rsidR="45637CB2" w:rsidRPr="008045D3">
            <w:rPr>
              <w:rFonts w:ascii="Arial" w:hAnsi="Arial" w:cs="Arial"/>
            </w:rPr>
            <w:t xml:space="preserve"> </w:t>
          </w:r>
          <w:r w:rsidR="36B6A63B" w:rsidRPr="008045D3">
            <w:rPr>
              <w:rFonts w:ascii="Arial" w:hAnsi="Arial" w:cs="Arial"/>
            </w:rPr>
            <w:t>Vuosiloman kertyminen</w:t>
          </w:r>
          <w:bookmarkEnd w:id="48"/>
          <w:r w:rsidR="36B6A63B" w:rsidRPr="008045D3">
            <w:rPr>
              <w:rFonts w:ascii="Arial" w:hAnsi="Arial" w:cs="Arial"/>
            </w:rPr>
            <w:t xml:space="preserve"> </w:t>
          </w:r>
        </w:p>
        <w:p w14:paraId="3322F283" w14:textId="5E1C7135" w:rsidR="666735B4" w:rsidRPr="008045D3" w:rsidRDefault="799BC75A" w:rsidP="008045D3">
          <w:pPr>
            <w:spacing w:line="240" w:lineRule="auto"/>
            <w:jc w:val="both"/>
            <w:rPr>
              <w:rFonts w:ascii="Arial" w:hAnsi="Arial" w:cs="Arial"/>
              <w:sz w:val="24"/>
              <w:szCs w:val="24"/>
            </w:rPr>
          </w:pPr>
          <w:r w:rsidRPr="008045D3">
            <w:rPr>
              <w:rFonts w:ascii="Arial" w:hAnsi="Arial" w:cs="Arial"/>
              <w:sz w:val="24"/>
              <w:szCs w:val="24"/>
            </w:rPr>
            <w:t>T</w:t>
          </w:r>
          <w:r w:rsidR="35781804" w:rsidRPr="008045D3">
            <w:rPr>
              <w:rFonts w:ascii="Arial" w:hAnsi="Arial" w:cs="Arial"/>
              <w:sz w:val="24"/>
              <w:szCs w:val="24"/>
            </w:rPr>
            <w:t xml:space="preserve">yöntekijän vuosiloma kertyy vuosilomalain (162/2005) mukaisesti, ja Heta-liiton jäsenen työntekijälle lisäksi Heta TES:n 14§ mukaisesti. Lomanmääräytymisvuosi alkaa 1. huhtikuuta ja päättyy seuraavana vuonna 31. maaliskuuta. Tänä aikana kertyy se vuosiloma eli lomaoikeus, jonka työntekijä lomavuodelleen ansaitsee. Lomaoikeutta ansaitaan täysiltä lomanmääräytymiskuukausilta. Täysi lomanmääräytymiskuukausi on kalenterikuukausi, jonka aikana työntekijä on ollut työssä vähintään 14 päivää tai 35 tuntia.  </w:t>
          </w:r>
        </w:p>
        <w:p w14:paraId="11888DBC" w14:textId="082206F7"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Vuosilomalain mukaan työntekijä ansaitsee lomaoikeutta kaksi (2) vuosilomapäivää kultakin täydeltä</w:t>
          </w:r>
          <w:r w:rsidR="165BE1F8" w:rsidRPr="008045D3">
            <w:rPr>
              <w:rFonts w:ascii="Arial" w:hAnsi="Arial" w:cs="Arial"/>
              <w:sz w:val="24"/>
              <w:szCs w:val="24"/>
            </w:rPr>
            <w:t xml:space="preserve"> </w:t>
          </w:r>
          <w:r w:rsidRPr="008045D3">
            <w:rPr>
              <w:rFonts w:ascii="Arial" w:hAnsi="Arial" w:cs="Arial"/>
              <w:sz w:val="24"/>
              <w:szCs w:val="24"/>
            </w:rPr>
            <w:t>lomanmääräytymisvuoteen sisältyvältä lomanmääräytymiskuukaudelta, kun työsuhde on kestänyt alle vuoden lomanmääräytymisvuoden loppuun mennessä. Tällöin lomaoikeutta kertyy lomanmääräytymisvuodelta enintään 24 päivää.</w:t>
          </w:r>
        </w:p>
        <w:p w14:paraId="0E25066A" w14:textId="2E0A2ACB"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Kun työsuhde on jatkunut lomakautta edeltävän lomanmääräytymisvuoden loppuun mennessä vähintään yhden vuoden, työntekijä ansaitsee lomaoikeutta kultakin täydeltä</w:t>
          </w:r>
          <w:r w:rsidR="726BDDB0" w:rsidRPr="008045D3">
            <w:rPr>
              <w:rFonts w:ascii="Arial" w:hAnsi="Arial" w:cs="Arial"/>
              <w:sz w:val="24"/>
              <w:szCs w:val="24"/>
            </w:rPr>
            <w:t xml:space="preserve"> l</w:t>
          </w:r>
          <w:r w:rsidRPr="008045D3">
            <w:rPr>
              <w:rFonts w:ascii="Arial" w:hAnsi="Arial" w:cs="Arial"/>
              <w:sz w:val="24"/>
              <w:szCs w:val="24"/>
            </w:rPr>
            <w:t xml:space="preserve">omanmääräytymiskuukaudelta kaksi ja puoli (2,5) vuosilomapäivää. Tällöin lomaoikeutta kertyy yhteensä 30 päivää. Työssäolopäivien veroisia, lomaoikeutta kerryttäviä päiviä ovat äitiys-, erityisäitiys-, isyys-, tai vanhempainlomapäivät. </w:t>
          </w:r>
        </w:p>
        <w:p w14:paraId="49F9810C" w14:textId="0E1FB560" w:rsidR="675CA571" w:rsidRPr="008045D3" w:rsidRDefault="44064326" w:rsidP="008045D3">
          <w:pPr>
            <w:spacing w:line="240" w:lineRule="auto"/>
            <w:jc w:val="both"/>
            <w:rPr>
              <w:rFonts w:ascii="Arial" w:hAnsi="Arial" w:cs="Arial"/>
              <w:sz w:val="24"/>
              <w:szCs w:val="24"/>
            </w:rPr>
          </w:pPr>
          <w:r w:rsidRPr="008045D3">
            <w:rPr>
              <w:rFonts w:ascii="Arial" w:hAnsi="Arial" w:cs="Arial"/>
              <w:sz w:val="24"/>
              <w:szCs w:val="24"/>
            </w:rPr>
            <w:t>Oima-palvelu laskee lomakertymän automaattisesti. Tieto lomakertymästä löytyy työntekijän palkkalaskelmalta. Halutessaan työnantaja saa yksiköstä koosteen työntekijöidensä lomakertymistä</w:t>
          </w:r>
          <w:r w:rsidR="11982A19" w:rsidRPr="008045D3">
            <w:rPr>
              <w:rFonts w:ascii="Arial" w:hAnsi="Arial" w:cs="Arial"/>
              <w:sz w:val="24"/>
              <w:szCs w:val="24"/>
            </w:rPr>
            <w:t>.</w:t>
          </w:r>
          <w:r w:rsidRPr="008045D3">
            <w:rPr>
              <w:rFonts w:ascii="Arial" w:hAnsi="Arial" w:cs="Arial"/>
              <w:color w:val="FF0000"/>
              <w:sz w:val="24"/>
              <w:szCs w:val="24"/>
            </w:rPr>
            <w:t xml:space="preserve"> </w:t>
          </w:r>
          <w:r w:rsidRPr="008045D3">
            <w:rPr>
              <w:rFonts w:ascii="Arial" w:hAnsi="Arial" w:cs="Arial"/>
              <w:sz w:val="24"/>
              <w:szCs w:val="24"/>
            </w:rPr>
            <w:t>Mikäli työntekijän täydeltä lomanmääräytymisvuodelta ansaitsema vuosiloma alittaa 24 päivää johtuen sairauteen, tapaturmaan tai lääkinnälliseen kuntoutukseen liittyvästä poissaolosta, hänellä on oikeus vuosilomaa täydentäviin lisävapaapäiviin.</w:t>
          </w:r>
          <w:r w:rsidR="17F86F4D" w:rsidRPr="008045D3">
            <w:rPr>
              <w:rFonts w:ascii="Arial" w:hAnsi="Arial" w:cs="Arial"/>
              <w:sz w:val="24"/>
              <w:szCs w:val="24"/>
            </w:rPr>
            <w:t xml:space="preserve"> </w:t>
          </w:r>
          <w:r w:rsidR="17F86F4D" w:rsidRPr="008045D3">
            <w:rPr>
              <w:rFonts w:ascii="Arial" w:eastAsiaTheme="minorEastAsia" w:hAnsi="Arial" w:cs="Arial"/>
              <w:sz w:val="24"/>
              <w:szCs w:val="24"/>
            </w:rPr>
            <w:t xml:space="preserve">Tällöin huomioidaan enintään 75 työpäivää lomanmääräytymisvuodessa. </w:t>
          </w:r>
        </w:p>
        <w:p w14:paraId="3F840834" w14:textId="64EA9564" w:rsidR="675CA571" w:rsidRPr="008045D3" w:rsidRDefault="44064326" w:rsidP="008045D3">
          <w:pPr>
            <w:spacing w:line="240" w:lineRule="auto"/>
            <w:jc w:val="both"/>
            <w:rPr>
              <w:rFonts w:ascii="Arial" w:hAnsi="Arial" w:cs="Arial"/>
              <w:sz w:val="24"/>
              <w:szCs w:val="24"/>
            </w:rPr>
          </w:pPr>
          <w:r w:rsidRPr="008045D3">
            <w:rPr>
              <w:rFonts w:ascii="Arial" w:hAnsi="Arial" w:cs="Arial"/>
              <w:sz w:val="24"/>
              <w:szCs w:val="24"/>
            </w:rPr>
            <w:t xml:space="preserve">Oikeutta lisävapaisiin ei kuitenkaan ole sen jälkeen, kun poissaolo on jatkunut yhdenjaksoisesti yli 12 kuukautta. Tätä yhdenjaksoisuutta ei kuitenkaan katkaise sellainen työssäolo, josta ei kerry lomaoikeutta. </w:t>
          </w:r>
        </w:p>
        <w:p w14:paraId="3C653CFA" w14:textId="6F3A1DB3" w:rsidR="675CA571" w:rsidRPr="008045D3" w:rsidRDefault="44064326" w:rsidP="008045D3">
          <w:pPr>
            <w:spacing w:line="240" w:lineRule="auto"/>
            <w:jc w:val="both"/>
            <w:rPr>
              <w:rFonts w:ascii="Arial" w:hAnsi="Arial" w:cs="Arial"/>
              <w:sz w:val="24"/>
              <w:szCs w:val="24"/>
            </w:rPr>
          </w:pPr>
          <w:r w:rsidRPr="008045D3">
            <w:rPr>
              <w:rFonts w:ascii="Arial" w:hAnsi="Arial" w:cs="Arial"/>
              <w:sz w:val="24"/>
              <w:szCs w:val="24"/>
            </w:rPr>
            <w:t>Työntekijälle ei kerry vuosilomaa, mikäli hänen työaikansa on alle 3</w:t>
          </w:r>
          <w:r w:rsidR="1780B76E" w:rsidRPr="008045D3">
            <w:rPr>
              <w:rFonts w:ascii="Arial" w:hAnsi="Arial" w:cs="Arial"/>
              <w:sz w:val="24"/>
              <w:szCs w:val="24"/>
            </w:rPr>
            <w:t>5</w:t>
          </w:r>
          <w:r w:rsidRPr="008045D3">
            <w:rPr>
              <w:rFonts w:ascii="Arial" w:hAnsi="Arial" w:cs="Arial"/>
              <w:sz w:val="24"/>
              <w:szCs w:val="24"/>
            </w:rPr>
            <w:t xml:space="preserve"> tuntia tai 14 päivää kuukaudessa kaikkina lomanmääräytymisvuoden kuukausina, tai jos työnantajan ainoana avustajana toimii hänen perheenjäsenensä. Tällöin työntekijällä on kuitenkin oikeus </w:t>
          </w:r>
          <w:r w:rsidRPr="008045D3">
            <w:rPr>
              <w:rFonts w:ascii="Arial" w:hAnsi="Arial" w:cs="Arial"/>
              <w:sz w:val="24"/>
              <w:szCs w:val="24"/>
            </w:rPr>
            <w:lastRenderedPageBreak/>
            <w:t>lomakorvaukseen, sekä halutessaan saada vapaata kaksi (2) arkipäivää kultakin kalenterikuukaudelta, jonka aikana työsuhde on ollut voimas</w:t>
          </w:r>
          <w:r w:rsidR="378BDC6F" w:rsidRPr="008045D3">
            <w:rPr>
              <w:rFonts w:ascii="Arial" w:hAnsi="Arial" w:cs="Arial"/>
              <w:sz w:val="24"/>
              <w:szCs w:val="24"/>
            </w:rPr>
            <w:t>sa.</w:t>
          </w:r>
        </w:p>
        <w:p w14:paraId="068F4B9A" w14:textId="04B3631D" w:rsidR="675CA571" w:rsidRPr="008045D3" w:rsidRDefault="7D26FB6C" w:rsidP="008045D3">
          <w:pPr>
            <w:pStyle w:val="Otsikko3"/>
            <w:jc w:val="both"/>
            <w:rPr>
              <w:rFonts w:ascii="Arial" w:hAnsi="Arial" w:cs="Arial"/>
            </w:rPr>
          </w:pPr>
          <w:bookmarkStart w:id="49" w:name="_Toc161836518"/>
          <w:r w:rsidRPr="008045D3">
            <w:rPr>
              <w:rFonts w:ascii="Arial" w:hAnsi="Arial" w:cs="Arial"/>
            </w:rPr>
            <w:t>7</w:t>
          </w:r>
          <w:r w:rsidR="36B6A63B" w:rsidRPr="008045D3">
            <w:rPr>
              <w:rFonts w:ascii="Arial" w:hAnsi="Arial" w:cs="Arial"/>
            </w:rPr>
            <w:t>.1.2</w:t>
          </w:r>
          <w:r w:rsidR="45637CB2" w:rsidRPr="008045D3">
            <w:rPr>
              <w:rFonts w:ascii="Arial" w:hAnsi="Arial" w:cs="Arial"/>
            </w:rPr>
            <w:t xml:space="preserve"> </w:t>
          </w:r>
          <w:r w:rsidR="36B6A63B" w:rsidRPr="008045D3">
            <w:rPr>
              <w:rFonts w:ascii="Arial" w:hAnsi="Arial" w:cs="Arial"/>
            </w:rPr>
            <w:t>Vuosiloman viettäminen</w:t>
          </w:r>
          <w:bookmarkEnd w:id="49"/>
          <w:r w:rsidR="36B6A63B" w:rsidRPr="008045D3">
            <w:rPr>
              <w:rFonts w:ascii="Arial" w:hAnsi="Arial" w:cs="Arial"/>
            </w:rPr>
            <w:t xml:space="preserve"> </w:t>
          </w:r>
        </w:p>
        <w:p w14:paraId="3547E912" w14:textId="46CE08D9"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 xml:space="preserve">Työnantaja ja työntekijä sopivat yhdessä vuosiloman ajankohdan. Mikäli ajankohdasta ei päästä sopimukseen, työnantaja määrää ajankohdan. Lomaa on vietettävä yhtäjaksoisesti vähintään 12 arkipäivää, mikäli työntekijälle kertynyt lomaoikeus sen mahdollistaa (Vuosilomalaki 20–21 §). </w:t>
          </w:r>
        </w:p>
        <w:p w14:paraId="42EBD19D" w14:textId="7AB83159"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 xml:space="preserve">Lomakausi sijoittuu jaksolle </w:t>
          </w:r>
          <w:r w:rsidR="3ABDFE0F" w:rsidRPr="008045D3">
            <w:rPr>
              <w:rFonts w:ascii="Arial" w:hAnsi="Arial" w:cs="Arial"/>
              <w:sz w:val="24"/>
              <w:szCs w:val="24"/>
            </w:rPr>
            <w:t>2.5.–30.9.</w:t>
          </w:r>
          <w:r w:rsidRPr="008045D3">
            <w:rPr>
              <w:rFonts w:ascii="Arial" w:hAnsi="Arial" w:cs="Arial"/>
              <w:sz w:val="24"/>
              <w:szCs w:val="24"/>
            </w:rPr>
            <w:t xml:space="preserve"> Sen osuuden vuosilomastaan, joka ylittää 24 lomapäivää, työntekijä voi viettää lomakauden jälkeen, mutta kuitenkin ennen uutta lomakautta. Nämä jäljelle jääneet lomapäivät voidaan viettää niin sanottuna talvilomana tai muutoin sopivana ajankohtana (esimerkiksi työnantajan lomautusjaksolla), tai lyhyempinä jaksoina työantajan kanssa sovitulla tavalla. Yhdenjaksoinen loma on silti suositeltavin. Mikäli työntekijä on vuosilomansa alkaessa työkyvytön esimerkiksi synnytyksen, sairauden tai tapaturman vuoksi, loma on työntekijän pyynnöstä siirrettävä myöhempään ajankohtaan.  </w:t>
          </w:r>
        </w:p>
        <w:p w14:paraId="29216CDE" w14:textId="79151239"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Työnantaja ja työntekijä saavat sopia vuosiloman sijoittamisesta ajanjaksolle, joka alkaa sen</w:t>
          </w:r>
          <w:r w:rsidR="58C3906E" w:rsidRPr="008045D3">
            <w:rPr>
              <w:rFonts w:ascii="Arial" w:hAnsi="Arial" w:cs="Arial"/>
              <w:sz w:val="24"/>
              <w:szCs w:val="24"/>
            </w:rPr>
            <w:t xml:space="preserve"> </w:t>
          </w:r>
          <w:r w:rsidRPr="008045D3">
            <w:rPr>
              <w:rFonts w:ascii="Arial" w:hAnsi="Arial" w:cs="Arial"/>
              <w:sz w:val="24"/>
              <w:szCs w:val="24"/>
            </w:rPr>
            <w:t xml:space="preserve">kalenterivuoden alusta, jolle lomakausi sijoittuu, ja joka päättyy seuraavana vuonna ennen lomakauden alkua. Lisäksi saadaan sopia 12 arkipäivää ylittävän lomanosan pitämisestä viimeistään vuoden kuluessa lomakauden päättymisestä.  </w:t>
          </w:r>
        </w:p>
        <w:p w14:paraId="2F28054B" w14:textId="1059C912"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Vuosilomalaissa arkipäivällä tarkoitetaan muita päiviä kuin sunnuntai ja kirkolliset juhlapäivät (loppiainen, pitkäperjantai, pääsiäispäivä, toinen pääsiäispäivä, helatorstai, helluntai, pyhäinpäivä, joulupäivä ja tapaninpäivä), uudenvuodenpäivä, pääsiäislauantai, vapunpäivä, juhannusaatto, juhannuspäivä, itsenäisyyspäivä ja jouluaatto.</w:t>
          </w:r>
          <w:r w:rsidR="11305F22" w:rsidRPr="008045D3">
            <w:rPr>
              <w:rFonts w:ascii="Arial" w:hAnsi="Arial" w:cs="Arial"/>
              <w:sz w:val="24"/>
              <w:szCs w:val="24"/>
            </w:rPr>
            <w:t>)</w:t>
          </w:r>
          <w:r w:rsidRPr="008045D3">
            <w:rPr>
              <w:rFonts w:ascii="Arial" w:hAnsi="Arial" w:cs="Arial"/>
              <w:sz w:val="24"/>
              <w:szCs w:val="24"/>
            </w:rPr>
            <w:t xml:space="preserve"> Toisin sanoen tavalliset viikonpäivät maanantaista lauantaihin ovat arkipäiviä. Jakso maanantaista lauantaihin tarkoittaa yhtä vuosilomaviikkoa. Yksi vuosilomaviikko vähentää vuosilomakertymää kuudella (6) päivällä. Vuosilomapäivien väliin jäävä lauantai kuluttaa lomapäiviä. </w:t>
          </w:r>
        </w:p>
        <w:p w14:paraId="0F7D65F2" w14:textId="36706E11" w:rsidR="675CA571" w:rsidRPr="008045D3" w:rsidRDefault="00EA2641" w:rsidP="008045D3">
          <w:pPr>
            <w:pStyle w:val="Otsikko4"/>
            <w:jc w:val="both"/>
            <w:rPr>
              <w:rFonts w:ascii="Arial" w:hAnsi="Arial" w:cs="Arial"/>
              <w:sz w:val="24"/>
              <w:szCs w:val="24"/>
            </w:rPr>
          </w:pPr>
          <w:r w:rsidRPr="008045D3">
            <w:rPr>
              <w:rFonts w:ascii="Arial" w:hAnsi="Arial" w:cs="Arial"/>
              <w:sz w:val="24"/>
              <w:szCs w:val="24"/>
            </w:rPr>
            <w:t>7</w:t>
          </w:r>
          <w:r w:rsidR="44064326" w:rsidRPr="008045D3">
            <w:rPr>
              <w:rFonts w:ascii="Arial" w:hAnsi="Arial" w:cs="Arial"/>
              <w:sz w:val="24"/>
              <w:szCs w:val="24"/>
            </w:rPr>
            <w:t xml:space="preserve">.1.2.1 Vuosiloman viettäminen osa-aikaisena työntekijänä </w:t>
          </w:r>
        </w:p>
        <w:p w14:paraId="35535B77" w14:textId="168D97D2"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 xml:space="preserve">Kun työntekijä työskentelee vain muutamana päivänä viikossa, hänen lomapäivänsä kuluvat silti samalla tavoin kuin kokoaikatyötä tekevällä. Tällöin vuosiloma sisältää laskennallisia työpäiviä ja vapaapäiviä samassa suhteessa kokoaikaisten kanssa, jotta tasapuolinen kohtelu varmistuu.  </w:t>
          </w:r>
        </w:p>
        <w:p w14:paraId="23848F05" w14:textId="2FB65766" w:rsidR="153B7A62"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 xml:space="preserve">Esimerkki: jos osa-aikainen on työssä maanantaisin ja torstaisin ja loput viikonpäivistä ovat vapaita, neljän viikon vuosilomaan sisältyy kuitenkin 20 laskennallista työpäivää. Ne vastaavat neljän viikon työpäiviä maanantaisin ja torstaisin sekä väliin jääviä vapaita. Näin ollen neljän viikon vuosiloma kuluttaa 24 vuosilomapäivää. </w:t>
          </w:r>
        </w:p>
        <w:p w14:paraId="03576D99" w14:textId="062406B9" w:rsidR="675CA571" w:rsidRPr="008045D3" w:rsidRDefault="00EA2641" w:rsidP="008045D3">
          <w:pPr>
            <w:pStyle w:val="Otsikko3"/>
            <w:jc w:val="both"/>
            <w:rPr>
              <w:rFonts w:ascii="Arial" w:hAnsi="Arial" w:cs="Arial"/>
            </w:rPr>
          </w:pPr>
          <w:bookmarkStart w:id="50" w:name="_Toc161836519"/>
          <w:r w:rsidRPr="008045D3">
            <w:rPr>
              <w:rFonts w:ascii="Arial" w:hAnsi="Arial" w:cs="Arial"/>
            </w:rPr>
            <w:t>7</w:t>
          </w:r>
          <w:r w:rsidR="36B6A63B" w:rsidRPr="008045D3">
            <w:rPr>
              <w:rFonts w:ascii="Arial" w:hAnsi="Arial" w:cs="Arial"/>
            </w:rPr>
            <w:t>.1.3 Vuosiloman ilmoittaminen</w:t>
          </w:r>
          <w:bookmarkEnd w:id="50"/>
          <w:r w:rsidR="36B6A63B" w:rsidRPr="008045D3">
            <w:rPr>
              <w:rFonts w:ascii="Arial" w:hAnsi="Arial" w:cs="Arial"/>
            </w:rPr>
            <w:t xml:space="preserve"> </w:t>
          </w:r>
        </w:p>
        <w:p w14:paraId="6578B24D" w14:textId="0905E7F1"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 xml:space="preserve">Kun vuosiloma kestää yli kuusi päivää, loman ajankohdasta ilmoitetaan edeltävän palkkajakson mukana. Kuusi päivää tai alle kestävästä lomasta ei tarvitse ilmoittaa etukäteen, sillä nämä lomat maksetaan takautuvasti kuten työtunnit.  </w:t>
          </w:r>
        </w:p>
        <w:p w14:paraId="07A8115F" w14:textId="32F1111D"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Oima-</w:t>
          </w:r>
          <w:r w:rsidR="0420ECF1" w:rsidRPr="008045D3">
            <w:rPr>
              <w:rFonts w:ascii="Arial" w:hAnsi="Arial" w:cs="Arial"/>
              <w:sz w:val="24"/>
              <w:szCs w:val="24"/>
            </w:rPr>
            <w:t>järjestelmä</w:t>
          </w:r>
          <w:r w:rsidRPr="008045D3">
            <w:rPr>
              <w:rFonts w:ascii="Arial" w:hAnsi="Arial" w:cs="Arial"/>
              <w:sz w:val="24"/>
              <w:szCs w:val="24"/>
            </w:rPr>
            <w:t xml:space="preserve"> laskee lomakertymän automaattisesti, joten työnantajan ei tarvitse sitä laskea eikä ilmoittaa. Tieto lomakertymästä löytyy työntekijän palkkalaskelmalta. Halutessaan työnantaja saa </w:t>
          </w:r>
          <w:r w:rsidR="6CB34999" w:rsidRPr="008045D3">
            <w:rPr>
              <w:rFonts w:ascii="Arial" w:hAnsi="Arial" w:cs="Arial"/>
              <w:sz w:val="24"/>
              <w:szCs w:val="24"/>
            </w:rPr>
            <w:t>Oima-tiimistä</w:t>
          </w:r>
          <w:r w:rsidRPr="008045D3">
            <w:rPr>
              <w:rFonts w:ascii="Arial" w:hAnsi="Arial" w:cs="Arial"/>
              <w:sz w:val="24"/>
              <w:szCs w:val="24"/>
            </w:rPr>
            <w:t xml:space="preserve"> koosteen työntekijöidensä lomakertymistä. Ohjeet vuosilomien merkitsemiseen saat </w:t>
          </w:r>
          <w:proofErr w:type="spellStart"/>
          <w:r w:rsidR="1FE9C9B3" w:rsidRPr="008045D3">
            <w:rPr>
              <w:rFonts w:ascii="Arial" w:hAnsi="Arial" w:cs="Arial"/>
              <w:sz w:val="24"/>
              <w:szCs w:val="24"/>
            </w:rPr>
            <w:t>Laphan</w:t>
          </w:r>
          <w:proofErr w:type="spellEnd"/>
          <w:r w:rsidRPr="008045D3">
            <w:rPr>
              <w:rFonts w:ascii="Arial" w:hAnsi="Arial" w:cs="Arial"/>
              <w:sz w:val="24"/>
              <w:szCs w:val="24"/>
            </w:rPr>
            <w:t xml:space="preserve"> verkkosivuilta tai soittamalla </w:t>
          </w:r>
          <w:r w:rsidR="4D232972" w:rsidRPr="008045D3">
            <w:rPr>
              <w:rFonts w:ascii="Arial" w:hAnsi="Arial" w:cs="Arial"/>
              <w:sz w:val="24"/>
              <w:szCs w:val="24"/>
            </w:rPr>
            <w:t>Oima-tiimiin</w:t>
          </w:r>
          <w:r w:rsidRPr="008045D3">
            <w:rPr>
              <w:rFonts w:ascii="Arial" w:hAnsi="Arial" w:cs="Arial"/>
              <w:sz w:val="24"/>
              <w:szCs w:val="24"/>
            </w:rPr>
            <w:t xml:space="preserve">. Vuosilomia käytetään vanhimmasta lomakertymästä alkaen. </w:t>
          </w:r>
        </w:p>
        <w:p w14:paraId="622BF605" w14:textId="5AD1DD0F" w:rsidR="675CA571" w:rsidRPr="008045D3" w:rsidRDefault="00EA2641" w:rsidP="008045D3">
          <w:pPr>
            <w:pStyle w:val="Otsikko3"/>
            <w:jc w:val="both"/>
            <w:rPr>
              <w:rFonts w:ascii="Arial" w:hAnsi="Arial" w:cs="Arial"/>
            </w:rPr>
          </w:pPr>
          <w:bookmarkStart w:id="51" w:name="_Toc161836520"/>
          <w:r w:rsidRPr="008045D3">
            <w:rPr>
              <w:rFonts w:ascii="Arial" w:hAnsi="Arial" w:cs="Arial"/>
            </w:rPr>
            <w:lastRenderedPageBreak/>
            <w:t>7</w:t>
          </w:r>
          <w:r w:rsidR="36B6A63B" w:rsidRPr="008045D3">
            <w:rPr>
              <w:rFonts w:ascii="Arial" w:hAnsi="Arial" w:cs="Arial"/>
            </w:rPr>
            <w:t>.1.4 Vuosilomapalkka</w:t>
          </w:r>
          <w:bookmarkEnd w:id="51"/>
          <w:r w:rsidR="36B6A63B" w:rsidRPr="008045D3">
            <w:rPr>
              <w:rFonts w:ascii="Arial" w:hAnsi="Arial" w:cs="Arial"/>
            </w:rPr>
            <w:t xml:space="preserve"> </w:t>
          </w:r>
        </w:p>
        <w:p w14:paraId="4ECBD439" w14:textId="73F5D119"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Työntekijällä on oikeus saada vuosilomansa ajalta säännönmukainen tai keskimääräinen palkkansa.</w:t>
          </w:r>
          <w:r w:rsidR="48692BAE" w:rsidRPr="008045D3">
            <w:rPr>
              <w:rFonts w:ascii="Arial" w:hAnsi="Arial" w:cs="Arial"/>
              <w:sz w:val="24"/>
              <w:szCs w:val="24"/>
            </w:rPr>
            <w:t xml:space="preserve"> </w:t>
          </w:r>
          <w:r w:rsidRPr="008045D3">
            <w:rPr>
              <w:rFonts w:ascii="Arial" w:hAnsi="Arial" w:cs="Arial"/>
              <w:sz w:val="24"/>
              <w:szCs w:val="24"/>
            </w:rPr>
            <w:t xml:space="preserve">Kun työntekijälle on kertynyt lomaoikeutta, loma-ajan palkka maksetaan lain edellyttämällä tavalla vuosiloman yhteydessä. </w:t>
          </w:r>
        </w:p>
        <w:p w14:paraId="17F9A1E5" w14:textId="03AF79E7"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Vuosilomaa ei voi vaihtaa rahaksi. Kuitenkin, mikäli työntekijä ei ole voinut käyttää kaikkia</w:t>
          </w:r>
          <w:r w:rsidR="5465DE21" w:rsidRPr="008045D3">
            <w:rPr>
              <w:rFonts w:ascii="Arial" w:hAnsi="Arial" w:cs="Arial"/>
              <w:sz w:val="24"/>
              <w:szCs w:val="24"/>
            </w:rPr>
            <w:t xml:space="preserve"> </w:t>
          </w:r>
          <w:r w:rsidRPr="008045D3">
            <w:rPr>
              <w:rFonts w:ascii="Arial" w:hAnsi="Arial" w:cs="Arial"/>
              <w:sz w:val="24"/>
              <w:szCs w:val="24"/>
            </w:rPr>
            <w:t>vuosilomapäiviään, käyttämättömät lomapäivät maksetaan ulos seuraavan lomavuoden lomakauden</w:t>
          </w:r>
          <w:r w:rsidR="1834E6DF" w:rsidRPr="008045D3">
            <w:rPr>
              <w:rFonts w:ascii="Arial" w:hAnsi="Arial" w:cs="Arial"/>
              <w:sz w:val="24"/>
              <w:szCs w:val="24"/>
            </w:rPr>
            <w:t xml:space="preserve"> </w:t>
          </w:r>
          <w:r w:rsidRPr="008045D3">
            <w:rPr>
              <w:rFonts w:ascii="Arial" w:hAnsi="Arial" w:cs="Arial"/>
              <w:sz w:val="24"/>
              <w:szCs w:val="24"/>
            </w:rPr>
            <w:t>jälkeen. Lomakausi kestää toukokuusta syyskuuhun (</w:t>
          </w:r>
          <w:r w:rsidR="2EE83E29" w:rsidRPr="008045D3">
            <w:rPr>
              <w:rFonts w:ascii="Arial" w:hAnsi="Arial" w:cs="Arial"/>
              <w:sz w:val="24"/>
              <w:szCs w:val="24"/>
            </w:rPr>
            <w:t>2.5.–30.9.</w:t>
          </w:r>
          <w:r w:rsidRPr="008045D3">
            <w:rPr>
              <w:rFonts w:ascii="Arial" w:hAnsi="Arial" w:cs="Arial"/>
              <w:sz w:val="24"/>
              <w:szCs w:val="24"/>
            </w:rPr>
            <w:t>). Näin ollen esimerkiksi lomavuoden 202</w:t>
          </w:r>
          <w:r w:rsidR="1FDF4E2F" w:rsidRPr="008045D3">
            <w:rPr>
              <w:rFonts w:ascii="Arial" w:hAnsi="Arial" w:cs="Arial"/>
              <w:sz w:val="24"/>
              <w:szCs w:val="24"/>
            </w:rPr>
            <w:t>3</w:t>
          </w:r>
          <w:r w:rsidRPr="008045D3">
            <w:rPr>
              <w:rFonts w:ascii="Arial" w:hAnsi="Arial" w:cs="Arial"/>
              <w:sz w:val="24"/>
              <w:szCs w:val="24"/>
            </w:rPr>
            <w:t xml:space="preserve"> (lomanmääräytymisvuosi 1.4.202</w:t>
          </w:r>
          <w:r w:rsidR="35B39D0E" w:rsidRPr="008045D3">
            <w:rPr>
              <w:rFonts w:ascii="Arial" w:hAnsi="Arial" w:cs="Arial"/>
              <w:sz w:val="24"/>
              <w:szCs w:val="24"/>
            </w:rPr>
            <w:t>2</w:t>
          </w:r>
          <w:r w:rsidRPr="008045D3">
            <w:rPr>
              <w:rFonts w:ascii="Arial" w:hAnsi="Arial" w:cs="Arial"/>
              <w:sz w:val="24"/>
              <w:szCs w:val="24"/>
            </w:rPr>
            <w:t xml:space="preserve"> - 31.3.202</w:t>
          </w:r>
          <w:r w:rsidR="62FB1BE1" w:rsidRPr="008045D3">
            <w:rPr>
              <w:rFonts w:ascii="Arial" w:hAnsi="Arial" w:cs="Arial"/>
              <w:sz w:val="24"/>
              <w:szCs w:val="24"/>
            </w:rPr>
            <w:t>3</w:t>
          </w:r>
          <w:r w:rsidRPr="008045D3">
            <w:rPr>
              <w:rFonts w:ascii="Arial" w:hAnsi="Arial" w:cs="Arial"/>
              <w:sz w:val="24"/>
              <w:szCs w:val="24"/>
            </w:rPr>
            <w:t>) käyttämättömät lomat maksetaan lokakuussa 202</w:t>
          </w:r>
          <w:r w:rsidR="7FC68550" w:rsidRPr="008045D3">
            <w:rPr>
              <w:rFonts w:ascii="Arial" w:hAnsi="Arial" w:cs="Arial"/>
              <w:sz w:val="24"/>
              <w:szCs w:val="24"/>
            </w:rPr>
            <w:t>4</w:t>
          </w:r>
          <w:r w:rsidRPr="008045D3">
            <w:rPr>
              <w:rFonts w:ascii="Arial" w:hAnsi="Arial" w:cs="Arial"/>
              <w:sz w:val="24"/>
              <w:szCs w:val="24"/>
            </w:rPr>
            <w:t xml:space="preserve"> eli lomavuoden 202</w:t>
          </w:r>
          <w:r w:rsidR="4AA7910E" w:rsidRPr="008045D3">
            <w:rPr>
              <w:rFonts w:ascii="Arial" w:hAnsi="Arial" w:cs="Arial"/>
              <w:sz w:val="24"/>
              <w:szCs w:val="24"/>
            </w:rPr>
            <w:t>4</w:t>
          </w:r>
          <w:r w:rsidRPr="008045D3">
            <w:rPr>
              <w:rFonts w:ascii="Arial" w:hAnsi="Arial" w:cs="Arial"/>
              <w:sz w:val="24"/>
              <w:szCs w:val="24"/>
            </w:rPr>
            <w:t xml:space="preserve"> lomakauden jälkeen.  </w:t>
          </w:r>
        </w:p>
        <w:p w14:paraId="40D78007" w14:textId="519AE723" w:rsidR="675CA571" w:rsidRPr="008045D3" w:rsidRDefault="00EA2641" w:rsidP="008045D3">
          <w:pPr>
            <w:pStyle w:val="Otsikko3"/>
            <w:jc w:val="both"/>
            <w:rPr>
              <w:rFonts w:ascii="Arial" w:hAnsi="Arial" w:cs="Arial"/>
            </w:rPr>
          </w:pPr>
          <w:bookmarkStart w:id="52" w:name="_Toc161836521"/>
          <w:r w:rsidRPr="008045D3">
            <w:rPr>
              <w:rFonts w:ascii="Arial" w:hAnsi="Arial" w:cs="Arial"/>
            </w:rPr>
            <w:t>7</w:t>
          </w:r>
          <w:r w:rsidR="36B6A63B" w:rsidRPr="008045D3">
            <w:rPr>
              <w:rFonts w:ascii="Arial" w:hAnsi="Arial" w:cs="Arial"/>
            </w:rPr>
            <w:t>.1.5 Lomaraha</w:t>
          </w:r>
          <w:bookmarkEnd w:id="52"/>
          <w:r w:rsidR="36B6A63B" w:rsidRPr="008045D3">
            <w:rPr>
              <w:rFonts w:ascii="Arial" w:hAnsi="Arial" w:cs="Arial"/>
            </w:rPr>
            <w:t xml:space="preserve"> </w:t>
          </w:r>
        </w:p>
        <w:p w14:paraId="7A8B37B0" w14:textId="51CE5664" w:rsidR="675CA571" w:rsidRPr="008045D3" w:rsidRDefault="68F621F0" w:rsidP="008045D3">
          <w:pPr>
            <w:spacing w:line="240" w:lineRule="auto"/>
            <w:jc w:val="both"/>
            <w:rPr>
              <w:rFonts w:ascii="Arial" w:hAnsi="Arial" w:cs="Arial"/>
              <w:sz w:val="24"/>
              <w:szCs w:val="24"/>
            </w:rPr>
          </w:pPr>
          <w:r w:rsidRPr="008045D3">
            <w:rPr>
              <w:rFonts w:ascii="Arial" w:hAnsi="Arial" w:cs="Arial"/>
              <w:sz w:val="24"/>
              <w:szCs w:val="24"/>
            </w:rPr>
            <w:t xml:space="preserve">Lomaraha ei ole lakisääteinen korvaus. Työntekijälle, jonka työnantaja ei kuulu Heta-liitoon, maksetaan ainoastaan vuosilomapalkka tai vuosilomakorvaus, ei erillistä lomarahaa.  </w:t>
          </w:r>
        </w:p>
        <w:p w14:paraId="66850132" w14:textId="3A5917C2" w:rsidR="675CA571"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Työntekijälle, jonka työnantaja kuuluu Heta-liittoon, maksetaan lomaraha. Hänen työsuhteessaan noudatetaan vuosilomalain lisäksi Heta TES:</w:t>
          </w:r>
          <w:r w:rsidR="2EE83E29" w:rsidRPr="008045D3">
            <w:rPr>
              <w:rFonts w:ascii="Arial" w:hAnsi="Arial" w:cs="Arial"/>
              <w:sz w:val="24"/>
              <w:szCs w:val="24"/>
            </w:rPr>
            <w:t xml:space="preserve"> </w:t>
          </w:r>
          <w:r w:rsidRPr="008045D3">
            <w:rPr>
              <w:rFonts w:ascii="Arial" w:hAnsi="Arial" w:cs="Arial"/>
              <w:sz w:val="24"/>
              <w:szCs w:val="24"/>
            </w:rPr>
            <w:t>ä. 1.8.2022 alkaen Heta TES oikeuttaa lomarahan myös lomakorvauksiin. Lomaraha on suuruudeltaan 50 % vuosilomapalkasta tai lomakorvauksesta.</w:t>
          </w:r>
          <w:r w:rsidR="699EF64C" w:rsidRPr="008045D3">
            <w:rPr>
              <w:rFonts w:ascii="Arial" w:hAnsi="Arial" w:cs="Arial"/>
              <w:sz w:val="24"/>
              <w:szCs w:val="24"/>
            </w:rPr>
            <w:t xml:space="preserve"> </w:t>
          </w:r>
          <w:r w:rsidRPr="008045D3">
            <w:rPr>
              <w:rFonts w:ascii="Arial" w:hAnsi="Arial" w:cs="Arial"/>
              <w:sz w:val="24"/>
              <w:szCs w:val="24"/>
            </w:rPr>
            <w:t xml:space="preserve">Lomaraha maksetaan vuosilomapalkan tai lomakorvauksen yhteydessä. </w:t>
          </w:r>
        </w:p>
        <w:p w14:paraId="79927498" w14:textId="69AB6208" w:rsidR="675CA571" w:rsidRPr="008045D3" w:rsidRDefault="00EA2641" w:rsidP="008045D3">
          <w:pPr>
            <w:pStyle w:val="Otsikko3"/>
            <w:jc w:val="both"/>
            <w:rPr>
              <w:rFonts w:ascii="Arial" w:hAnsi="Arial" w:cs="Arial"/>
            </w:rPr>
          </w:pPr>
          <w:bookmarkStart w:id="53" w:name="_Toc161836522"/>
          <w:r w:rsidRPr="008045D3">
            <w:rPr>
              <w:rFonts w:ascii="Arial" w:hAnsi="Arial" w:cs="Arial"/>
            </w:rPr>
            <w:t>7</w:t>
          </w:r>
          <w:r w:rsidR="36B6A63B" w:rsidRPr="008045D3">
            <w:rPr>
              <w:rFonts w:ascii="Arial" w:hAnsi="Arial" w:cs="Arial"/>
            </w:rPr>
            <w:t>.1.6 Lomakorvaus</w:t>
          </w:r>
          <w:bookmarkEnd w:id="53"/>
          <w:r w:rsidR="36B6A63B" w:rsidRPr="008045D3">
            <w:rPr>
              <w:rFonts w:ascii="Arial" w:hAnsi="Arial" w:cs="Arial"/>
            </w:rPr>
            <w:t xml:space="preserve"> </w:t>
          </w:r>
        </w:p>
        <w:p w14:paraId="5F1F19B5" w14:textId="7212F5BE" w:rsidR="675CA571" w:rsidRPr="008045D3" w:rsidRDefault="68F621F0" w:rsidP="008045D3">
          <w:pPr>
            <w:spacing w:line="240" w:lineRule="auto"/>
            <w:jc w:val="both"/>
            <w:rPr>
              <w:rFonts w:ascii="Arial" w:hAnsi="Arial" w:cs="Arial"/>
              <w:sz w:val="24"/>
              <w:szCs w:val="24"/>
            </w:rPr>
          </w:pPr>
          <w:r w:rsidRPr="008045D3">
            <w:rPr>
              <w:rFonts w:ascii="Arial" w:hAnsi="Arial" w:cs="Arial"/>
              <w:sz w:val="24"/>
              <w:szCs w:val="24"/>
            </w:rPr>
            <w:t xml:space="preserve">Mikäli työntekijälle ei kerry lomaoikeutta, hänelle maksetaan lomakorvausta. </w:t>
          </w:r>
          <w:r w:rsidRPr="008045D3">
            <w:rPr>
              <w:rFonts w:ascii="Arial" w:hAnsi="Arial" w:cs="Arial"/>
              <w:b/>
              <w:bCs/>
              <w:sz w:val="24"/>
              <w:szCs w:val="24"/>
            </w:rPr>
            <w:t>Lomakorvaus</w:t>
          </w:r>
          <w:r w:rsidR="3EE1CA38" w:rsidRPr="008045D3">
            <w:rPr>
              <w:rFonts w:ascii="Arial" w:hAnsi="Arial" w:cs="Arial"/>
              <w:b/>
              <w:bCs/>
              <w:sz w:val="24"/>
              <w:szCs w:val="24"/>
            </w:rPr>
            <w:t xml:space="preserve"> </w:t>
          </w:r>
          <w:r w:rsidRPr="008045D3">
            <w:rPr>
              <w:rFonts w:ascii="Arial" w:hAnsi="Arial" w:cs="Arial"/>
              <w:b/>
              <w:bCs/>
              <w:sz w:val="24"/>
              <w:szCs w:val="24"/>
            </w:rPr>
            <w:t>maksetaan</w:t>
          </w:r>
          <w:r w:rsidR="279A94FD" w:rsidRPr="008045D3">
            <w:rPr>
              <w:rFonts w:ascii="Arial" w:hAnsi="Arial" w:cs="Arial"/>
              <w:b/>
              <w:bCs/>
              <w:sz w:val="24"/>
              <w:szCs w:val="24"/>
            </w:rPr>
            <w:t xml:space="preserve"> </w:t>
          </w:r>
          <w:r w:rsidR="279A94FD" w:rsidRPr="008045D3">
            <w:rPr>
              <w:rFonts w:ascii="Arial" w:hAnsi="Arial" w:cs="Arial"/>
              <w:sz w:val="24"/>
              <w:szCs w:val="24"/>
            </w:rPr>
            <w:t xml:space="preserve">ulos </w:t>
          </w:r>
          <w:r w:rsidR="44E7C16E" w:rsidRPr="008045D3">
            <w:rPr>
              <w:rFonts w:ascii="Arial" w:hAnsi="Arial" w:cs="Arial"/>
              <w:b/>
              <w:bCs/>
              <w:sz w:val="24"/>
              <w:szCs w:val="24"/>
            </w:rPr>
            <w:t>pyydettäessä tai viimeistään</w:t>
          </w:r>
          <w:r w:rsidR="44E7C16E" w:rsidRPr="008045D3">
            <w:rPr>
              <w:rFonts w:ascii="Arial" w:hAnsi="Arial" w:cs="Arial"/>
              <w:sz w:val="24"/>
              <w:szCs w:val="24"/>
            </w:rPr>
            <w:t xml:space="preserve"> </w:t>
          </w:r>
          <w:r w:rsidR="279A94FD" w:rsidRPr="008045D3">
            <w:rPr>
              <w:rFonts w:ascii="Arial" w:hAnsi="Arial" w:cs="Arial"/>
              <w:sz w:val="24"/>
              <w:szCs w:val="24"/>
            </w:rPr>
            <w:t>seuraavan lomavuoden lomakauden</w:t>
          </w:r>
          <w:r w:rsidR="4EC3878F" w:rsidRPr="008045D3">
            <w:rPr>
              <w:rFonts w:ascii="Arial" w:hAnsi="Arial" w:cs="Arial"/>
              <w:sz w:val="24"/>
              <w:szCs w:val="24"/>
            </w:rPr>
            <w:t xml:space="preserve"> </w:t>
          </w:r>
          <w:r w:rsidR="4EC3878F" w:rsidRPr="008045D3">
            <w:rPr>
              <w:rFonts w:ascii="Arial" w:hAnsi="Arial" w:cs="Arial"/>
              <w:b/>
              <w:bCs/>
              <w:sz w:val="24"/>
              <w:szCs w:val="24"/>
            </w:rPr>
            <w:t>päättyessä eli 30.9.</w:t>
          </w:r>
          <w:r w:rsidR="5838613A" w:rsidRPr="008045D3">
            <w:rPr>
              <w:rFonts w:ascii="Arial" w:hAnsi="Arial" w:cs="Arial"/>
              <w:sz w:val="24"/>
              <w:szCs w:val="24"/>
            </w:rPr>
            <w:t xml:space="preserve"> Tällöin lomakorvaukset lähtevät automaattisesti maksuun.</w:t>
          </w:r>
        </w:p>
        <w:p w14:paraId="4D108518" w14:textId="43F52395" w:rsidR="153B7A62" w:rsidRPr="008045D3" w:rsidRDefault="35781804" w:rsidP="008045D3">
          <w:pPr>
            <w:spacing w:line="240" w:lineRule="auto"/>
            <w:jc w:val="both"/>
            <w:rPr>
              <w:rFonts w:ascii="Arial" w:hAnsi="Arial" w:cs="Arial"/>
              <w:sz w:val="24"/>
              <w:szCs w:val="24"/>
            </w:rPr>
          </w:pPr>
          <w:r w:rsidRPr="008045D3">
            <w:rPr>
              <w:rFonts w:ascii="Arial" w:hAnsi="Arial" w:cs="Arial"/>
              <w:sz w:val="24"/>
              <w:szCs w:val="24"/>
            </w:rPr>
            <w:t>Lomakorvauksen suuruus on yhdeksän prosenttia (9 %) lomanmääräytymisvuoden aikana maksetusta tai maksettavaksi erääntyneestä bruttopalkasta</w:t>
          </w:r>
          <w:r w:rsidR="0F1EBCDE" w:rsidRPr="008045D3">
            <w:rPr>
              <w:rFonts w:ascii="Arial" w:hAnsi="Arial" w:cs="Arial"/>
              <w:sz w:val="24"/>
              <w:szCs w:val="24"/>
            </w:rPr>
            <w:t>,</w:t>
          </w:r>
          <w:r w:rsidR="0E82E46A" w:rsidRPr="008045D3">
            <w:rPr>
              <w:rFonts w:ascii="Arial" w:hAnsi="Arial" w:cs="Arial"/>
              <w:sz w:val="24"/>
              <w:szCs w:val="24"/>
            </w:rPr>
            <w:t xml:space="preserve"> k</w:t>
          </w:r>
          <w:r w:rsidRPr="008045D3">
            <w:rPr>
              <w:rFonts w:ascii="Arial" w:hAnsi="Arial" w:cs="Arial"/>
              <w:sz w:val="24"/>
              <w:szCs w:val="24"/>
            </w:rPr>
            <w:t>un työsuhde on kestänyt alle vuoden</w:t>
          </w:r>
          <w:r w:rsidR="2F61857B" w:rsidRPr="008045D3">
            <w:rPr>
              <w:rFonts w:ascii="Arial" w:hAnsi="Arial" w:cs="Arial"/>
              <w:sz w:val="24"/>
              <w:szCs w:val="24"/>
            </w:rPr>
            <w:t>.</w:t>
          </w:r>
          <w:r w:rsidRPr="008045D3">
            <w:rPr>
              <w:rFonts w:ascii="Arial" w:hAnsi="Arial" w:cs="Arial"/>
              <w:sz w:val="24"/>
              <w:szCs w:val="24"/>
            </w:rPr>
            <w:t xml:space="preserve"> </w:t>
          </w:r>
          <w:r w:rsidR="26E4CA8D" w:rsidRPr="008045D3">
            <w:rPr>
              <w:rFonts w:ascii="Arial" w:hAnsi="Arial" w:cs="Arial"/>
              <w:sz w:val="24"/>
              <w:szCs w:val="24"/>
            </w:rPr>
            <w:t xml:space="preserve">Kun työsuhde on kestänyt yli vuoden, </w:t>
          </w:r>
          <w:r w:rsidR="6C1320EB" w:rsidRPr="008045D3">
            <w:rPr>
              <w:rFonts w:ascii="Arial" w:hAnsi="Arial" w:cs="Arial"/>
              <w:sz w:val="24"/>
              <w:szCs w:val="24"/>
            </w:rPr>
            <w:t xml:space="preserve">lomakorvaus on </w:t>
          </w:r>
          <w:r w:rsidRPr="008045D3">
            <w:rPr>
              <w:rFonts w:ascii="Arial" w:hAnsi="Arial" w:cs="Arial"/>
              <w:sz w:val="24"/>
              <w:szCs w:val="24"/>
            </w:rPr>
            <w:t>yksitoista ja puoli prosenttia (11,5 %) bruttopalkasta</w:t>
          </w:r>
          <w:r w:rsidR="44FAD72F" w:rsidRPr="008045D3">
            <w:rPr>
              <w:rFonts w:ascii="Arial" w:hAnsi="Arial" w:cs="Arial"/>
              <w:sz w:val="24"/>
              <w:szCs w:val="24"/>
            </w:rPr>
            <w:t>.</w:t>
          </w:r>
          <w:r w:rsidRPr="008045D3">
            <w:rPr>
              <w:rFonts w:ascii="Arial" w:hAnsi="Arial" w:cs="Arial"/>
              <w:sz w:val="24"/>
              <w:szCs w:val="24"/>
            </w:rPr>
            <w:t xml:space="preserve"> Loma</w:t>
          </w:r>
          <w:r w:rsidR="036FBBEF" w:rsidRPr="008045D3">
            <w:rPr>
              <w:rFonts w:ascii="Arial" w:hAnsi="Arial" w:cs="Arial"/>
              <w:sz w:val="24"/>
              <w:szCs w:val="24"/>
            </w:rPr>
            <w:t>korvauksen</w:t>
          </w:r>
          <w:r w:rsidRPr="008045D3">
            <w:rPr>
              <w:rFonts w:ascii="Arial" w:hAnsi="Arial" w:cs="Arial"/>
              <w:sz w:val="24"/>
              <w:szCs w:val="24"/>
            </w:rPr>
            <w:t xml:space="preserve"> perusteena olevaan palkkaan ei katsota hätätyötä eikä lain tai sopimuksen mukaista ylityölisää. </w:t>
          </w:r>
        </w:p>
        <w:tbl>
          <w:tblPr>
            <w:tblStyle w:val="TaulukkoRuudukko"/>
            <w:tblW w:w="0" w:type="auto"/>
            <w:tblLayout w:type="fixed"/>
            <w:tblLook w:val="06A0" w:firstRow="1" w:lastRow="0" w:firstColumn="1" w:lastColumn="0" w:noHBand="1" w:noVBand="1"/>
          </w:tblPr>
          <w:tblGrid>
            <w:gridCol w:w="4815"/>
            <w:gridCol w:w="4815"/>
          </w:tblGrid>
          <w:tr w:rsidR="4778777D" w:rsidRPr="008045D3" w14:paraId="72F5C864" w14:textId="77777777" w:rsidTr="4E95CCB1">
            <w:trPr>
              <w:trHeight w:val="300"/>
            </w:trPr>
            <w:tc>
              <w:tcPr>
                <w:tcW w:w="4815" w:type="dxa"/>
              </w:tcPr>
              <w:p w14:paraId="676B67E2" w14:textId="1B23CDFF"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Käsite</w:t>
                </w:r>
              </w:p>
            </w:tc>
            <w:tc>
              <w:tcPr>
                <w:tcW w:w="4815" w:type="dxa"/>
              </w:tcPr>
              <w:p w14:paraId="71D4175C" w14:textId="5B0DCC83"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Määritelmä</w:t>
                </w:r>
              </w:p>
            </w:tc>
          </w:tr>
          <w:tr w:rsidR="4778777D" w:rsidRPr="008045D3" w14:paraId="43322984" w14:textId="77777777" w:rsidTr="4E95CCB1">
            <w:trPr>
              <w:trHeight w:val="300"/>
            </w:trPr>
            <w:tc>
              <w:tcPr>
                <w:tcW w:w="4815" w:type="dxa"/>
              </w:tcPr>
              <w:p w14:paraId="11C1C1E7" w14:textId="52DEAC96"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Lomapäivä</w:t>
                </w:r>
              </w:p>
            </w:tc>
            <w:tc>
              <w:tcPr>
                <w:tcW w:w="4815" w:type="dxa"/>
              </w:tcPr>
              <w:p w14:paraId="47ED1D74" w14:textId="27B6ED46"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Palkallinen vapaapäivä el</w:t>
                </w:r>
                <w:r w:rsidR="560A4169" w:rsidRPr="008045D3">
                  <w:rPr>
                    <w:rFonts w:ascii="Arial" w:hAnsi="Arial" w:cs="Arial"/>
                    <w:color w:val="808080" w:themeColor="background1" w:themeShade="80"/>
                    <w:sz w:val="24"/>
                    <w:szCs w:val="24"/>
                  </w:rPr>
                  <w:t xml:space="preserve">i </w:t>
                </w:r>
                <w:r w:rsidRPr="008045D3">
                  <w:rPr>
                    <w:rFonts w:ascii="Arial" w:hAnsi="Arial" w:cs="Arial"/>
                    <w:color w:val="808080" w:themeColor="background1" w:themeShade="80"/>
                    <w:sz w:val="24"/>
                    <w:szCs w:val="24"/>
                  </w:rPr>
                  <w:t>vuosilomapäivä, joita</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lomanmääräytymissäännön ehdon</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täyttyminen kerryttää.</w:t>
                </w:r>
              </w:p>
            </w:tc>
          </w:tr>
          <w:tr w:rsidR="4778777D" w:rsidRPr="008045D3" w14:paraId="637115A5" w14:textId="77777777" w:rsidTr="4E95CCB1">
            <w:trPr>
              <w:trHeight w:val="300"/>
            </w:trPr>
            <w:tc>
              <w:tcPr>
                <w:tcW w:w="4815" w:type="dxa"/>
              </w:tcPr>
              <w:p w14:paraId="56E91201" w14:textId="188FEA93"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Lomanmääräytymissääntö</w:t>
                </w:r>
              </w:p>
            </w:tc>
            <w:tc>
              <w:tcPr>
                <w:tcW w:w="4815" w:type="dxa"/>
              </w:tcPr>
              <w:p w14:paraId="3017C942" w14:textId="4460521C"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35 tunnin tai 14 päivän sääntö. Sääntö</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tarkoittaa, että työtä on tehty joko 35</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tuntia tai 14 päivää kuukaudessa.</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Nämä säännöt ovat toisilleen</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vaihtoehtoiset lomapalkan</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laskentaperusteen osalta.</w:t>
                </w:r>
              </w:p>
            </w:tc>
          </w:tr>
          <w:tr w:rsidR="4778777D" w:rsidRPr="008045D3" w14:paraId="3B69F736" w14:textId="77777777" w:rsidTr="4E95CCB1">
            <w:trPr>
              <w:trHeight w:val="300"/>
            </w:trPr>
            <w:tc>
              <w:tcPr>
                <w:tcW w:w="4815" w:type="dxa"/>
              </w:tcPr>
              <w:p w14:paraId="6B23F61B" w14:textId="1B76D7DE"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Täysi lomanmääräytymiskuukausi</w:t>
                </w:r>
              </w:p>
            </w:tc>
            <w:tc>
              <w:tcPr>
                <w:tcW w:w="4815" w:type="dxa"/>
              </w:tcPr>
              <w:p w14:paraId="380C2AC7" w14:textId="314633E4"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Jokainen kuukausi, jolloin 35 tunnin tai</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14 päivän sääntö täyttyy.</w:t>
                </w:r>
              </w:p>
            </w:tc>
          </w:tr>
          <w:tr w:rsidR="4778777D" w:rsidRPr="008045D3" w14:paraId="1F22238F" w14:textId="77777777" w:rsidTr="4E95CCB1">
            <w:trPr>
              <w:trHeight w:val="300"/>
            </w:trPr>
            <w:tc>
              <w:tcPr>
                <w:tcW w:w="4815" w:type="dxa"/>
              </w:tcPr>
              <w:p w14:paraId="41086724" w14:textId="0D72B748"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Lomanmääräytymisvuosi</w:t>
                </w:r>
              </w:p>
            </w:tc>
            <w:tc>
              <w:tcPr>
                <w:tcW w:w="4815" w:type="dxa"/>
              </w:tcPr>
              <w:p w14:paraId="04748BFB" w14:textId="2B482286"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 xml:space="preserve">Lomanmääräytymisvuosi on </w:t>
                </w:r>
                <w:proofErr w:type="gramStart"/>
                <w:r w:rsidRPr="008045D3">
                  <w:rPr>
                    <w:rFonts w:ascii="Arial" w:hAnsi="Arial" w:cs="Arial"/>
                    <w:color w:val="808080" w:themeColor="background1" w:themeShade="80"/>
                    <w:sz w:val="24"/>
                    <w:szCs w:val="24"/>
                  </w:rPr>
                  <w:t>1.4.-31.3.</w:t>
                </w:r>
                <w:proofErr w:type="gramEnd"/>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Esimerkiksi lomavuoden 2023</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lomanmääräytymisvuosi on 1.4.2022-31.3.2023. Tästä muodostuu</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lomavuoden 2023 kertymä.</w:t>
                </w:r>
              </w:p>
            </w:tc>
          </w:tr>
          <w:tr w:rsidR="4778777D" w:rsidRPr="008045D3" w14:paraId="0BE9F260" w14:textId="77777777" w:rsidTr="4E95CCB1">
            <w:trPr>
              <w:trHeight w:val="300"/>
            </w:trPr>
            <w:tc>
              <w:tcPr>
                <w:tcW w:w="4815" w:type="dxa"/>
              </w:tcPr>
              <w:p w14:paraId="05CCAF82" w14:textId="553C7B28"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Lomakertymä</w:t>
                </w:r>
              </w:p>
            </w:tc>
            <w:tc>
              <w:tcPr>
                <w:tcW w:w="4815" w:type="dxa"/>
              </w:tcPr>
              <w:p w14:paraId="43DFC385" w14:textId="1F2F2B27"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Lomakertymä tarkoittaa kertyneiden</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vuosilomapäivien määrää. Ne kertyvät</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lomanmääräytymisvuoteen sisältyvien</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täysien lomanmääräytymiskuukausien</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perusteella.</w:t>
                </w:r>
              </w:p>
            </w:tc>
          </w:tr>
          <w:tr w:rsidR="4778777D" w:rsidRPr="008045D3" w14:paraId="43B1B1AF" w14:textId="77777777" w:rsidTr="4E95CCB1">
            <w:trPr>
              <w:trHeight w:val="300"/>
            </w:trPr>
            <w:tc>
              <w:tcPr>
                <w:tcW w:w="4815" w:type="dxa"/>
              </w:tcPr>
              <w:p w14:paraId="0E83B692" w14:textId="7861A9B4"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lastRenderedPageBreak/>
                  <w:t>Täydentävä lisävapaa</w:t>
                </w:r>
              </w:p>
            </w:tc>
            <w:tc>
              <w:tcPr>
                <w:tcW w:w="4815" w:type="dxa"/>
              </w:tcPr>
              <w:p w14:paraId="2364D5DD" w14:textId="57A5CB2A"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Kun täydeltä</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lomanmääräytymisvuodelta ansaittu</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vuosiloma alittaa 24 päivää johtuen</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sairauteen, tapaturmaan tai</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lääkinnälliseen kuntoutukseen liittyvästä</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poissaolosta, työntekijällä on oikeus</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saada lisävapaita. Nämä lisävapaat</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vastaavat vuosilomapäiviä</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vuosilomapalkkoineen.</w:t>
                </w:r>
              </w:p>
            </w:tc>
          </w:tr>
          <w:tr w:rsidR="4778777D" w:rsidRPr="008045D3" w14:paraId="7728DC7E" w14:textId="77777777" w:rsidTr="4E95CCB1">
            <w:trPr>
              <w:trHeight w:val="300"/>
            </w:trPr>
            <w:tc>
              <w:tcPr>
                <w:tcW w:w="4815" w:type="dxa"/>
              </w:tcPr>
              <w:p w14:paraId="19BF9D69" w14:textId="274E9B93"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Lomaoikeus</w:t>
                </w:r>
              </w:p>
            </w:tc>
            <w:tc>
              <w:tcPr>
                <w:tcW w:w="4815" w:type="dxa"/>
              </w:tcPr>
              <w:p w14:paraId="3E227F0A" w14:textId="657BBF57"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Kun työsuhde on jatkunut yli vuoden,</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lomaoikeutta kertyy kaksi ja puoli (2,5)</w:t>
                </w:r>
                <w:r w:rsidR="560A4169"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lomapäivää jokaiselta kuukaudelta, jolla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lomanmääräytymissääntö on täyttynyt.</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Alle vuoden kestäneissä työsuhteissa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lomaoikeutta kertyy kaksi (2) päivää.</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Kuitenkin, mikäli työsuhteessa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 xml:space="preserve">noudatetaan Heta </w:t>
                </w:r>
                <w:proofErr w:type="spellStart"/>
                <w:r w:rsidRPr="008045D3">
                  <w:rPr>
                    <w:rFonts w:ascii="Arial" w:hAnsi="Arial" w:cs="Arial"/>
                    <w:color w:val="808080" w:themeColor="background1" w:themeShade="80"/>
                    <w:sz w:val="24"/>
                    <w:szCs w:val="24"/>
                  </w:rPr>
                  <w:t>TES:iä</w:t>
                </w:r>
                <w:proofErr w:type="spellEnd"/>
                <w:r w:rsidRPr="008045D3">
                  <w:rPr>
                    <w:rFonts w:ascii="Arial" w:hAnsi="Arial" w:cs="Arial"/>
                    <w:color w:val="808080" w:themeColor="background1" w:themeShade="80"/>
                    <w:sz w:val="24"/>
                    <w:szCs w:val="24"/>
                  </w:rPr>
                  <w:t xml:space="preserve"> ja työntekijä on edeltävän viiden vuoden aikana</w:t>
                </w:r>
                <w:r w:rsidR="0F7CEE6C" w:rsidRPr="008045D3">
                  <w:rPr>
                    <w:rFonts w:ascii="Arial" w:hAnsi="Arial" w:cs="Arial"/>
                    <w:color w:val="808080" w:themeColor="background1" w:themeShade="80"/>
                    <w:sz w:val="24"/>
                    <w:szCs w:val="24"/>
                  </w:rPr>
                  <w:t xml:space="preserve"> t</w:t>
                </w:r>
                <w:r w:rsidRPr="008045D3">
                  <w:rPr>
                    <w:rFonts w:ascii="Arial" w:hAnsi="Arial" w:cs="Arial"/>
                    <w:color w:val="808080" w:themeColor="background1" w:themeShade="80"/>
                    <w:sz w:val="24"/>
                    <w:szCs w:val="24"/>
                  </w:rPr>
                  <w:t>yöskennellyt henkilökohtaisen avun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tehtävissä vähintään 24 kuukautta,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hänelle kertyy lomaoikeutta 2,5 päivää</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kultakin täydeltä</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lomanmääräytymiskuukaudelta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huolimatta siitä, onko työsuhde kestänyt</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alle vuoden.</w:t>
                </w:r>
              </w:p>
            </w:tc>
          </w:tr>
          <w:tr w:rsidR="4778777D" w:rsidRPr="008045D3" w14:paraId="4AE19DFD" w14:textId="77777777" w:rsidTr="4E95CCB1">
            <w:trPr>
              <w:trHeight w:val="300"/>
            </w:trPr>
            <w:tc>
              <w:tcPr>
                <w:tcW w:w="4815" w:type="dxa"/>
              </w:tcPr>
              <w:p w14:paraId="0558F446" w14:textId="17AD0FCA"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Lomavuosi</w:t>
                </w:r>
              </w:p>
            </w:tc>
            <w:tc>
              <w:tcPr>
                <w:tcW w:w="4815" w:type="dxa"/>
              </w:tcPr>
              <w:p w14:paraId="1214FB53" w14:textId="1E4212A5" w:rsidR="12B4FB2D" w:rsidRPr="008045D3" w:rsidRDefault="7A4EAF86"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 xml:space="preserve">Se kalenterivuosi, jonka </w:t>
                </w:r>
                <w:commentRangeStart w:id="54"/>
                <w:r w:rsidRPr="008045D3">
                  <w:rPr>
                    <w:rFonts w:ascii="Arial" w:hAnsi="Arial" w:cs="Arial"/>
                    <w:color w:val="808080" w:themeColor="background1" w:themeShade="80"/>
                    <w:sz w:val="24"/>
                    <w:szCs w:val="24"/>
                  </w:rPr>
                  <w:t>aikana</w:t>
                </w:r>
                <w:commentRangeEnd w:id="54"/>
                <w:r w:rsidR="1DDB3DC1" w:rsidRPr="008045D3">
                  <w:rPr>
                    <w:rFonts w:ascii="Arial" w:hAnsi="Arial" w:cs="Arial"/>
                    <w:sz w:val="24"/>
                    <w:szCs w:val="24"/>
                  </w:rPr>
                  <w:commentReference w:id="54"/>
                </w:r>
                <w:r w:rsidRPr="008045D3">
                  <w:rPr>
                    <w:rFonts w:ascii="Arial" w:hAnsi="Arial" w:cs="Arial"/>
                    <w:color w:val="808080" w:themeColor="background1" w:themeShade="80"/>
                    <w:sz w:val="24"/>
                    <w:szCs w:val="24"/>
                  </w:rPr>
                  <w:t xml:space="preserve"> lomanmääräytymisvuosi päättyy.</w:t>
                </w:r>
              </w:p>
            </w:tc>
          </w:tr>
          <w:tr w:rsidR="4778777D" w:rsidRPr="008045D3" w14:paraId="3FE7C004" w14:textId="77777777" w:rsidTr="4E95CCB1">
            <w:trPr>
              <w:trHeight w:val="300"/>
            </w:trPr>
            <w:tc>
              <w:tcPr>
                <w:tcW w:w="4815" w:type="dxa"/>
              </w:tcPr>
              <w:p w14:paraId="613F9EED" w14:textId="29560C5C"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Lomakausi</w:t>
                </w:r>
              </w:p>
            </w:tc>
            <w:tc>
              <w:tcPr>
                <w:tcW w:w="4815" w:type="dxa"/>
              </w:tcPr>
              <w:p w14:paraId="028DB4E4" w14:textId="35BB4193"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Ajanjakso toukokuun alusta syyskuun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loppuun (</w:t>
                </w:r>
                <w:r w:rsidR="3ABDFE0F" w:rsidRPr="008045D3">
                  <w:rPr>
                    <w:rFonts w:ascii="Arial" w:hAnsi="Arial" w:cs="Arial"/>
                    <w:color w:val="808080" w:themeColor="background1" w:themeShade="80"/>
                    <w:sz w:val="24"/>
                    <w:szCs w:val="24"/>
                  </w:rPr>
                  <w:t>2.5.–30.9.</w:t>
                </w:r>
                <w:r w:rsidRPr="008045D3">
                  <w:rPr>
                    <w:rFonts w:ascii="Arial" w:hAnsi="Arial" w:cs="Arial"/>
                    <w:color w:val="808080" w:themeColor="background1" w:themeShade="80"/>
                    <w:sz w:val="24"/>
                    <w:szCs w:val="24"/>
                  </w:rPr>
                  <w:t>), jonka aikana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vuosiloma on suositeltavaa viettää.</w:t>
                </w:r>
              </w:p>
            </w:tc>
          </w:tr>
          <w:tr w:rsidR="4778777D" w:rsidRPr="008045D3" w14:paraId="45431761" w14:textId="77777777" w:rsidTr="4E95CCB1">
            <w:trPr>
              <w:trHeight w:val="300"/>
            </w:trPr>
            <w:tc>
              <w:tcPr>
                <w:tcW w:w="4815" w:type="dxa"/>
              </w:tcPr>
              <w:p w14:paraId="42D82A43" w14:textId="245BA2A5"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Lomapalkka</w:t>
                </w:r>
              </w:p>
            </w:tc>
            <w:tc>
              <w:tcPr>
                <w:tcW w:w="4815" w:type="dxa"/>
              </w:tcPr>
              <w:p w14:paraId="75BDC46B" w14:textId="49878A7E"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Lomapalkka koostuu loma-ajan palkasta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ja, mikäli työnantaja kuuluu Heta-liitoon,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lomarahasta.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Tuntipalkkalaisen loma-ajan palkka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lasketaan lomanmääräytymisvuoden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aikana maksetusta ja lomapalkan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laskentaan sisältyvästä bruttopalkasta.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Työtuntien vuosittain vaihdellessa myös</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lomapalkka vaihtelee.</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 xml:space="preserve">Lomaraha on </w:t>
                </w:r>
                <w:r w:rsidR="7B56276E" w:rsidRPr="008045D3">
                  <w:rPr>
                    <w:rFonts w:ascii="Arial" w:hAnsi="Arial" w:cs="Arial"/>
                    <w:color w:val="808080" w:themeColor="background1" w:themeShade="80"/>
                    <w:sz w:val="24"/>
                    <w:szCs w:val="24"/>
                  </w:rPr>
                  <w:t xml:space="preserve">noin </w:t>
                </w:r>
                <w:r w:rsidRPr="008045D3">
                  <w:rPr>
                    <w:rFonts w:ascii="Arial" w:hAnsi="Arial" w:cs="Arial"/>
                    <w:color w:val="808080" w:themeColor="background1" w:themeShade="80"/>
                    <w:sz w:val="24"/>
                    <w:szCs w:val="24"/>
                  </w:rPr>
                  <w:t>puolet loma-ajan palkasta.</w:t>
                </w:r>
              </w:p>
            </w:tc>
          </w:tr>
          <w:tr w:rsidR="4778777D" w:rsidRPr="008045D3" w14:paraId="534F4E54" w14:textId="77777777" w:rsidTr="4E95CCB1">
            <w:trPr>
              <w:trHeight w:val="300"/>
            </w:trPr>
            <w:tc>
              <w:tcPr>
                <w:tcW w:w="4815" w:type="dxa"/>
              </w:tcPr>
              <w:p w14:paraId="52CCE7CB" w14:textId="2E0DC8BA"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Lomakorvaus</w:t>
                </w:r>
              </w:p>
            </w:tc>
            <w:tc>
              <w:tcPr>
                <w:tcW w:w="4815" w:type="dxa"/>
              </w:tcPr>
              <w:p w14:paraId="165CA763" w14:textId="17D945FF"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Kun lomaoikeutta ei kerry, kertyy</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lomakorvausta. Kun työsuhde on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jatkunut yli vuoden, lomakorvauksen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suuruus on yksitoista ja puoli prosenttia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w:t>
                </w:r>
                <w:proofErr w:type="gramStart"/>
                <w:r w:rsidRPr="008045D3">
                  <w:rPr>
                    <w:rFonts w:ascii="Arial" w:hAnsi="Arial" w:cs="Arial"/>
                    <w:color w:val="808080" w:themeColor="background1" w:themeShade="80"/>
                    <w:sz w:val="24"/>
                    <w:szCs w:val="24"/>
                  </w:rPr>
                  <w:t>11,5%</w:t>
                </w:r>
                <w:proofErr w:type="gramEnd"/>
                <w:r w:rsidRPr="008045D3">
                  <w:rPr>
                    <w:rFonts w:ascii="Arial" w:hAnsi="Arial" w:cs="Arial"/>
                    <w:color w:val="808080" w:themeColor="background1" w:themeShade="80"/>
                    <w:sz w:val="24"/>
                    <w:szCs w:val="24"/>
                  </w:rPr>
                  <w:t>) lomanmääräytymisvuoden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aikana maksetusta bruttopalkasta, ja</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yhdeksän prosenttia (9%), kun työsuhde</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on kestänyt alle vuoden.</w:t>
                </w:r>
                <w:r w:rsidR="0963AED9" w:rsidRPr="008045D3">
                  <w:rPr>
                    <w:rFonts w:ascii="Arial" w:hAnsi="Arial" w:cs="Arial"/>
                    <w:color w:val="808080" w:themeColor="background1" w:themeShade="80"/>
                    <w:sz w:val="24"/>
                    <w:szCs w:val="24"/>
                  </w:rPr>
                  <w:t xml:space="preserve"> </w:t>
                </w:r>
                <w:r w:rsidR="1CDBAB72" w:rsidRPr="008045D3">
                  <w:rPr>
                    <w:rFonts w:ascii="Arial" w:hAnsi="Arial" w:cs="Arial"/>
                    <w:color w:val="808080" w:themeColor="background1" w:themeShade="80"/>
                    <w:sz w:val="24"/>
                    <w:szCs w:val="24"/>
                  </w:rPr>
                  <w:t xml:space="preserve">Oima-tiimi </w:t>
                </w:r>
                <w:r w:rsidRPr="008045D3">
                  <w:rPr>
                    <w:rFonts w:ascii="Arial" w:hAnsi="Arial" w:cs="Arial"/>
                    <w:color w:val="808080" w:themeColor="background1" w:themeShade="80"/>
                    <w:sz w:val="24"/>
                    <w:szCs w:val="24"/>
                  </w:rPr>
                  <w:t>maksaa lomakorvaukset</w:t>
                </w:r>
                <w:r w:rsidR="307D1C5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vuosittain.</w:t>
                </w:r>
              </w:p>
            </w:tc>
          </w:tr>
          <w:tr w:rsidR="4778777D" w:rsidRPr="008045D3" w14:paraId="68ED5A18" w14:textId="77777777" w:rsidTr="4E95CCB1">
            <w:trPr>
              <w:trHeight w:val="300"/>
            </w:trPr>
            <w:tc>
              <w:tcPr>
                <w:tcW w:w="4815" w:type="dxa"/>
              </w:tcPr>
              <w:p w14:paraId="7EDFD59A" w14:textId="2706441E" w:rsidR="12B4FB2D" w:rsidRPr="008045D3" w:rsidRDefault="2F65E590" w:rsidP="008045D3">
                <w:pPr>
                  <w:spacing w:afterAutospacing="1"/>
                  <w:jc w:val="both"/>
                  <w:rPr>
                    <w:rFonts w:ascii="Arial" w:hAnsi="Arial" w:cs="Arial"/>
                    <w:b/>
                    <w:bCs/>
                    <w:sz w:val="24"/>
                    <w:szCs w:val="24"/>
                  </w:rPr>
                </w:pPr>
                <w:r w:rsidRPr="008045D3">
                  <w:rPr>
                    <w:rFonts w:ascii="Arial" w:hAnsi="Arial" w:cs="Arial"/>
                    <w:b/>
                    <w:bCs/>
                    <w:sz w:val="24"/>
                    <w:szCs w:val="24"/>
                  </w:rPr>
                  <w:t>Lomapalkkavelka</w:t>
                </w:r>
              </w:p>
            </w:tc>
            <w:tc>
              <w:tcPr>
                <w:tcW w:w="4815" w:type="dxa"/>
              </w:tcPr>
              <w:p w14:paraId="59C9637C" w14:textId="4DA97E3C" w:rsidR="12B4FB2D" w:rsidRPr="008045D3" w:rsidRDefault="2F65E590" w:rsidP="008045D3">
                <w:pPr>
                  <w:spacing w:afterAutospacing="1"/>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Jos työntekijä ei käytä lomavuodelle</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kertyneitä lomapäiviään viimeistään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seuraavan lomavuoden lomakauden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aikana, lomakertymät maksetaan lomakorvauksina. Muutoin käyttämättä</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jääneet vuosilomat maksetaan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lomakorvauksina vain lopputilin</w:t>
                </w:r>
                <w:r w:rsidR="0F7CEE6C" w:rsidRPr="008045D3">
                  <w:rPr>
                    <w:rFonts w:ascii="Arial" w:hAnsi="Arial" w:cs="Arial"/>
                    <w:color w:val="808080" w:themeColor="background1" w:themeShade="80"/>
                    <w:sz w:val="24"/>
                    <w:szCs w:val="24"/>
                  </w:rPr>
                  <w:t xml:space="preserve"> </w:t>
                </w:r>
                <w:r w:rsidRPr="008045D3">
                  <w:rPr>
                    <w:rFonts w:ascii="Arial" w:hAnsi="Arial" w:cs="Arial"/>
                    <w:color w:val="808080" w:themeColor="background1" w:themeShade="80"/>
                    <w:sz w:val="24"/>
                    <w:szCs w:val="24"/>
                  </w:rPr>
                  <w:t>yhteydessä.</w:t>
                </w:r>
              </w:p>
            </w:tc>
          </w:tr>
        </w:tbl>
        <w:p w14:paraId="2F44A264" w14:textId="60285128" w:rsidR="57E77966" w:rsidRPr="008045D3" w:rsidRDefault="57E77966" w:rsidP="008045D3">
          <w:pPr>
            <w:spacing w:line="240" w:lineRule="auto"/>
            <w:jc w:val="both"/>
            <w:rPr>
              <w:rFonts w:ascii="Arial" w:hAnsi="Arial" w:cs="Arial"/>
              <w:sz w:val="24"/>
              <w:szCs w:val="24"/>
              <w:highlight w:val="yellow"/>
            </w:rPr>
          </w:pPr>
        </w:p>
        <w:p w14:paraId="351B85CF" w14:textId="22F2B3AE" w:rsidR="00924964" w:rsidRPr="008045D3" w:rsidRDefault="00EA2641" w:rsidP="008045D3">
          <w:pPr>
            <w:pStyle w:val="Otsikko2"/>
            <w:jc w:val="both"/>
            <w:rPr>
              <w:rFonts w:ascii="Arial" w:hAnsi="Arial" w:cs="Arial"/>
              <w:sz w:val="24"/>
              <w:szCs w:val="24"/>
            </w:rPr>
          </w:pPr>
          <w:bookmarkStart w:id="55" w:name="_Toc161836523"/>
          <w:r w:rsidRPr="008045D3">
            <w:rPr>
              <w:rFonts w:ascii="Arial" w:hAnsi="Arial" w:cs="Arial"/>
              <w:sz w:val="24"/>
              <w:szCs w:val="24"/>
            </w:rPr>
            <w:t>7</w:t>
          </w:r>
          <w:r w:rsidR="1EB531F7" w:rsidRPr="008045D3">
            <w:rPr>
              <w:rFonts w:ascii="Arial" w:hAnsi="Arial" w:cs="Arial"/>
              <w:sz w:val="24"/>
              <w:szCs w:val="24"/>
            </w:rPr>
            <w:t xml:space="preserve">.2 </w:t>
          </w:r>
          <w:r w:rsidR="37348696" w:rsidRPr="008045D3">
            <w:rPr>
              <w:rFonts w:ascii="Arial" w:hAnsi="Arial" w:cs="Arial"/>
              <w:sz w:val="24"/>
              <w:szCs w:val="24"/>
            </w:rPr>
            <w:t>Työntekijän sairastuminen ja sairausloma-ajan palkka</w:t>
          </w:r>
          <w:bookmarkEnd w:id="55"/>
          <w:r w:rsidR="37348696" w:rsidRPr="008045D3">
            <w:rPr>
              <w:rFonts w:ascii="Arial" w:hAnsi="Arial" w:cs="Arial"/>
              <w:sz w:val="24"/>
              <w:szCs w:val="24"/>
            </w:rPr>
            <w:t xml:space="preserve"> </w:t>
          </w:r>
        </w:p>
        <w:p w14:paraId="76F3F974" w14:textId="6BB41FB6" w:rsidR="1AC2CA03" w:rsidRPr="008045D3" w:rsidRDefault="0BFAA3A1" w:rsidP="008045D3">
          <w:pPr>
            <w:spacing w:line="240" w:lineRule="auto"/>
            <w:jc w:val="both"/>
            <w:rPr>
              <w:rFonts w:ascii="Arial" w:hAnsi="Arial" w:cs="Arial"/>
              <w:sz w:val="24"/>
              <w:szCs w:val="24"/>
            </w:rPr>
          </w:pPr>
          <w:r w:rsidRPr="008045D3">
            <w:rPr>
              <w:rFonts w:ascii="Arial" w:hAnsi="Arial" w:cs="Arial"/>
              <w:sz w:val="24"/>
              <w:szCs w:val="24"/>
            </w:rPr>
            <w:t xml:space="preserve">Työterveyshuolto ei kata sairaanhoitoa. Näin ollen työntekijän on sairastuessaan hakeuduttava omakustanteisesti terveyskeskuksen omalääkärin tai terveydenhoitajan vastaanotolle taikka yksityiseen terveydenhuoltoon. </w:t>
          </w:r>
        </w:p>
        <w:p w14:paraId="026735EB" w14:textId="52807DD9" w:rsidR="1AC2CA03" w:rsidRPr="008045D3" w:rsidRDefault="0BFAA3A1" w:rsidP="008045D3">
          <w:pPr>
            <w:spacing w:line="240" w:lineRule="auto"/>
            <w:jc w:val="both"/>
            <w:rPr>
              <w:rFonts w:ascii="Arial" w:hAnsi="Arial" w:cs="Arial"/>
              <w:sz w:val="24"/>
              <w:szCs w:val="24"/>
            </w:rPr>
          </w:pPr>
          <w:r w:rsidRPr="008045D3">
            <w:rPr>
              <w:rFonts w:ascii="Arial" w:hAnsi="Arial" w:cs="Arial"/>
              <w:sz w:val="24"/>
              <w:szCs w:val="24"/>
            </w:rPr>
            <w:t xml:space="preserve">Työntekijän tulee viipymättä ilmoittaa sairauspoissaolostaan ja sen kestosta </w:t>
          </w:r>
          <w:proofErr w:type="spellStart"/>
          <w:proofErr w:type="gramStart"/>
          <w:r w:rsidRPr="008045D3">
            <w:rPr>
              <w:rFonts w:ascii="Arial" w:hAnsi="Arial" w:cs="Arial"/>
              <w:sz w:val="24"/>
              <w:szCs w:val="24"/>
            </w:rPr>
            <w:t>työnantajalle,ensisijaisesti</w:t>
          </w:r>
          <w:proofErr w:type="spellEnd"/>
          <w:proofErr w:type="gramEnd"/>
          <w:r w:rsidRPr="008045D3">
            <w:rPr>
              <w:rFonts w:ascii="Arial" w:hAnsi="Arial" w:cs="Arial"/>
              <w:sz w:val="24"/>
              <w:szCs w:val="24"/>
            </w:rPr>
            <w:t xml:space="preserve"> soittamalla, jotta sijaisen hankkimiseen olisi mahdollisimman paljon aikaa. On suositeltavaa, että työnantaja ja työntekijä sopivat selkeän käytännön sairastumistapausten varalle.  </w:t>
          </w:r>
        </w:p>
        <w:p w14:paraId="768CDC97" w14:textId="66C819B6" w:rsidR="1AC2CA03" w:rsidRPr="008045D3" w:rsidRDefault="2560CCFF" w:rsidP="008045D3">
          <w:pPr>
            <w:spacing w:line="240" w:lineRule="auto"/>
            <w:jc w:val="both"/>
            <w:rPr>
              <w:rFonts w:ascii="Arial" w:hAnsi="Arial" w:cs="Arial"/>
              <w:sz w:val="24"/>
              <w:szCs w:val="24"/>
            </w:rPr>
          </w:pPr>
          <w:r w:rsidRPr="008045D3">
            <w:rPr>
              <w:rFonts w:ascii="Arial" w:hAnsi="Arial" w:cs="Arial"/>
              <w:sz w:val="24"/>
              <w:szCs w:val="24"/>
            </w:rPr>
            <w:t xml:space="preserve">Työntekijän palkka korvataan Kelan omavastuuajalta eli sairastumispäivältä ja sitä seuraavilta yhdeksältä arkipäivältä, enintään kunnes hänen oikeutensa sairausvakuutuslain mukaiseen päivärahaan alkaa. Jos työsuhde on kestänyt yli kuukauden, sairausajan palkka maksetaan täysimääräisenä. Jos työsuhde on kestänyt alle kuukauden, sairausajan palkka on puolet (50 %) normaalista palkasta. Sairausajan palkka korvataan ennalta laaditun työvuorosuunnitelman eli suunniteltujen työtuntien mukaisesti. Sairauslomapäivät ja sairauslomajaksolle suunnitellut tunnit kirjataan työtuntilistaan, joka toimitetaan </w:t>
          </w:r>
          <w:r w:rsidR="206A7AA0" w:rsidRPr="008045D3">
            <w:rPr>
              <w:rFonts w:ascii="Arial" w:hAnsi="Arial" w:cs="Arial"/>
              <w:sz w:val="24"/>
              <w:szCs w:val="24"/>
            </w:rPr>
            <w:t>Oima-tiimiin</w:t>
          </w:r>
          <w:r w:rsidRPr="008045D3">
            <w:rPr>
              <w:rFonts w:ascii="Arial" w:hAnsi="Arial" w:cs="Arial"/>
              <w:sz w:val="24"/>
              <w:szCs w:val="24"/>
            </w:rPr>
            <w:t xml:space="preserve">. Sairausajan palkka maksetaan ilman työaikalisiä. </w:t>
          </w:r>
        </w:p>
        <w:p w14:paraId="4208A6FF" w14:textId="1C64772F" w:rsidR="33C2BC78" w:rsidRPr="008045D3" w:rsidRDefault="6454145F" w:rsidP="008045D3">
          <w:pPr>
            <w:jc w:val="both"/>
            <w:rPr>
              <w:rFonts w:ascii="Arial" w:eastAsia="Arial" w:hAnsi="Arial" w:cs="Arial"/>
              <w:sz w:val="24"/>
              <w:szCs w:val="24"/>
            </w:rPr>
          </w:pPr>
          <w:r w:rsidRPr="008045D3">
            <w:rPr>
              <w:rFonts w:ascii="Arial" w:eastAsia="Arial" w:hAnsi="Arial" w:cs="Arial"/>
              <w:sz w:val="24"/>
              <w:szCs w:val="24"/>
            </w:rPr>
            <w:t xml:space="preserve">Työntekijän on toimitettava kolmesta ensimmäisestä poissaolopäivästä työnantajalle terveydenhuollon ammattihenkilön antama selvitys. Viimeistään neljännestä poissaolopäivästä lukien työntekijän on toimitettava työnantajalle lääkärintodistus. Työnantaja voi omalla päätöksellään mahdollistaa työntekijän poissaolon korkeintaan kolmen poissaolopäivän sairaustapauksissa työntekijän omaan ilmoitukseen perustuen. Työnantajalla on kuitenkin oikeus vaatia työntekijältä lääkärintodistus jo ensimmäisestä poissaolopäivästä alkaen. </w:t>
          </w:r>
          <w:r w:rsidR="1DA0E7E0" w:rsidRPr="008045D3">
            <w:rPr>
              <w:rFonts w:ascii="Arial" w:eastAsia="Arial" w:hAnsi="Arial" w:cs="Arial"/>
              <w:sz w:val="24"/>
              <w:szCs w:val="24"/>
            </w:rPr>
            <w:t>(</w:t>
          </w:r>
          <w:r w:rsidRPr="008045D3">
            <w:rPr>
              <w:rFonts w:ascii="Arial" w:eastAsia="Arial" w:hAnsi="Arial" w:cs="Arial"/>
              <w:sz w:val="24"/>
              <w:szCs w:val="24"/>
            </w:rPr>
            <w:t>Heta</w:t>
          </w:r>
          <w:r w:rsidR="068FD9DB" w:rsidRPr="008045D3">
            <w:rPr>
              <w:rFonts w:ascii="Arial" w:eastAsia="Arial" w:hAnsi="Arial" w:cs="Arial"/>
              <w:sz w:val="24"/>
              <w:szCs w:val="24"/>
            </w:rPr>
            <w:t>-</w:t>
          </w:r>
          <w:proofErr w:type="spellStart"/>
          <w:r w:rsidR="068FD9DB" w:rsidRPr="008045D3">
            <w:rPr>
              <w:rFonts w:ascii="Arial" w:eastAsia="Arial" w:hAnsi="Arial" w:cs="Arial"/>
              <w:sz w:val="24"/>
              <w:szCs w:val="24"/>
            </w:rPr>
            <w:t>tes</w:t>
          </w:r>
          <w:proofErr w:type="spellEnd"/>
          <w:r w:rsidR="572E08E1" w:rsidRPr="008045D3">
            <w:rPr>
              <w:rFonts w:ascii="Arial" w:eastAsia="Arial" w:hAnsi="Arial" w:cs="Arial"/>
              <w:sz w:val="24"/>
              <w:szCs w:val="24"/>
            </w:rPr>
            <w:t xml:space="preserve"> 17 §</w:t>
          </w:r>
          <w:r w:rsidR="0103092D" w:rsidRPr="008045D3">
            <w:rPr>
              <w:rFonts w:ascii="Arial" w:eastAsia="Arial" w:hAnsi="Arial" w:cs="Arial"/>
              <w:sz w:val="24"/>
              <w:szCs w:val="24"/>
            </w:rPr>
            <w:t>)</w:t>
          </w:r>
        </w:p>
        <w:p w14:paraId="6D75D36D" w14:textId="187CA9C1" w:rsidR="1AC2CA03" w:rsidRPr="008045D3" w:rsidRDefault="2560CCFF" w:rsidP="008045D3">
          <w:pPr>
            <w:spacing w:line="240" w:lineRule="auto"/>
            <w:jc w:val="both"/>
            <w:rPr>
              <w:rFonts w:ascii="Arial" w:hAnsi="Arial" w:cs="Arial"/>
              <w:sz w:val="24"/>
              <w:szCs w:val="24"/>
            </w:rPr>
          </w:pPr>
          <w:r w:rsidRPr="008045D3">
            <w:rPr>
              <w:rFonts w:ascii="Arial" w:eastAsia="Arial" w:hAnsi="Arial" w:cs="Arial"/>
              <w:sz w:val="24"/>
              <w:szCs w:val="24"/>
            </w:rPr>
            <w:t>Työntekijän palkkaa ei korvata omavastuuajan jälkeen sairausloman jatkuessa. Tällöin työntekijän</w:t>
          </w:r>
          <w:r w:rsidR="16A0AB79" w:rsidRPr="008045D3">
            <w:rPr>
              <w:rFonts w:ascii="Arial" w:eastAsia="Arial" w:hAnsi="Arial" w:cs="Arial"/>
              <w:sz w:val="24"/>
              <w:szCs w:val="24"/>
            </w:rPr>
            <w:t xml:space="preserve"> </w:t>
          </w:r>
          <w:r w:rsidRPr="008045D3">
            <w:rPr>
              <w:rFonts w:ascii="Arial" w:eastAsia="Arial" w:hAnsi="Arial" w:cs="Arial"/>
              <w:sz w:val="24"/>
              <w:szCs w:val="24"/>
            </w:rPr>
            <w:t>tulee tehdä hakemus Kelaan sairauspäivärahan anomista varten. Kelan sairauspäivärahahakemus lomake numero</w:t>
          </w:r>
          <w:r w:rsidRPr="008045D3">
            <w:rPr>
              <w:rFonts w:ascii="Arial" w:hAnsi="Arial" w:cs="Arial"/>
              <w:sz w:val="24"/>
              <w:szCs w:val="24"/>
            </w:rPr>
            <w:t xml:space="preserve"> Y17 löytyy Kelan verkkosivuilta. Hakemukseen tulee liittää ilmoitus työnantajan maksamasta palkasta. </w:t>
          </w:r>
          <w:r w:rsidR="16955CA7" w:rsidRPr="008045D3">
            <w:rPr>
              <w:rFonts w:ascii="Arial" w:hAnsi="Arial" w:cs="Arial"/>
              <w:sz w:val="24"/>
              <w:szCs w:val="24"/>
            </w:rPr>
            <w:t>Oima-tiimi</w:t>
          </w:r>
          <w:r w:rsidRPr="008045D3">
            <w:rPr>
              <w:rFonts w:ascii="Arial" w:hAnsi="Arial" w:cs="Arial"/>
              <w:sz w:val="24"/>
              <w:szCs w:val="24"/>
            </w:rPr>
            <w:t xml:space="preserve"> toimittaa ilmoituksen </w:t>
          </w:r>
          <w:r w:rsidR="27C44CA2" w:rsidRPr="008045D3">
            <w:rPr>
              <w:rFonts w:ascii="Arial" w:hAnsi="Arial" w:cs="Arial"/>
              <w:sz w:val="24"/>
              <w:szCs w:val="24"/>
            </w:rPr>
            <w:t xml:space="preserve">työnantajan tai työntekijän </w:t>
          </w:r>
          <w:r w:rsidRPr="008045D3">
            <w:rPr>
              <w:rFonts w:ascii="Arial" w:hAnsi="Arial" w:cs="Arial"/>
              <w:sz w:val="24"/>
              <w:szCs w:val="24"/>
            </w:rPr>
            <w:t xml:space="preserve">pyynnöstä Kelaan, ja tätä varten </w:t>
          </w:r>
          <w:r w:rsidR="5B102135" w:rsidRPr="008045D3">
            <w:rPr>
              <w:rFonts w:ascii="Arial" w:hAnsi="Arial" w:cs="Arial"/>
              <w:sz w:val="24"/>
              <w:szCs w:val="24"/>
            </w:rPr>
            <w:t>Oima-tiimille</w:t>
          </w:r>
          <w:r w:rsidRPr="008045D3">
            <w:rPr>
              <w:rFonts w:ascii="Arial" w:hAnsi="Arial" w:cs="Arial"/>
              <w:sz w:val="24"/>
              <w:szCs w:val="24"/>
            </w:rPr>
            <w:t xml:space="preserve"> on toimitettava tiedot työntekijän suunnitelluista työvuoroista koko sairausloman ajalta.</w:t>
          </w:r>
          <w:r w:rsidR="27F933CC" w:rsidRPr="008045D3">
            <w:rPr>
              <w:rFonts w:ascii="Arial" w:hAnsi="Arial" w:cs="Arial"/>
              <w:sz w:val="24"/>
              <w:szCs w:val="24"/>
            </w:rPr>
            <w:t xml:space="preserve"> </w:t>
          </w:r>
          <w:r w:rsidRPr="008045D3">
            <w:rPr>
              <w:rFonts w:ascii="Arial" w:hAnsi="Arial" w:cs="Arial"/>
              <w:sz w:val="24"/>
              <w:szCs w:val="24"/>
            </w:rPr>
            <w:t>Sairauspäivärahaa on haettava kahden kuukauden kuluessa työkyvyttömyyden alkamisesta. Osasairauspäivärahaa on haettava kahden kuukauden kuluessa siitä päivästä, jolloin etuutta halutaan saada.</w:t>
          </w:r>
        </w:p>
        <w:p w14:paraId="7678476A" w14:textId="64339E10" w:rsidR="1AC2CA03" w:rsidRPr="008045D3" w:rsidRDefault="0BFAA3A1" w:rsidP="008045D3">
          <w:pPr>
            <w:spacing w:line="240" w:lineRule="auto"/>
            <w:jc w:val="both"/>
            <w:rPr>
              <w:rFonts w:ascii="Arial" w:hAnsi="Arial" w:cs="Arial"/>
              <w:sz w:val="24"/>
              <w:szCs w:val="24"/>
            </w:rPr>
          </w:pPr>
          <w:r w:rsidRPr="008045D3">
            <w:rPr>
              <w:rFonts w:ascii="Arial" w:hAnsi="Arial" w:cs="Arial"/>
              <w:sz w:val="24"/>
              <w:szCs w:val="24"/>
            </w:rPr>
            <w:t xml:space="preserve">Mikäli työntekijä on sairausloman päätyttyä 30 päivän sisällä uudelleen sairauslomalla saman sairauden vuoksi kuin edellisellä sairauslomalla, ja ollut edellisellä sairauslomalla oikeutettu Kelan päivärahaan, työntekijä on edelleen oikeutettu Kelan päivärahaan sairastumista seuraavien päivien ajalta. Tällöin hänelle maksetaan sairausajan palkkaa vain sairastumispäivältä. </w:t>
          </w:r>
        </w:p>
        <w:p w14:paraId="24F4AE4C" w14:textId="7D332904" w:rsidR="1AC2CA03" w:rsidRPr="008045D3" w:rsidRDefault="0BFAA3A1" w:rsidP="008045D3">
          <w:pPr>
            <w:spacing w:line="240" w:lineRule="auto"/>
            <w:jc w:val="both"/>
            <w:rPr>
              <w:rFonts w:ascii="Arial" w:hAnsi="Arial" w:cs="Arial"/>
              <w:sz w:val="24"/>
              <w:szCs w:val="24"/>
            </w:rPr>
          </w:pPr>
          <w:r w:rsidRPr="008045D3">
            <w:rPr>
              <w:rFonts w:ascii="Arial" w:hAnsi="Arial" w:cs="Arial"/>
              <w:sz w:val="24"/>
              <w:szCs w:val="24"/>
            </w:rPr>
            <w:t>Kun Kela on maksanut sairauspäivärahaa 60 päivältä, työntekijän tulee toimittaa Kelaan</w:t>
          </w:r>
          <w:r w:rsidR="5916A514" w:rsidRPr="008045D3">
            <w:rPr>
              <w:rFonts w:ascii="Arial" w:hAnsi="Arial" w:cs="Arial"/>
              <w:sz w:val="24"/>
              <w:szCs w:val="24"/>
            </w:rPr>
            <w:t xml:space="preserve"> </w:t>
          </w:r>
          <w:r w:rsidR="3ABDFE0F" w:rsidRPr="008045D3">
            <w:rPr>
              <w:rFonts w:ascii="Arial" w:hAnsi="Arial" w:cs="Arial"/>
              <w:sz w:val="24"/>
              <w:szCs w:val="24"/>
            </w:rPr>
            <w:t>t</w:t>
          </w:r>
          <w:r w:rsidRPr="008045D3">
            <w:rPr>
              <w:rFonts w:ascii="Arial" w:hAnsi="Arial" w:cs="Arial"/>
              <w:sz w:val="24"/>
              <w:szCs w:val="24"/>
            </w:rPr>
            <w:t xml:space="preserve">yöterveyshuollon lausunto jäljellä olevasta työkyvystään. Lausunto on maksuton työterveyshuollon kautta. Viimeistään silloin, kun sairauspäiviä on kertynyt 90 päivää viimeisen kahden vuoden aikana ja Kela on maksanut näiltä sairauspäivärahaa, työntekijän on toimitettava lausunto jäljellä olevasta työkyvystään. B-lausunnon kirjoittaa työterveyslääkäri tai muu hoitava lääkäri. </w:t>
          </w:r>
        </w:p>
        <w:p w14:paraId="39168665" w14:textId="256DAA74" w:rsidR="1AC2CA03" w:rsidRPr="008045D3" w:rsidRDefault="0BFAA3A1" w:rsidP="008045D3">
          <w:pPr>
            <w:spacing w:line="240" w:lineRule="auto"/>
            <w:jc w:val="both"/>
            <w:rPr>
              <w:rFonts w:ascii="Arial" w:hAnsi="Arial" w:cs="Arial"/>
              <w:sz w:val="24"/>
              <w:szCs w:val="24"/>
            </w:rPr>
          </w:pPr>
          <w:r w:rsidRPr="008045D3">
            <w:rPr>
              <w:rFonts w:ascii="Arial" w:hAnsi="Arial" w:cs="Arial"/>
              <w:sz w:val="24"/>
              <w:szCs w:val="24"/>
            </w:rPr>
            <w:lastRenderedPageBreak/>
            <w:t xml:space="preserve">Työntekijän on itsenäisesti huolehdittava lausunnon toimittamisesta ajallaan. Lausunnon avulla Kela selvittää, voisiko kuntoutuksesta olla apua työntekijän sairauteen ja työhön paluuseen. Työnantajan on selvitettävä yhdessä työntekijän ja työterveyshuollon kanssa työntekijän mahdollisuudet jatkaa työssä. </w:t>
          </w:r>
        </w:p>
        <w:p w14:paraId="0B5D44F2" w14:textId="5057F866" w:rsidR="1AC2CA03" w:rsidRPr="008045D3" w:rsidRDefault="0BFAA3A1" w:rsidP="008045D3">
          <w:pPr>
            <w:spacing w:line="240" w:lineRule="auto"/>
            <w:jc w:val="both"/>
            <w:rPr>
              <w:rFonts w:ascii="Arial" w:hAnsi="Arial" w:cs="Arial"/>
              <w:sz w:val="24"/>
              <w:szCs w:val="24"/>
            </w:rPr>
          </w:pPr>
          <w:r w:rsidRPr="008045D3">
            <w:rPr>
              <w:rFonts w:ascii="Arial" w:hAnsi="Arial" w:cs="Arial"/>
              <w:sz w:val="24"/>
              <w:szCs w:val="24"/>
            </w:rPr>
            <w:t>Työnantaja on velvollinen pitämään kirjaa työntekijänsä sairauspoissaoloista. Tavoitteena on havaita pitkittyvä työkyvyttömyys riittävän varhain, sekä helpottaa työntekijän toipumista ja työhön paluuta sairauspoissaolon jälkeen. Työnantajan tulee keskustella poissaoloista työntekijänsä kanssa. Kun sairauspoissaoloja on kertynyt viimeisen vuoden aikana yhtäjaksoisesti tai useista lyhyistä poissaoloista yhteensä 30 päivää, työnantajan on ilmoitettava työntekijän sairauspoissaoloista työterveyshuol</w:t>
          </w:r>
          <w:r w:rsidR="6FE62270" w:rsidRPr="008045D3">
            <w:rPr>
              <w:rFonts w:ascii="Arial" w:hAnsi="Arial" w:cs="Arial"/>
              <w:sz w:val="24"/>
              <w:szCs w:val="24"/>
            </w:rPr>
            <w:t>lon järjestäjälle</w:t>
          </w:r>
          <w:r w:rsidRPr="008045D3">
            <w:rPr>
              <w:rFonts w:ascii="Arial" w:hAnsi="Arial" w:cs="Arial"/>
              <w:sz w:val="24"/>
              <w:szCs w:val="24"/>
            </w:rPr>
            <w:t xml:space="preserve">. </w:t>
          </w:r>
        </w:p>
        <w:p w14:paraId="4032D13B" w14:textId="52CA2174" w:rsidR="57E77966" w:rsidRPr="008045D3" w:rsidRDefault="0BFAA3A1" w:rsidP="008045D3">
          <w:pPr>
            <w:spacing w:line="240" w:lineRule="auto"/>
            <w:jc w:val="both"/>
            <w:rPr>
              <w:rFonts w:ascii="Arial" w:hAnsi="Arial" w:cs="Arial"/>
              <w:sz w:val="24"/>
              <w:szCs w:val="24"/>
            </w:rPr>
          </w:pPr>
          <w:r w:rsidRPr="008045D3">
            <w:rPr>
              <w:rFonts w:ascii="Arial" w:hAnsi="Arial" w:cs="Arial"/>
              <w:sz w:val="24"/>
              <w:szCs w:val="24"/>
            </w:rPr>
            <w:t>Sairauslomatodistukset ja poissaoloselvitykset ovat erityisen luottamuksellista tietoa ja sisältävät arkaluonteisia henkilötietoja. Näin ollen työnantajan on huolehdittava, että niiden käsittelyssä noudatetaan tietosuojalakia sekä lakia yksityisyyden suojasta työelämässä. Sairauslomatodistusten ja -selvitysten säilyttäminen, luovuttaminen ja hävittäminen on tehtävä laissa säädetyllä tavalla. Sairauslomatodistusten säilytysaika on kaksi vuotta.</w:t>
          </w:r>
        </w:p>
        <w:p w14:paraId="7BE936A1" w14:textId="687006EA" w:rsidR="00924964" w:rsidRPr="008045D3" w:rsidRDefault="00EA2641" w:rsidP="008045D3">
          <w:pPr>
            <w:pStyle w:val="Otsikko2"/>
            <w:jc w:val="both"/>
            <w:rPr>
              <w:rFonts w:ascii="Arial" w:hAnsi="Arial" w:cs="Arial"/>
              <w:sz w:val="24"/>
              <w:szCs w:val="24"/>
            </w:rPr>
          </w:pPr>
          <w:bookmarkStart w:id="56" w:name="_Toc161836524"/>
          <w:r w:rsidRPr="008045D3">
            <w:rPr>
              <w:rFonts w:ascii="Arial" w:hAnsi="Arial" w:cs="Arial"/>
              <w:sz w:val="24"/>
              <w:szCs w:val="24"/>
            </w:rPr>
            <w:t>7</w:t>
          </w:r>
          <w:r w:rsidR="1EB531F7" w:rsidRPr="008045D3">
            <w:rPr>
              <w:rFonts w:ascii="Arial" w:hAnsi="Arial" w:cs="Arial"/>
              <w:sz w:val="24"/>
              <w:szCs w:val="24"/>
            </w:rPr>
            <w:t xml:space="preserve">.3 </w:t>
          </w:r>
          <w:r w:rsidR="37348696" w:rsidRPr="008045D3">
            <w:rPr>
              <w:rFonts w:ascii="Arial" w:hAnsi="Arial" w:cs="Arial"/>
              <w:sz w:val="24"/>
              <w:szCs w:val="24"/>
            </w:rPr>
            <w:t>Työntekijän lapsen sairastuminen</w:t>
          </w:r>
          <w:bookmarkEnd w:id="56"/>
          <w:r w:rsidR="37348696" w:rsidRPr="008045D3">
            <w:rPr>
              <w:rFonts w:ascii="Arial" w:hAnsi="Arial" w:cs="Arial"/>
              <w:sz w:val="24"/>
              <w:szCs w:val="24"/>
            </w:rPr>
            <w:t xml:space="preserve"> </w:t>
          </w:r>
        </w:p>
        <w:p w14:paraId="5E934912" w14:textId="3A272BC9" w:rsidR="2578FF01" w:rsidRPr="008045D3" w:rsidRDefault="72A41B00" w:rsidP="008045D3">
          <w:pPr>
            <w:spacing w:line="240" w:lineRule="auto"/>
            <w:jc w:val="both"/>
            <w:rPr>
              <w:rFonts w:ascii="Arial" w:hAnsi="Arial" w:cs="Arial"/>
              <w:sz w:val="24"/>
              <w:szCs w:val="24"/>
            </w:rPr>
          </w:pPr>
          <w:r w:rsidRPr="008045D3">
            <w:rPr>
              <w:rFonts w:ascii="Arial" w:hAnsi="Arial" w:cs="Arial"/>
              <w:sz w:val="24"/>
              <w:szCs w:val="24"/>
            </w:rPr>
            <w:t>Työntekijän oman, tai muun hänen taloudessaan vakituisesti asuvan, alle 10-vuotiaan lapsen sairastuessa äkillisesti on työntekijällä oikeus saada enintään neljä työpäivää tilapäistä palkatonta hoitovapaata lapsen hoitoon tai hoidon järjestämiseksi.</w:t>
          </w:r>
        </w:p>
        <w:p w14:paraId="27CA4E27" w14:textId="4F0AF04A" w:rsidR="2578FF01" w:rsidRPr="008045D3" w:rsidRDefault="72A41B00" w:rsidP="008045D3">
          <w:pPr>
            <w:spacing w:line="240" w:lineRule="auto"/>
            <w:jc w:val="both"/>
            <w:rPr>
              <w:rFonts w:ascii="Arial" w:hAnsi="Arial" w:cs="Arial"/>
              <w:sz w:val="24"/>
              <w:szCs w:val="24"/>
            </w:rPr>
          </w:pPr>
          <w:r w:rsidRPr="008045D3">
            <w:rPr>
              <w:rFonts w:ascii="Arial" w:hAnsi="Arial" w:cs="Arial"/>
              <w:sz w:val="24"/>
              <w:szCs w:val="24"/>
            </w:rPr>
            <w:t>Heta TES oikeuttaa palkalliseen poissaoloon kolmen työpäivän ajan. Todistus lapsen sairastumisesta vaaditaan samoin kuin työntekijän sairastuessa.</w:t>
          </w:r>
        </w:p>
        <w:p w14:paraId="5EB36997" w14:textId="77777777" w:rsidR="00830E74" w:rsidRPr="008045D3" w:rsidRDefault="6BFA767F" w:rsidP="008045D3">
          <w:pPr>
            <w:spacing w:line="240" w:lineRule="auto"/>
            <w:jc w:val="both"/>
            <w:rPr>
              <w:rFonts w:ascii="Arial" w:eastAsia="Arial" w:hAnsi="Arial" w:cs="Arial"/>
              <w:sz w:val="24"/>
              <w:szCs w:val="24"/>
            </w:rPr>
          </w:pPr>
          <w:r w:rsidRPr="008045D3">
            <w:rPr>
              <w:rFonts w:ascii="Arial" w:eastAsia="Arial" w:hAnsi="Arial" w:cs="Arial"/>
              <w:sz w:val="24"/>
              <w:szCs w:val="24"/>
            </w:rPr>
            <w:t>Mikäli työntekijä on poissa alle 10-vuotiaan tai vammaisen lapsen äkillisen sairastumisen vuoksi, ei tällainen poissaolo vähennä työntekijän palkkaa tai kuluta vuosilomaa siltä osin kuin poissaolo on välttämätöntä</w:t>
          </w:r>
          <w:r w:rsidR="008B2F34" w:rsidRPr="008045D3">
            <w:rPr>
              <w:rFonts w:ascii="Arial" w:eastAsia="Arial" w:hAnsi="Arial" w:cs="Arial"/>
              <w:sz w:val="24"/>
              <w:szCs w:val="24"/>
            </w:rPr>
            <w:t xml:space="preserve"> </w:t>
          </w:r>
          <w:r w:rsidRPr="008045D3">
            <w:rPr>
              <w:rFonts w:ascii="Arial" w:eastAsia="Arial" w:hAnsi="Arial" w:cs="Arial"/>
              <w:sz w:val="24"/>
              <w:szCs w:val="24"/>
            </w:rPr>
            <w:t>hoidon järjestämiseksi.</w:t>
          </w:r>
        </w:p>
        <w:p w14:paraId="0605F003" w14:textId="20119CA7" w:rsidR="435B3989" w:rsidRPr="008045D3" w:rsidRDefault="435B3989" w:rsidP="008045D3">
          <w:pPr>
            <w:spacing w:line="240" w:lineRule="auto"/>
            <w:jc w:val="both"/>
            <w:rPr>
              <w:rFonts w:ascii="Arial" w:eastAsia="Arial" w:hAnsi="Arial" w:cs="Arial"/>
              <w:sz w:val="24"/>
              <w:szCs w:val="24"/>
            </w:rPr>
          </w:pPr>
          <w:r w:rsidRPr="008045D3">
            <w:rPr>
              <w:rFonts w:ascii="Arial" w:hAnsi="Arial" w:cs="Arial"/>
              <w:sz w:val="24"/>
              <w:szCs w:val="24"/>
            </w:rPr>
            <w:br/>
          </w:r>
          <w:r w:rsidR="6BFA767F" w:rsidRPr="008045D3">
            <w:rPr>
              <w:rFonts w:ascii="Arial" w:eastAsia="Arial" w:hAnsi="Arial" w:cs="Arial"/>
              <w:sz w:val="24"/>
              <w:szCs w:val="24"/>
            </w:rPr>
            <w:t>Palkallinen poissaolo ei kuitenkaan voi jatkua kolmea työpäivää pidempään sairastumisen alusta lukien. Poissaolon syy on todistettava terveydenhuollon ammattihenkilön antamalla todistuksella, jos työnantaja ei ole muuta ohjeistanut. Työntekijän on vaadittaessa annettava työnantajalle selvitys toisen huoltajan esteestä hoitaa lasta.</w:t>
          </w:r>
        </w:p>
        <w:p w14:paraId="2060A0A9" w14:textId="5EC34CFA" w:rsidR="57E77966" w:rsidRPr="008045D3" w:rsidRDefault="0211A244" w:rsidP="008045D3">
          <w:pPr>
            <w:spacing w:line="240" w:lineRule="auto"/>
            <w:jc w:val="both"/>
            <w:rPr>
              <w:rFonts w:ascii="Arial" w:hAnsi="Arial" w:cs="Arial"/>
              <w:sz w:val="24"/>
              <w:szCs w:val="24"/>
            </w:rPr>
          </w:pPr>
          <w:r w:rsidRPr="008045D3">
            <w:rPr>
              <w:rFonts w:ascii="Arial" w:hAnsi="Arial" w:cs="Arial"/>
              <w:sz w:val="24"/>
              <w:szCs w:val="24"/>
            </w:rPr>
            <w:t xml:space="preserve">Työaikakirjanpitoon tulee kirjata ne poissaolopäivät, jotka ovat lapsen sairaudesta johtuvia. Poissaolo kirjataan merkinnällä ”tilapäinen hoitovapaa”. Työntekijälle ei </w:t>
          </w:r>
          <w:commentRangeStart w:id="57"/>
          <w:commentRangeStart w:id="58"/>
          <w:r w:rsidRPr="008045D3">
            <w:rPr>
              <w:rFonts w:ascii="Arial" w:hAnsi="Arial" w:cs="Arial"/>
              <w:sz w:val="24"/>
              <w:szCs w:val="24"/>
            </w:rPr>
            <w:t>makseta</w:t>
          </w:r>
          <w:commentRangeEnd w:id="57"/>
          <w:r w:rsidR="4EA23436" w:rsidRPr="008045D3">
            <w:rPr>
              <w:rFonts w:ascii="Arial" w:hAnsi="Arial" w:cs="Arial"/>
              <w:sz w:val="24"/>
              <w:szCs w:val="24"/>
            </w:rPr>
            <w:commentReference w:id="57"/>
          </w:r>
          <w:commentRangeEnd w:id="58"/>
          <w:r w:rsidR="4EA23436" w:rsidRPr="008045D3">
            <w:rPr>
              <w:rFonts w:ascii="Arial" w:hAnsi="Arial" w:cs="Arial"/>
              <w:sz w:val="24"/>
              <w:szCs w:val="24"/>
            </w:rPr>
            <w:commentReference w:id="58"/>
          </w:r>
          <w:r w:rsidRPr="008045D3">
            <w:rPr>
              <w:rFonts w:ascii="Arial" w:hAnsi="Arial" w:cs="Arial"/>
              <w:sz w:val="24"/>
              <w:szCs w:val="24"/>
            </w:rPr>
            <w:t xml:space="preserve"> palkkaa poissaoloajalta, ellei työnantaja ole Heta-liiton jäsen.</w:t>
          </w:r>
        </w:p>
        <w:p w14:paraId="3CE1B5ED" w14:textId="48A83800" w:rsidR="00924964" w:rsidRPr="008045D3" w:rsidRDefault="00EA2641" w:rsidP="008045D3">
          <w:pPr>
            <w:pStyle w:val="Otsikko2"/>
            <w:jc w:val="both"/>
            <w:rPr>
              <w:rFonts w:ascii="Arial" w:hAnsi="Arial" w:cs="Arial"/>
              <w:sz w:val="24"/>
              <w:szCs w:val="24"/>
            </w:rPr>
          </w:pPr>
          <w:bookmarkStart w:id="59" w:name="_Toc161836525"/>
          <w:r w:rsidRPr="008045D3">
            <w:rPr>
              <w:rFonts w:ascii="Arial" w:hAnsi="Arial" w:cs="Arial"/>
              <w:sz w:val="24"/>
              <w:szCs w:val="24"/>
            </w:rPr>
            <w:t>7</w:t>
          </w:r>
          <w:r w:rsidR="1EB531F7" w:rsidRPr="008045D3">
            <w:rPr>
              <w:rFonts w:ascii="Arial" w:hAnsi="Arial" w:cs="Arial"/>
              <w:sz w:val="24"/>
              <w:szCs w:val="24"/>
            </w:rPr>
            <w:t xml:space="preserve">.4 </w:t>
          </w:r>
          <w:r w:rsidR="37348696" w:rsidRPr="008045D3">
            <w:rPr>
              <w:rFonts w:ascii="Arial" w:hAnsi="Arial" w:cs="Arial"/>
              <w:sz w:val="24"/>
              <w:szCs w:val="24"/>
            </w:rPr>
            <w:t>Työntekijän oikeus perhevapaaseen</w:t>
          </w:r>
          <w:bookmarkEnd w:id="59"/>
          <w:r w:rsidR="37348696" w:rsidRPr="008045D3">
            <w:rPr>
              <w:rFonts w:ascii="Arial" w:hAnsi="Arial" w:cs="Arial"/>
              <w:sz w:val="24"/>
              <w:szCs w:val="24"/>
            </w:rPr>
            <w:t xml:space="preserve"> </w:t>
          </w:r>
        </w:p>
        <w:p w14:paraId="533E1543" w14:textId="68396AA0" w:rsidR="7E641E64" w:rsidRPr="008045D3" w:rsidRDefault="759E0886" w:rsidP="008045D3">
          <w:pPr>
            <w:spacing w:line="240" w:lineRule="auto"/>
            <w:jc w:val="both"/>
            <w:rPr>
              <w:rFonts w:ascii="Arial" w:hAnsi="Arial" w:cs="Arial"/>
              <w:sz w:val="24"/>
              <w:szCs w:val="24"/>
            </w:rPr>
          </w:pPr>
          <w:r w:rsidRPr="008045D3">
            <w:rPr>
              <w:rFonts w:ascii="Arial" w:hAnsi="Arial" w:cs="Arial"/>
              <w:sz w:val="24"/>
              <w:szCs w:val="24"/>
            </w:rPr>
            <w:t>Perhevapailla tarkoitetaan muun muassa äitiys-, isyys- tai vanhempainvapaata sekä hoitovapaata. Työntekijällä on oikeus saada vapaaksi sairausvakuutuslaissa tarkoitetut äitiys-, erityisäitiys-, isyys-, ja vanhempainrahakaudet, ja oikeus pitää</w:t>
          </w:r>
          <w:r w:rsidR="3D51C41E" w:rsidRPr="008045D3">
            <w:rPr>
              <w:rFonts w:ascii="Arial" w:hAnsi="Arial" w:cs="Arial"/>
              <w:sz w:val="24"/>
              <w:szCs w:val="24"/>
            </w:rPr>
            <w:t xml:space="preserve"> </w:t>
          </w:r>
          <w:r w:rsidRPr="008045D3">
            <w:rPr>
              <w:rFonts w:ascii="Arial" w:hAnsi="Arial" w:cs="Arial"/>
              <w:sz w:val="24"/>
              <w:szCs w:val="24"/>
            </w:rPr>
            <w:t xml:space="preserve">vanhempainvapaansa enintään kahdessa osassa, joiden tulee olla vähintään 12 arkipäivän pituisia (Työsopimuslaki 4 luku 1§). </w:t>
          </w:r>
        </w:p>
        <w:p w14:paraId="48B66EB1" w14:textId="5BCC9FF3" w:rsidR="7E641E64" w:rsidRPr="008045D3" w:rsidRDefault="759E0886" w:rsidP="008045D3">
          <w:pPr>
            <w:spacing w:line="240" w:lineRule="auto"/>
            <w:jc w:val="both"/>
            <w:rPr>
              <w:rFonts w:ascii="Arial" w:hAnsi="Arial" w:cs="Arial"/>
              <w:sz w:val="24"/>
              <w:szCs w:val="24"/>
            </w:rPr>
          </w:pPr>
          <w:r w:rsidRPr="008045D3">
            <w:rPr>
              <w:rFonts w:ascii="Arial" w:hAnsi="Arial" w:cs="Arial"/>
              <w:sz w:val="24"/>
              <w:szCs w:val="24"/>
            </w:rPr>
            <w:t xml:space="preserve">Työnantajalla ei lain mukaan ole palkanmaksuvelvollisuutta perhevapaiden ajalta. Työntekijällä on kuitenkin mahdollisuus hakea Kelan päivärahaa. Tarkemmat ohjeet saat Kelasta. Vanhempainvapaat ovat työssäolopäivien veroista aikaa ja oikeuttavat vuosiloman kerryttämiseen. </w:t>
          </w:r>
        </w:p>
        <w:p w14:paraId="66A2346A" w14:textId="0C01E24C" w:rsidR="7E641E64" w:rsidRPr="008045D3" w:rsidRDefault="7904FF25" w:rsidP="008045D3">
          <w:pPr>
            <w:spacing w:line="240" w:lineRule="auto"/>
            <w:jc w:val="both"/>
            <w:rPr>
              <w:rFonts w:ascii="Arial" w:hAnsi="Arial" w:cs="Arial"/>
              <w:sz w:val="24"/>
              <w:szCs w:val="24"/>
              <w:highlight w:val="red"/>
            </w:rPr>
          </w:pPr>
          <w:r w:rsidRPr="008045D3">
            <w:rPr>
              <w:rFonts w:ascii="Arial" w:hAnsi="Arial" w:cs="Arial"/>
              <w:sz w:val="24"/>
              <w:szCs w:val="24"/>
            </w:rPr>
            <w:lastRenderedPageBreak/>
            <w:t xml:space="preserve">Työntekijällä on oikeus saada palkatonta hoitovapaata sekä kotihoidon tukea oman tai muun hänen taloudessaan vakituisesti asuvan lapsensa hoitamiseksi, kunnes lapsi täyttää kolme vuotta. Äitiys-, isyys- ja vanhempainvapaasta sekä hoitovapaasta on ilmoitettava työnantajalle viimeistään kaksi kuukautta ennen vapaan aiottua alkamisaikaa. Mikäli vapaan kesto on enintään 12 arkipäivää, ilmoitusaika on kuitenkin yksi kuukausi. Työnantajan tulee ilmoittaa työntekijänsä perhevapaista ja mahdollisesta hoitovapaasta myös </w:t>
          </w:r>
          <w:r w:rsidR="61100886" w:rsidRPr="008045D3">
            <w:rPr>
              <w:rFonts w:ascii="Arial" w:hAnsi="Arial" w:cs="Arial"/>
              <w:sz w:val="24"/>
              <w:szCs w:val="24"/>
            </w:rPr>
            <w:t>Oima-tiimille.</w:t>
          </w:r>
        </w:p>
        <w:p w14:paraId="3A0D0D41" w14:textId="5E2EC31E" w:rsidR="00924964" w:rsidRPr="008045D3" w:rsidRDefault="00EA2641" w:rsidP="008045D3">
          <w:pPr>
            <w:spacing w:line="240" w:lineRule="auto"/>
            <w:jc w:val="both"/>
            <w:rPr>
              <w:rFonts w:ascii="Arial" w:hAnsi="Arial" w:cs="Arial"/>
              <w:sz w:val="24"/>
              <w:szCs w:val="24"/>
            </w:rPr>
          </w:pPr>
          <w:bookmarkStart w:id="60" w:name="_Toc161836526"/>
          <w:r w:rsidRPr="008045D3">
            <w:rPr>
              <w:rStyle w:val="Otsikko1Char"/>
              <w:rFonts w:ascii="Arial" w:hAnsi="Arial" w:cs="Arial"/>
              <w:sz w:val="24"/>
              <w:szCs w:val="24"/>
            </w:rPr>
            <w:t>8</w:t>
          </w:r>
          <w:r w:rsidR="1EB531F7" w:rsidRPr="008045D3">
            <w:rPr>
              <w:rStyle w:val="Otsikko1Char"/>
              <w:rFonts w:ascii="Arial" w:hAnsi="Arial" w:cs="Arial"/>
              <w:sz w:val="24"/>
              <w:szCs w:val="24"/>
            </w:rPr>
            <w:t xml:space="preserve"> </w:t>
          </w:r>
          <w:r w:rsidR="036E547F" w:rsidRPr="008045D3">
            <w:rPr>
              <w:rStyle w:val="Otsikko1Char"/>
              <w:rFonts w:ascii="Arial" w:hAnsi="Arial" w:cs="Arial"/>
              <w:sz w:val="24"/>
              <w:szCs w:val="24"/>
            </w:rPr>
            <w:t xml:space="preserve">TYÖNTEKIJÄN LOMAUTUS JA TYÖN ÄKILLINEN </w:t>
          </w:r>
          <w:r w:rsidR="50F62232" w:rsidRPr="008045D3">
            <w:rPr>
              <w:rStyle w:val="Otsikko1Char"/>
              <w:rFonts w:ascii="Arial" w:hAnsi="Arial" w:cs="Arial"/>
              <w:sz w:val="24"/>
              <w:szCs w:val="24"/>
            </w:rPr>
            <w:t>KESKEYTYMINEN</w:t>
          </w:r>
          <w:bookmarkEnd w:id="60"/>
          <w:r w:rsidR="68CF014E" w:rsidRPr="008045D3">
            <w:rPr>
              <w:rFonts w:ascii="Arial" w:hAnsi="Arial" w:cs="Arial"/>
              <w:sz w:val="24"/>
              <w:szCs w:val="24"/>
            </w:rPr>
            <w:t xml:space="preserve"> </w:t>
          </w:r>
        </w:p>
        <w:p w14:paraId="21C1EEE6" w14:textId="587BECA9" w:rsidR="004E2B29" w:rsidRPr="008045D3" w:rsidRDefault="58DDFCBF" w:rsidP="008045D3">
          <w:pPr>
            <w:spacing w:line="240" w:lineRule="auto"/>
            <w:jc w:val="both"/>
            <w:rPr>
              <w:rFonts w:ascii="Arial" w:hAnsi="Arial" w:cs="Arial"/>
              <w:sz w:val="24"/>
              <w:szCs w:val="24"/>
            </w:rPr>
          </w:pPr>
          <w:r w:rsidRPr="008045D3">
            <w:rPr>
              <w:rFonts w:ascii="Arial" w:hAnsi="Arial" w:cs="Arial"/>
              <w:sz w:val="24"/>
              <w:szCs w:val="24"/>
            </w:rPr>
            <w:t>Lomauttamisella tarkoitetaan työntekijän eli avustajan työnteon ja palkanmaksun väliaikaista keskeyttämistä ilman, että työsuhde ja työsopimus katkeavat. Työntekijä</w:t>
          </w:r>
          <w:r w:rsidR="10625FC3" w:rsidRPr="008045D3">
            <w:rPr>
              <w:rFonts w:ascii="Arial" w:hAnsi="Arial" w:cs="Arial"/>
              <w:sz w:val="24"/>
              <w:szCs w:val="24"/>
            </w:rPr>
            <w:t>n</w:t>
          </w:r>
          <w:r w:rsidRPr="008045D3">
            <w:rPr>
              <w:rFonts w:ascii="Arial" w:hAnsi="Arial" w:cs="Arial"/>
              <w:sz w:val="24"/>
              <w:szCs w:val="24"/>
            </w:rPr>
            <w:t xml:space="preserve"> voi lomauttaa vain työsopimuslaissa säädettyjen perusteiden täyttyessä. Tällaisia ovat esimerkiksi tilanteet, joissa työnantaja menee kuntoutukseen tai joutuu äkillisesti sairaalaan, eikä niiden aikana voi tarjota avustajalleen työtä.</w:t>
          </w:r>
          <w:r w:rsidR="3B64ED87" w:rsidRPr="008045D3">
            <w:rPr>
              <w:rFonts w:ascii="Arial" w:hAnsi="Arial" w:cs="Arial"/>
              <w:sz w:val="24"/>
              <w:szCs w:val="24"/>
            </w:rPr>
            <w:t xml:space="preserve"> </w:t>
          </w:r>
          <w:r w:rsidR="3B64ED87" w:rsidRPr="008045D3">
            <w:rPr>
              <w:rFonts w:ascii="Arial" w:hAnsi="Arial" w:cs="Arial"/>
              <w:b/>
              <w:bCs/>
              <w:sz w:val="24"/>
              <w:szCs w:val="24"/>
            </w:rPr>
            <w:t>Henkilökohtaisen avun palvelua ei toteuteta työnantajan laitoshoidon aikana.</w:t>
          </w:r>
          <w:r w:rsidR="67A4F472" w:rsidRPr="008045D3">
            <w:rPr>
              <w:rFonts w:ascii="Arial" w:hAnsi="Arial" w:cs="Arial"/>
              <w:b/>
              <w:bCs/>
              <w:sz w:val="24"/>
              <w:szCs w:val="24"/>
            </w:rPr>
            <w:t xml:space="preserve"> </w:t>
          </w:r>
          <w:r w:rsidR="67A4F472" w:rsidRPr="008045D3">
            <w:rPr>
              <w:rFonts w:ascii="Arial" w:hAnsi="Arial" w:cs="Arial"/>
              <w:sz w:val="24"/>
              <w:szCs w:val="24"/>
            </w:rPr>
            <w:t>Lomautusilmoitus tulee antaa työntekijälle kirjallisesti 14 vrk ennen lomauksen alkua</w:t>
          </w:r>
          <w:r w:rsidR="7662D677" w:rsidRPr="008045D3">
            <w:rPr>
              <w:rFonts w:ascii="Arial" w:hAnsi="Arial" w:cs="Arial"/>
              <w:sz w:val="24"/>
              <w:szCs w:val="24"/>
            </w:rPr>
            <w:t xml:space="preserve"> tai, mikäli työnantaja on Heta-liiton jäsen, viimeistään viisi vuorokautta ennen lomautuksen alkua</w:t>
          </w:r>
          <w:r w:rsidR="67A4F472" w:rsidRPr="008045D3">
            <w:rPr>
              <w:rFonts w:ascii="Arial" w:hAnsi="Arial" w:cs="Arial"/>
              <w:sz w:val="24"/>
              <w:szCs w:val="24"/>
            </w:rPr>
            <w:t>.</w:t>
          </w:r>
        </w:p>
        <w:p w14:paraId="27F6ACA5" w14:textId="771E1E05" w:rsidR="004E2B29" w:rsidRPr="008045D3" w:rsidRDefault="58DDFCBF" w:rsidP="008045D3">
          <w:pPr>
            <w:spacing w:line="240" w:lineRule="auto"/>
            <w:jc w:val="both"/>
            <w:rPr>
              <w:rFonts w:ascii="Arial" w:hAnsi="Arial" w:cs="Arial"/>
              <w:sz w:val="24"/>
              <w:szCs w:val="24"/>
            </w:rPr>
          </w:pPr>
          <w:r w:rsidRPr="008045D3">
            <w:rPr>
              <w:rFonts w:ascii="Arial" w:hAnsi="Arial" w:cs="Arial"/>
              <w:sz w:val="24"/>
              <w:szCs w:val="24"/>
            </w:rPr>
            <w:t>Pääsääntöisesti vain toistaiseksi voimassa olevassa työsuhteessa olevan työntekijän voi lomauttaa. Määräaikaisessa työsuhteessa olevan työntekijän voi lomauttaa vain tilanteissa, joissa työntekijä tekee työtä vakituisen työntekijän sijaisena ja työnantajalla olisi oikeus lomauttaa vakituinen työntekijä, jos tämä olisi työssä</w:t>
          </w:r>
          <w:r w:rsidR="2DCBE59C" w:rsidRPr="008045D3">
            <w:rPr>
              <w:rFonts w:ascii="Arial" w:hAnsi="Arial" w:cs="Arial"/>
              <w:sz w:val="24"/>
              <w:szCs w:val="24"/>
            </w:rPr>
            <w:t>.</w:t>
          </w:r>
          <w:r w:rsidR="67A4F472" w:rsidRPr="008045D3">
            <w:rPr>
              <w:rFonts w:ascii="Arial" w:hAnsi="Arial" w:cs="Arial"/>
              <w:sz w:val="24"/>
              <w:szCs w:val="24"/>
            </w:rPr>
            <w:t xml:space="preserve"> </w:t>
          </w:r>
        </w:p>
        <w:p w14:paraId="3D4A0D88" w14:textId="084A28F3" w:rsidR="004E2B29" w:rsidRPr="008045D3" w:rsidRDefault="58DDFCBF" w:rsidP="008045D3">
          <w:pPr>
            <w:spacing w:line="240" w:lineRule="auto"/>
            <w:jc w:val="both"/>
            <w:rPr>
              <w:rFonts w:ascii="Arial" w:hAnsi="Arial" w:cs="Arial"/>
              <w:sz w:val="24"/>
              <w:szCs w:val="24"/>
            </w:rPr>
          </w:pPr>
          <w:r w:rsidRPr="008045D3">
            <w:rPr>
              <w:rFonts w:ascii="Arial" w:hAnsi="Arial" w:cs="Arial"/>
              <w:sz w:val="24"/>
              <w:szCs w:val="24"/>
            </w:rPr>
            <w:t>Mikäli työnkeskeytys on äkillinen esimerkiksi työ</w:t>
          </w:r>
          <w:r w:rsidR="2DCBE59C" w:rsidRPr="008045D3">
            <w:rPr>
              <w:rFonts w:ascii="Arial" w:hAnsi="Arial" w:cs="Arial"/>
              <w:sz w:val="24"/>
              <w:szCs w:val="24"/>
            </w:rPr>
            <w:t>n</w:t>
          </w:r>
          <w:r w:rsidRPr="008045D3">
            <w:rPr>
              <w:rFonts w:ascii="Arial" w:hAnsi="Arial" w:cs="Arial"/>
              <w:sz w:val="24"/>
              <w:szCs w:val="24"/>
            </w:rPr>
            <w:t xml:space="preserve">antajan sairaalahoidon takia, hänen tulee lomauttaa työntekijänsä välittömästi. Tällöin työntekijälle maksetaan lomautusajan palkkaa korkeintaan 14 kalenteripäivän ajalta lomautusilmoituksen antamispäivästä alkaen. Palkka maksetaan sovittujen, työvuorosuunnitelmaan kirjattujen työtuntien perusteella ilman työaikalisiä. Mikäli työnantajalla on ollut jo etukäteen tiedossaan keskeytys avustustarpeeseen, lomautusajan palkkaa ei makseta. Tällöin työnantaja vastaa itse mahdollisista palkkakustannuksista. </w:t>
          </w:r>
        </w:p>
        <w:p w14:paraId="5CF60135" w14:textId="77777777" w:rsidR="004E2B29" w:rsidRPr="008045D3" w:rsidRDefault="58DDFCBF" w:rsidP="008045D3">
          <w:pPr>
            <w:spacing w:line="240" w:lineRule="auto"/>
            <w:jc w:val="both"/>
            <w:rPr>
              <w:rFonts w:ascii="Arial" w:hAnsi="Arial" w:cs="Arial"/>
              <w:sz w:val="24"/>
              <w:szCs w:val="24"/>
            </w:rPr>
          </w:pPr>
          <w:r w:rsidRPr="008045D3">
            <w:rPr>
              <w:rFonts w:ascii="Arial" w:hAnsi="Arial" w:cs="Arial"/>
              <w:sz w:val="24"/>
              <w:szCs w:val="24"/>
            </w:rPr>
            <w:t xml:space="preserve">Lomautuksen ajalta avustajalle ei makseta palkkaa. Avustajalla on lomautuksen aikana oikeus ottaa vastaan muuta työtä sekä oikeus työttömyyskorvaukseen. Työntekijä voi kuitenkin käyttää vuosilomapäiviään lomautusjaksolla, jolloin hän saa loma-ajan palkan, mikäli tämä ei ole mahdollista, työnantaja lomauttaa työntekijän ajaksi, jolloin työtä ei ole tarjolla. </w:t>
          </w:r>
        </w:p>
        <w:p w14:paraId="6499302F" w14:textId="5904577D" w:rsidR="004E2B29" w:rsidRPr="008045D3" w:rsidRDefault="58DDFCBF" w:rsidP="008045D3">
          <w:pPr>
            <w:spacing w:line="240" w:lineRule="auto"/>
            <w:jc w:val="both"/>
            <w:rPr>
              <w:rFonts w:ascii="Arial" w:hAnsi="Arial" w:cs="Arial"/>
              <w:color w:val="FF0000"/>
              <w:sz w:val="24"/>
              <w:szCs w:val="24"/>
            </w:rPr>
          </w:pPr>
          <w:r w:rsidRPr="008045D3">
            <w:rPr>
              <w:rFonts w:ascii="Arial" w:hAnsi="Arial" w:cs="Arial"/>
              <w:sz w:val="24"/>
              <w:szCs w:val="24"/>
            </w:rPr>
            <w:t xml:space="preserve">Työntekijän on suositeltavaa ilmoittautua työttömäksi työnhakijaksi heti lomautusilmoituksen saatuaan. Työntekijän tulee esittää työnantajalta saamansa kirjallinen lomautusilmoitus työvoimaviranomaiselle. </w:t>
          </w:r>
          <w:r w:rsidRPr="008045D3">
            <w:rPr>
              <w:rFonts w:ascii="Arial" w:hAnsi="Arial" w:cs="Arial"/>
              <w:color w:val="000000" w:themeColor="text1"/>
              <w:sz w:val="24"/>
              <w:szCs w:val="24"/>
            </w:rPr>
            <w:t xml:space="preserve">Tällöin </w:t>
          </w:r>
          <w:r w:rsidR="38790594" w:rsidRPr="008045D3">
            <w:rPr>
              <w:rFonts w:ascii="Arial" w:hAnsi="Arial" w:cs="Arial"/>
              <w:color w:val="000000" w:themeColor="text1"/>
              <w:sz w:val="24"/>
              <w:szCs w:val="24"/>
            </w:rPr>
            <w:t xml:space="preserve">Oima-tiimille ilmoitetaan </w:t>
          </w:r>
          <w:r w:rsidR="3B64ED87" w:rsidRPr="008045D3">
            <w:rPr>
              <w:rFonts w:ascii="Arial" w:hAnsi="Arial" w:cs="Arial"/>
              <w:color w:val="000000" w:themeColor="text1"/>
              <w:sz w:val="24"/>
              <w:szCs w:val="24"/>
            </w:rPr>
            <w:t xml:space="preserve">tuntilistalla </w:t>
          </w:r>
          <w:r w:rsidRPr="008045D3">
            <w:rPr>
              <w:rFonts w:ascii="Arial" w:hAnsi="Arial" w:cs="Arial"/>
              <w:color w:val="000000" w:themeColor="text1"/>
              <w:sz w:val="24"/>
              <w:szCs w:val="24"/>
            </w:rPr>
            <w:t xml:space="preserve">suunnitellut </w:t>
          </w:r>
          <w:r w:rsidR="4AE9C455" w:rsidRPr="008045D3">
            <w:rPr>
              <w:rFonts w:ascii="Arial" w:hAnsi="Arial" w:cs="Arial"/>
              <w:color w:val="000000" w:themeColor="text1"/>
              <w:sz w:val="24"/>
              <w:szCs w:val="24"/>
            </w:rPr>
            <w:t xml:space="preserve">tunnit </w:t>
          </w:r>
          <w:r w:rsidR="32E72697" w:rsidRPr="008045D3">
            <w:rPr>
              <w:rFonts w:ascii="Arial" w:hAnsi="Arial" w:cs="Arial"/>
              <w:color w:val="000000" w:themeColor="text1"/>
              <w:sz w:val="24"/>
              <w:szCs w:val="24"/>
            </w:rPr>
            <w:t xml:space="preserve">lomautuksen </w:t>
          </w:r>
          <w:r w:rsidR="0239C7FE" w:rsidRPr="008045D3">
            <w:rPr>
              <w:rFonts w:ascii="Arial" w:hAnsi="Arial" w:cs="Arial"/>
              <w:color w:val="000000" w:themeColor="text1"/>
              <w:sz w:val="24"/>
              <w:szCs w:val="24"/>
            </w:rPr>
            <w:t xml:space="preserve">ensimmäisen </w:t>
          </w:r>
          <w:r w:rsidR="4AE9C455" w:rsidRPr="008045D3">
            <w:rPr>
              <w:rFonts w:ascii="Arial" w:hAnsi="Arial" w:cs="Arial"/>
              <w:color w:val="000000" w:themeColor="text1"/>
              <w:sz w:val="24"/>
              <w:szCs w:val="24"/>
            </w:rPr>
            <w:t>14 vuorokauden ajalta.</w:t>
          </w:r>
        </w:p>
        <w:p w14:paraId="63DA646C" w14:textId="77777777" w:rsidR="004E2B29" w:rsidRPr="008045D3" w:rsidRDefault="58DDFCBF" w:rsidP="008045D3">
          <w:pPr>
            <w:spacing w:line="240" w:lineRule="auto"/>
            <w:jc w:val="both"/>
            <w:rPr>
              <w:rFonts w:ascii="Arial" w:hAnsi="Arial" w:cs="Arial"/>
              <w:sz w:val="24"/>
              <w:szCs w:val="24"/>
            </w:rPr>
          </w:pPr>
          <w:r w:rsidRPr="008045D3">
            <w:rPr>
              <w:rFonts w:ascii="Arial" w:hAnsi="Arial" w:cs="Arial"/>
              <w:sz w:val="24"/>
              <w:szCs w:val="24"/>
            </w:rPr>
            <w:t xml:space="preserve">Mikäli työntekijä on estynyt tekemästä työtään esimerkiksi työpaikkaa kohdanneen tulipalon tai poikkeuksellisen luonnontapahtuman tai muun sen kaltaisen hänestä tai työnantajasta riippumattoman syyn vuoksi, työntekijällä on oikeus saada palkkansa esteen ajalta, kuitenkin enintään 14 päivältä. </w:t>
          </w:r>
        </w:p>
        <w:p w14:paraId="4C4B6BE9" w14:textId="7D058B5C" w:rsidR="004E2B29" w:rsidRPr="008045D3" w:rsidRDefault="00EA2641" w:rsidP="008045D3">
          <w:pPr>
            <w:pStyle w:val="Otsikko2"/>
            <w:jc w:val="both"/>
            <w:rPr>
              <w:rFonts w:ascii="Arial" w:hAnsi="Arial" w:cs="Arial"/>
              <w:sz w:val="24"/>
              <w:szCs w:val="24"/>
            </w:rPr>
          </w:pPr>
          <w:bookmarkStart w:id="61" w:name="_Toc161836527"/>
          <w:r w:rsidRPr="008045D3">
            <w:rPr>
              <w:rFonts w:ascii="Arial" w:hAnsi="Arial" w:cs="Arial"/>
              <w:sz w:val="24"/>
              <w:szCs w:val="24"/>
            </w:rPr>
            <w:t>8</w:t>
          </w:r>
          <w:r w:rsidR="247D46CE" w:rsidRPr="008045D3">
            <w:rPr>
              <w:rFonts w:ascii="Arial" w:hAnsi="Arial" w:cs="Arial"/>
              <w:sz w:val="24"/>
              <w:szCs w:val="24"/>
            </w:rPr>
            <w:t xml:space="preserve">.1 </w:t>
          </w:r>
          <w:r w:rsidR="58DDFCBF" w:rsidRPr="008045D3">
            <w:rPr>
              <w:rFonts w:ascii="Arial" w:hAnsi="Arial" w:cs="Arial"/>
              <w:sz w:val="24"/>
              <w:szCs w:val="24"/>
            </w:rPr>
            <w:t>Lomautusilmoitu</w:t>
          </w:r>
          <w:r w:rsidR="6A6F732F" w:rsidRPr="008045D3">
            <w:rPr>
              <w:rFonts w:ascii="Arial" w:hAnsi="Arial" w:cs="Arial"/>
              <w:sz w:val="24"/>
              <w:szCs w:val="24"/>
            </w:rPr>
            <w:t>ksen antaminen</w:t>
          </w:r>
          <w:bookmarkEnd w:id="61"/>
        </w:p>
        <w:p w14:paraId="047799F9" w14:textId="21FE681F" w:rsidR="004E2B29" w:rsidRPr="008045D3" w:rsidRDefault="3A97795A" w:rsidP="008045D3">
          <w:pPr>
            <w:spacing w:line="240" w:lineRule="auto"/>
            <w:jc w:val="both"/>
            <w:rPr>
              <w:rFonts w:ascii="Arial" w:hAnsi="Arial" w:cs="Arial"/>
              <w:sz w:val="24"/>
              <w:szCs w:val="24"/>
            </w:rPr>
          </w:pPr>
          <w:r w:rsidRPr="008045D3">
            <w:rPr>
              <w:rFonts w:ascii="Arial" w:hAnsi="Arial" w:cs="Arial"/>
              <w:sz w:val="24"/>
              <w:szCs w:val="24"/>
            </w:rPr>
            <w:t xml:space="preserve">Työnantajan tulee antaa kirjallinen lomautusilmoitus välittömästi saatuaan tiedon lomautustarpeesta. Lomautusilmoitus on annettava viimeistään 14 vuorokautta ennen lomautuksen alkua tai, mikäli työnantaja on Heta-liiton jäsen, viimeistään viisi vuorokautta ennen lomautuksen alkua. Ilmoituksessa on mainittava lomautuksen peruste, sen alkamisaika ja kesto tai arvioitu kesto. Lomautus voi olla määräaikainen tai toistaiseksi voimassa oleva. </w:t>
          </w:r>
          <w:r w:rsidRPr="008045D3">
            <w:rPr>
              <w:rFonts w:ascii="Arial" w:hAnsi="Arial" w:cs="Arial"/>
              <w:sz w:val="24"/>
              <w:szCs w:val="24"/>
            </w:rPr>
            <w:lastRenderedPageBreak/>
            <w:t xml:space="preserve">Lomautusilmoitus tehdään kirjallisesti </w:t>
          </w:r>
          <w:r w:rsidR="088EE303" w:rsidRPr="008045D3">
            <w:rPr>
              <w:rFonts w:ascii="Arial" w:hAnsi="Arial" w:cs="Arial"/>
              <w:sz w:val="24"/>
              <w:szCs w:val="24"/>
            </w:rPr>
            <w:t>kolmena</w:t>
          </w:r>
          <w:r w:rsidRPr="008045D3">
            <w:rPr>
              <w:rFonts w:ascii="Arial" w:hAnsi="Arial" w:cs="Arial"/>
              <w:sz w:val="24"/>
              <w:szCs w:val="24"/>
            </w:rPr>
            <w:t xml:space="preserve"> kappaleena, yksi kummallekin työsuhdeosapuolelle</w:t>
          </w:r>
          <w:r w:rsidR="088EE303" w:rsidRPr="008045D3">
            <w:rPr>
              <w:rFonts w:ascii="Arial" w:hAnsi="Arial" w:cs="Arial"/>
              <w:sz w:val="24"/>
              <w:szCs w:val="24"/>
            </w:rPr>
            <w:t xml:space="preserve"> ja yksi</w:t>
          </w:r>
          <w:r w:rsidRPr="008045D3">
            <w:rPr>
              <w:rFonts w:ascii="Arial" w:hAnsi="Arial" w:cs="Arial"/>
              <w:sz w:val="24"/>
              <w:szCs w:val="24"/>
            </w:rPr>
            <w:t xml:space="preserve"> </w:t>
          </w:r>
          <w:r w:rsidR="088EE303" w:rsidRPr="008045D3">
            <w:rPr>
              <w:rFonts w:ascii="Arial" w:hAnsi="Arial" w:cs="Arial"/>
              <w:sz w:val="24"/>
              <w:szCs w:val="24"/>
            </w:rPr>
            <w:t>Oima-tiimille.</w:t>
          </w:r>
          <w:r w:rsidRPr="008045D3">
            <w:rPr>
              <w:rFonts w:ascii="Arial" w:hAnsi="Arial" w:cs="Arial"/>
              <w:sz w:val="24"/>
              <w:szCs w:val="24"/>
            </w:rPr>
            <w:t xml:space="preserve"> </w:t>
          </w:r>
          <w:r w:rsidR="3754DB88" w:rsidRPr="008045D3">
            <w:rPr>
              <w:rFonts w:ascii="Arial" w:hAnsi="Arial" w:cs="Arial"/>
              <w:sz w:val="24"/>
              <w:szCs w:val="24"/>
            </w:rPr>
            <w:t>Työnantajan on ilmoitettava</w:t>
          </w:r>
          <w:r w:rsidRPr="008045D3">
            <w:rPr>
              <w:rFonts w:ascii="Arial" w:hAnsi="Arial" w:cs="Arial"/>
              <w:sz w:val="24"/>
              <w:szCs w:val="24"/>
            </w:rPr>
            <w:t xml:space="preserve"> mahdollisesta lomautuksen peruuntumisesta </w:t>
          </w:r>
          <w:r w:rsidR="3754DB88" w:rsidRPr="008045D3">
            <w:rPr>
              <w:rFonts w:ascii="Arial" w:hAnsi="Arial" w:cs="Arial"/>
              <w:sz w:val="24"/>
              <w:szCs w:val="24"/>
            </w:rPr>
            <w:t>Oima-tiimille</w:t>
          </w:r>
          <w:r w:rsidRPr="008045D3">
            <w:rPr>
              <w:rFonts w:ascii="Arial" w:hAnsi="Arial" w:cs="Arial"/>
              <w:sz w:val="24"/>
              <w:szCs w:val="24"/>
            </w:rPr>
            <w:t>.</w:t>
          </w:r>
        </w:p>
        <w:p w14:paraId="7B5A8E24" w14:textId="609B574E" w:rsidR="004E2B29" w:rsidRPr="008045D3" w:rsidRDefault="00EA2641" w:rsidP="008045D3">
          <w:pPr>
            <w:pStyle w:val="Otsikko2"/>
            <w:jc w:val="both"/>
            <w:rPr>
              <w:rFonts w:ascii="Arial" w:hAnsi="Arial" w:cs="Arial"/>
              <w:sz w:val="24"/>
              <w:szCs w:val="24"/>
            </w:rPr>
          </w:pPr>
          <w:bookmarkStart w:id="62" w:name="_Toc161836528"/>
          <w:r w:rsidRPr="008045D3">
            <w:rPr>
              <w:rFonts w:ascii="Arial" w:hAnsi="Arial" w:cs="Arial"/>
              <w:sz w:val="24"/>
              <w:szCs w:val="24"/>
            </w:rPr>
            <w:t>8</w:t>
          </w:r>
          <w:r w:rsidR="247D46CE" w:rsidRPr="008045D3">
            <w:rPr>
              <w:rFonts w:ascii="Arial" w:hAnsi="Arial" w:cs="Arial"/>
              <w:sz w:val="24"/>
              <w:szCs w:val="24"/>
            </w:rPr>
            <w:t xml:space="preserve">.2 </w:t>
          </w:r>
          <w:r w:rsidR="58DDFCBF" w:rsidRPr="008045D3">
            <w:rPr>
              <w:rFonts w:ascii="Arial" w:hAnsi="Arial" w:cs="Arial"/>
              <w:sz w:val="24"/>
              <w:szCs w:val="24"/>
            </w:rPr>
            <w:t>Lomautuksen kesto</w:t>
          </w:r>
          <w:bookmarkEnd w:id="62"/>
        </w:p>
        <w:p w14:paraId="00538238" w14:textId="5C0BED1E" w:rsidR="00050B8B" w:rsidRPr="008045D3" w:rsidRDefault="58DDFCBF" w:rsidP="008045D3">
          <w:pPr>
            <w:spacing w:line="240" w:lineRule="auto"/>
            <w:jc w:val="both"/>
            <w:rPr>
              <w:rFonts w:ascii="Arial" w:hAnsi="Arial" w:cs="Arial"/>
              <w:sz w:val="24"/>
              <w:szCs w:val="24"/>
            </w:rPr>
          </w:pPr>
          <w:r w:rsidRPr="008045D3">
            <w:rPr>
              <w:rFonts w:ascii="Arial" w:hAnsi="Arial" w:cs="Arial"/>
              <w:sz w:val="24"/>
              <w:szCs w:val="24"/>
            </w:rPr>
            <w:t>Työnantaja voi lomauttaa työntekijän joko määräajaksi tai toistaiseksi. Pääsääntöisesti lomautus tehdään määräajaksi esimerkiksi työnantajan lähtiessä kuntoutukseen tai joutuessa sairaalaan. Silloin, kun lomautusajan kestoa ei voida etukäteen varmuudella määrittää, annetaan siitä arvio. Arvio lomautuksen kestosta saattaa kuitenkin muuttua, ja lomautusta on mahdollista jatkaa, jos työtä ei edelleenkään voida tarjota. Työnantajan tulee ilmoittaa työntekijälle välittömästi, kun tietää lomautuksen jatkumisesta annettua arviota pidempään. Lomautus päättyy, kun työnantaja ilmoittaa sen päättyvän ja pyytää avustajaa palaamaan jälleen töihin. Toistaiseksi lomautetulle työntekijälle on ilmoitettava työn alkamisesta vähintään 7 päivää aikaisemmin, jollei toisin ole sovittu.</w:t>
          </w:r>
        </w:p>
        <w:p w14:paraId="7562B4BE" w14:textId="77777777" w:rsidR="00D52B11" w:rsidRPr="008045D3" w:rsidRDefault="00D52B11" w:rsidP="008045D3">
          <w:pPr>
            <w:spacing w:line="240" w:lineRule="auto"/>
            <w:jc w:val="both"/>
            <w:rPr>
              <w:rFonts w:ascii="Arial" w:hAnsi="Arial" w:cs="Arial"/>
              <w:sz w:val="24"/>
              <w:szCs w:val="24"/>
            </w:rPr>
          </w:pPr>
        </w:p>
        <w:p w14:paraId="2524C997" w14:textId="77777777" w:rsidR="00D52B11" w:rsidRPr="008045D3" w:rsidRDefault="00D52B11" w:rsidP="008045D3">
          <w:pPr>
            <w:spacing w:line="240" w:lineRule="auto"/>
            <w:jc w:val="both"/>
            <w:rPr>
              <w:rFonts w:ascii="Arial" w:hAnsi="Arial" w:cs="Arial"/>
              <w:sz w:val="24"/>
              <w:szCs w:val="24"/>
            </w:rPr>
          </w:pPr>
        </w:p>
        <w:p w14:paraId="5F502C8A" w14:textId="0D243910" w:rsidR="00F430C7" w:rsidRPr="008045D3" w:rsidRDefault="00EA2641" w:rsidP="008045D3">
          <w:pPr>
            <w:jc w:val="both"/>
            <w:rPr>
              <w:rFonts w:ascii="Arial" w:hAnsi="Arial" w:cs="Arial"/>
              <w:sz w:val="24"/>
              <w:szCs w:val="24"/>
            </w:rPr>
          </w:pPr>
          <w:bookmarkStart w:id="63" w:name="_Toc161836529"/>
          <w:r w:rsidRPr="008045D3">
            <w:rPr>
              <w:rStyle w:val="Otsikko1Char"/>
              <w:rFonts w:ascii="Arial" w:hAnsi="Arial" w:cs="Arial"/>
              <w:sz w:val="24"/>
              <w:szCs w:val="24"/>
            </w:rPr>
            <w:t>9</w:t>
          </w:r>
          <w:r w:rsidR="42C9603E" w:rsidRPr="008045D3">
            <w:rPr>
              <w:rStyle w:val="Otsikko1Char"/>
              <w:rFonts w:ascii="Arial" w:hAnsi="Arial" w:cs="Arial"/>
              <w:sz w:val="24"/>
              <w:szCs w:val="24"/>
            </w:rPr>
            <w:t xml:space="preserve"> AVUNSAANTI POIKKEUSTILANTEISSA</w:t>
          </w:r>
          <w:bookmarkEnd w:id="63"/>
          <w:r w:rsidR="42C9603E" w:rsidRPr="008045D3">
            <w:rPr>
              <w:rFonts w:ascii="Arial" w:hAnsi="Arial" w:cs="Arial"/>
              <w:sz w:val="24"/>
              <w:szCs w:val="24"/>
            </w:rPr>
            <w:t xml:space="preserve"> </w:t>
          </w:r>
        </w:p>
        <w:p w14:paraId="0B3566C7" w14:textId="13432952" w:rsidR="00D52B11" w:rsidRPr="008045D3" w:rsidRDefault="00D52B11" w:rsidP="008045D3">
          <w:pPr>
            <w:jc w:val="both"/>
            <w:rPr>
              <w:rFonts w:ascii="Arial" w:hAnsi="Arial" w:cs="Arial"/>
              <w:sz w:val="24"/>
              <w:szCs w:val="24"/>
              <w:highlight w:val="magenta"/>
            </w:rPr>
          </w:pPr>
          <w:r w:rsidRPr="008045D3">
            <w:rPr>
              <w:rFonts w:ascii="Arial" w:hAnsi="Arial" w:cs="Arial"/>
              <w:sz w:val="24"/>
              <w:szCs w:val="24"/>
            </w:rPr>
            <w:t>Tässä luvussa kuvataan lyhyesti, kuinka toimia silloin, kun avustamisen tarve on tilapäisesti lisääntynyt, ja millaisia vaihtoehtoja on, kun vakituiselle työntekijälle tarvitaan sijainen.</w:t>
          </w:r>
        </w:p>
        <w:p w14:paraId="68127386" w14:textId="77777777" w:rsidR="00D52B11" w:rsidRPr="008045D3" w:rsidRDefault="00D52B11" w:rsidP="008045D3">
          <w:pPr>
            <w:pStyle w:val="Otsikko2"/>
            <w:jc w:val="both"/>
            <w:rPr>
              <w:rFonts w:ascii="Arial" w:hAnsi="Arial" w:cs="Arial"/>
              <w:sz w:val="24"/>
              <w:szCs w:val="24"/>
            </w:rPr>
          </w:pPr>
        </w:p>
        <w:p w14:paraId="26E6C122" w14:textId="77777777" w:rsidR="00D52B11" w:rsidRPr="008045D3" w:rsidRDefault="00D52B11" w:rsidP="008045D3">
          <w:pPr>
            <w:pStyle w:val="Otsikko2"/>
            <w:jc w:val="both"/>
            <w:rPr>
              <w:rFonts w:ascii="Arial" w:hAnsi="Arial" w:cs="Arial"/>
              <w:sz w:val="24"/>
              <w:szCs w:val="24"/>
            </w:rPr>
          </w:pPr>
          <w:bookmarkStart w:id="64" w:name="_Toc161836530"/>
          <w:r w:rsidRPr="008045D3">
            <w:rPr>
              <w:rFonts w:ascii="Arial" w:hAnsi="Arial" w:cs="Arial"/>
              <w:sz w:val="24"/>
              <w:szCs w:val="24"/>
            </w:rPr>
            <w:t>9.1. Tilapäinen lisätuntien tarve</w:t>
          </w:r>
          <w:bookmarkEnd w:id="64"/>
        </w:p>
        <w:p w14:paraId="7D8C0CF0" w14:textId="77777777" w:rsidR="00D52B11" w:rsidRPr="008045D3" w:rsidRDefault="00D52B11" w:rsidP="008045D3">
          <w:pPr>
            <w:spacing w:line="240" w:lineRule="auto"/>
            <w:jc w:val="both"/>
            <w:rPr>
              <w:rFonts w:ascii="Arial" w:hAnsi="Arial" w:cs="Arial"/>
              <w:sz w:val="24"/>
              <w:szCs w:val="24"/>
            </w:rPr>
          </w:pPr>
          <w:r w:rsidRPr="008045D3">
            <w:rPr>
              <w:rFonts w:ascii="Arial" w:hAnsi="Arial" w:cs="Arial"/>
              <w:sz w:val="24"/>
              <w:szCs w:val="24"/>
            </w:rPr>
            <w:t>Asiakkaan oman kotikunnan vammaispalvelut vahvistavat viranhaltijapäätöksessään henkilökohtaisen avun tuntimäärän. Se on yleensä arvioitu tavanomaisen arkielämän tarpeita vastaavaksi. Asiakas voi kuitenkin kohdata tilanteita, joissa myönnetty tuntimäärä ei riitä (esimerkiksi työnantajan matkan, muuton tai muun poikkeustilanteen vuoksi). Tällöin työnantaja voi hakea tilapäisiä lisätunteja tarvitsemalleen ajankohdalle. Näissä tilanteissa tulee aina olla etukäteen yhteydessä oman kotikunnan vammaispalveluihin, mahdollisimman pian lisätuntien tarpeen selvittyä. Lisätunneista tehdään erillinen päätös.</w:t>
          </w:r>
        </w:p>
        <w:p w14:paraId="00D9605B" w14:textId="77777777" w:rsidR="00D52B11" w:rsidRPr="008045D3" w:rsidRDefault="00D52B11" w:rsidP="008045D3">
          <w:pPr>
            <w:pStyle w:val="Otsikko2"/>
            <w:jc w:val="both"/>
            <w:rPr>
              <w:rFonts w:ascii="Arial" w:hAnsi="Arial" w:cs="Arial"/>
              <w:sz w:val="24"/>
              <w:szCs w:val="24"/>
            </w:rPr>
          </w:pPr>
          <w:bookmarkStart w:id="65" w:name="_Toc161836531"/>
          <w:r w:rsidRPr="008045D3">
            <w:rPr>
              <w:rFonts w:ascii="Arial" w:hAnsi="Arial" w:cs="Arial"/>
              <w:sz w:val="24"/>
              <w:szCs w:val="24"/>
            </w:rPr>
            <w:t>9.2. Sijaisuus</w:t>
          </w:r>
          <w:bookmarkEnd w:id="65"/>
        </w:p>
        <w:p w14:paraId="568EB84D" w14:textId="24A4A33E" w:rsidR="00D52B11" w:rsidRPr="008045D3" w:rsidRDefault="00D52B11" w:rsidP="008045D3">
          <w:pPr>
            <w:spacing w:line="240" w:lineRule="auto"/>
            <w:jc w:val="both"/>
            <w:rPr>
              <w:rFonts w:ascii="Arial" w:hAnsi="Arial" w:cs="Arial"/>
              <w:sz w:val="24"/>
              <w:szCs w:val="24"/>
            </w:rPr>
          </w:pPr>
          <w:r w:rsidRPr="008045D3">
            <w:rPr>
              <w:rFonts w:ascii="Arial" w:hAnsi="Arial" w:cs="Arial"/>
              <w:sz w:val="24"/>
              <w:szCs w:val="24"/>
            </w:rPr>
            <w:t>Työnantaja voi palkata sijaisen ajalle, jolla vakituinen työntekijä on sairaus- tai vuosilomalla. Sijaisen kanssa tehdään määräaikainen työsopimus. Sijainen voi työskennellä korkeintaan sen tuntimäärän, joka vakituisen työntekijän poissaolon takia jäisi muuten käyttämättä. Palvelupäätöksessä myönnettyä tuntimäärää ei saa ylittää. Poissaolevan työntekijän suunniteltuja tunteja - niitä, joista hänelle korvataan esimerkiksi vuosiloma-ajan tai sairausajan palkka - ei lasketa avustustuntien kokonaistuntimäärään. Esimerkki: henkilökohtaisen avun päätös on 30 tuntia viikossa. Vakituinen työntekijä on sairauslomalla viikon ajan. Työtuntilistaan kirjataan hänelle sovitut työvuorot, ja sairauslomatodistus lähetetään tuntilistan mukana Henkilökohtaisen avun yksikköön. Sijaiselle tehdään oma tuntilista, johon kirjataan tehdyt työtunnit, enintään 30 tuntia viikossa. Mikäli samalla työnantajalla on useita työntekijöitä, joista yksi jää kokonaan tai tilapäisesti pois, tulee lisätyötä tarjota ensisijaisesti muille työntekijöille. Tästä ei kuitenkaan saa muodostua työaikalain eikä Heta TES:n mukaista ylityötä. Vasta tämän järjestelyn jälkeen työnantaja voi palkata uuden työntekijän tai sijaisen tai hankkia lisäapua muulla tavoin. Sijaisuus voidaan tarvittaessa järjestää myös ostopalvelu- tai palvelusetelimallilla tai hyvinvointialueen omana toimintana. Näissä tapauksissa työnantajan tulee olla yhteydessä oman kotikuntansa vammaispalveluihin.</w:t>
          </w:r>
        </w:p>
        <w:p w14:paraId="4199C99F" w14:textId="77777777"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lastRenderedPageBreak/>
            <w:t xml:space="preserve">Työnantaja on ensisijaisesti itse velvollinen hankkimaan työnantajamalliselle avustajalle sijaisen eri tilanteissa, kuten esimerkiksi työntekijän vuosiloman tai äkillisen sairastumisen ajalle. Työnantaja voi palkata sijaisen ajalle, jolla vakituinen työntekijä on sairaus- tai vuosilomalla. Sijaisen kanssa tehdään määräaikainen työsopimus. Sijainen voi työskennellä korkeintaan sen tuntimäärän, joka vakituisen työntekijän poissaolon takia jäisi muuten käyttämättä. Palvelupäätöksessä myönnettyä tuntimäärää ei saa ylittää. Poissaolevan työntekijän suunniteltuja tunteja - niitä, joista hänelle korvataan esimerkiksi vuosiloma-ajan tai sairausajan palkka - ei lasketa avustustuntien kokonaistuntimäärään. </w:t>
          </w:r>
        </w:p>
        <w:p w14:paraId="43D8BCCB" w14:textId="77777777" w:rsidR="00F430C7" w:rsidRPr="008045D3" w:rsidRDefault="42C9603E" w:rsidP="008045D3">
          <w:pPr>
            <w:pStyle w:val="Default"/>
            <w:jc w:val="both"/>
            <w:rPr>
              <w:rFonts w:ascii="Arial" w:hAnsi="Arial" w:cs="Arial"/>
              <w:color w:val="auto"/>
            </w:rPr>
          </w:pPr>
          <w:r w:rsidRPr="008045D3">
            <w:rPr>
              <w:rFonts w:ascii="Arial" w:hAnsi="Arial" w:cs="Arial"/>
              <w:color w:val="auto"/>
            </w:rPr>
            <w:t xml:space="preserve">Mikäli samalla työnantajalla on useita työntekijöitä, joista yksi jää kokonaan tai tilapäisesti pois, tulee lisätyötä tarjota ensisijaisesti muille työntekijöille. </w:t>
          </w:r>
          <w:r w:rsidRPr="008045D3">
            <w:rPr>
              <w:rFonts w:ascii="Arial" w:hAnsi="Arial" w:cs="Arial"/>
              <w:b/>
              <w:bCs/>
              <w:color w:val="auto"/>
            </w:rPr>
            <w:t xml:space="preserve">Tästä ei kuitenkaan saa muodostua työaikalain eikä Heta TES:n mukaista ylityötä. </w:t>
          </w:r>
          <w:r w:rsidRPr="008045D3">
            <w:rPr>
              <w:rFonts w:ascii="Arial" w:hAnsi="Arial" w:cs="Arial"/>
              <w:color w:val="auto"/>
            </w:rPr>
            <w:t xml:space="preserve">Vasta tämän järjestelyn jälkeen työnantaja voi palkata uuden työntekijän tai sijaisen tai hankkia lisäapua muulla tavoin. </w:t>
          </w:r>
        </w:p>
        <w:p w14:paraId="6CCF7E07" w14:textId="77777777" w:rsidR="00F430C7" w:rsidRPr="008045D3" w:rsidRDefault="00F430C7" w:rsidP="008045D3">
          <w:pPr>
            <w:pStyle w:val="Default"/>
            <w:jc w:val="both"/>
            <w:rPr>
              <w:rFonts w:ascii="Arial" w:hAnsi="Arial" w:cs="Arial"/>
              <w:color w:val="auto"/>
            </w:rPr>
          </w:pPr>
        </w:p>
        <w:p w14:paraId="6F22BAEA" w14:textId="29C85414" w:rsidR="00F430C7" w:rsidRPr="008045D3" w:rsidRDefault="42C9603E" w:rsidP="008045D3">
          <w:pPr>
            <w:spacing w:line="240" w:lineRule="auto"/>
            <w:jc w:val="both"/>
            <w:rPr>
              <w:rFonts w:ascii="Arial" w:hAnsi="Arial" w:cs="Arial"/>
              <w:sz w:val="24"/>
              <w:szCs w:val="24"/>
            </w:rPr>
          </w:pPr>
          <w:r w:rsidRPr="008045D3">
            <w:rPr>
              <w:rFonts w:ascii="Arial" w:hAnsi="Arial" w:cs="Arial"/>
              <w:sz w:val="24"/>
              <w:szCs w:val="24"/>
            </w:rPr>
            <w:t>Erityistilanteissa vammaisten palvelun kautta voidaan etsiä sijai</w:t>
          </w:r>
          <w:r w:rsidR="2E5E7C4E" w:rsidRPr="008045D3">
            <w:rPr>
              <w:rFonts w:ascii="Arial" w:hAnsi="Arial" w:cs="Arial"/>
              <w:sz w:val="24"/>
              <w:szCs w:val="24"/>
            </w:rPr>
            <w:t>sta</w:t>
          </w:r>
          <w:r w:rsidRPr="008045D3">
            <w:rPr>
              <w:rFonts w:ascii="Arial" w:hAnsi="Arial" w:cs="Arial"/>
              <w:sz w:val="24"/>
              <w:szCs w:val="24"/>
            </w:rPr>
            <w:t xml:space="preserve"> toisella palvelumallilla: </w:t>
          </w:r>
          <w:r w:rsidR="10441F14" w:rsidRPr="008045D3">
            <w:rPr>
              <w:rFonts w:ascii="Arial" w:hAnsi="Arial" w:cs="Arial"/>
              <w:sz w:val="24"/>
              <w:szCs w:val="24"/>
            </w:rPr>
            <w:t xml:space="preserve">omalla toiminnalla, </w:t>
          </w:r>
          <w:r w:rsidRPr="008045D3">
            <w:rPr>
              <w:rFonts w:ascii="Arial" w:hAnsi="Arial" w:cs="Arial"/>
              <w:sz w:val="24"/>
              <w:szCs w:val="24"/>
            </w:rPr>
            <w:t xml:space="preserve">palvelusetelillä tai ostopalvelulla. Niitä varten työnantajan tulee olla hyvissä ajoin yhteydessä </w:t>
          </w:r>
          <w:r w:rsidR="557DC444" w:rsidRPr="008045D3">
            <w:rPr>
              <w:rFonts w:ascii="Arial" w:hAnsi="Arial" w:cs="Arial"/>
              <w:sz w:val="24"/>
              <w:szCs w:val="24"/>
            </w:rPr>
            <w:t>oman alueensa</w:t>
          </w:r>
          <w:r w:rsidRPr="008045D3">
            <w:rPr>
              <w:rFonts w:ascii="Arial" w:hAnsi="Arial" w:cs="Arial"/>
              <w:sz w:val="24"/>
              <w:szCs w:val="24"/>
            </w:rPr>
            <w:t xml:space="preserve"> vammaisten palveluun. Kesän ajalle (</w:t>
          </w:r>
          <w:r w:rsidR="00D52B11" w:rsidRPr="008045D3">
            <w:rPr>
              <w:rFonts w:ascii="Arial" w:hAnsi="Arial" w:cs="Arial"/>
              <w:sz w:val="24"/>
              <w:szCs w:val="24"/>
            </w:rPr>
            <w:t>1.6.–30.9.</w:t>
          </w:r>
          <w:r w:rsidRPr="008045D3">
            <w:rPr>
              <w:rFonts w:ascii="Arial" w:hAnsi="Arial" w:cs="Arial"/>
              <w:sz w:val="24"/>
              <w:szCs w:val="24"/>
            </w:rPr>
            <w:t>) tulee ilmoittaa sijaisen tarve 30.4. mennessä ja vuodenvaihteen (</w:t>
          </w:r>
          <w:proofErr w:type="gramStart"/>
          <w:r w:rsidRPr="008045D3">
            <w:rPr>
              <w:rFonts w:ascii="Arial" w:hAnsi="Arial" w:cs="Arial"/>
              <w:sz w:val="24"/>
              <w:szCs w:val="24"/>
            </w:rPr>
            <w:t>24.12.-7.1.</w:t>
          </w:r>
          <w:proofErr w:type="gramEnd"/>
          <w:r w:rsidRPr="008045D3">
            <w:rPr>
              <w:rFonts w:ascii="Arial" w:hAnsi="Arial" w:cs="Arial"/>
              <w:sz w:val="24"/>
              <w:szCs w:val="24"/>
            </w:rPr>
            <w:t xml:space="preserve">) sijaisen tarve 30.11. </w:t>
          </w:r>
          <w:r w:rsidR="1D368A8D" w:rsidRPr="008045D3">
            <w:rPr>
              <w:rFonts w:ascii="Arial" w:hAnsi="Arial" w:cs="Arial"/>
              <w:sz w:val="24"/>
              <w:szCs w:val="24"/>
            </w:rPr>
            <w:t>M</w:t>
          </w:r>
          <w:r w:rsidRPr="008045D3">
            <w:rPr>
              <w:rFonts w:ascii="Arial" w:hAnsi="Arial" w:cs="Arial"/>
              <w:sz w:val="24"/>
              <w:szCs w:val="24"/>
            </w:rPr>
            <w:t>ennessä</w:t>
          </w:r>
          <w:r w:rsidR="285F9AB9" w:rsidRPr="008045D3">
            <w:rPr>
              <w:rFonts w:ascii="Arial" w:hAnsi="Arial" w:cs="Arial"/>
              <w:sz w:val="24"/>
              <w:szCs w:val="24"/>
            </w:rPr>
            <w:t xml:space="preserve">. </w:t>
          </w:r>
        </w:p>
        <w:p w14:paraId="49CF5E8E" w14:textId="76577D40" w:rsidR="00F430C7" w:rsidRPr="008045D3" w:rsidRDefault="00EA2641" w:rsidP="008045D3">
          <w:pPr>
            <w:pStyle w:val="Otsikko1"/>
            <w:jc w:val="both"/>
            <w:rPr>
              <w:rFonts w:ascii="Arial" w:hAnsi="Arial" w:cs="Arial"/>
              <w:color w:val="auto"/>
              <w:sz w:val="24"/>
              <w:szCs w:val="24"/>
            </w:rPr>
          </w:pPr>
          <w:bookmarkStart w:id="66" w:name="_Toc161836532"/>
          <w:r w:rsidRPr="008045D3">
            <w:rPr>
              <w:rFonts w:ascii="Arial" w:hAnsi="Arial" w:cs="Arial"/>
              <w:color w:val="auto"/>
              <w:sz w:val="24"/>
              <w:szCs w:val="24"/>
            </w:rPr>
            <w:t>10</w:t>
          </w:r>
          <w:r w:rsidR="42C9603E" w:rsidRPr="008045D3">
            <w:rPr>
              <w:rFonts w:ascii="Arial" w:hAnsi="Arial" w:cs="Arial"/>
              <w:color w:val="auto"/>
              <w:sz w:val="24"/>
              <w:szCs w:val="24"/>
            </w:rPr>
            <w:t xml:space="preserve"> TYÖNTEKIJÄSTÄ AIHEUTUVAT MUUT KUSTANNUKSET</w:t>
          </w:r>
          <w:bookmarkEnd w:id="66"/>
          <w:r w:rsidR="42C9603E" w:rsidRPr="008045D3">
            <w:rPr>
              <w:rFonts w:ascii="Arial" w:hAnsi="Arial" w:cs="Arial"/>
              <w:color w:val="auto"/>
              <w:sz w:val="24"/>
              <w:szCs w:val="24"/>
            </w:rPr>
            <w:t xml:space="preserve"> </w:t>
          </w:r>
        </w:p>
        <w:p w14:paraId="473ECDEC" w14:textId="7D97580C" w:rsidR="00F877FC" w:rsidRPr="008045D3" w:rsidRDefault="00F877FC" w:rsidP="008045D3">
          <w:pPr>
            <w:spacing w:line="240" w:lineRule="auto"/>
            <w:jc w:val="both"/>
            <w:rPr>
              <w:rFonts w:ascii="Arial" w:hAnsi="Arial" w:cs="Arial"/>
              <w:color w:val="808080" w:themeColor="background1" w:themeShade="80"/>
              <w:sz w:val="24"/>
              <w:szCs w:val="24"/>
            </w:rPr>
          </w:pPr>
        </w:p>
        <w:p w14:paraId="29A614EF" w14:textId="720DEA49" w:rsidR="00F877FC" w:rsidRPr="008045D3" w:rsidRDefault="00F877FC"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 xml:space="preserve">Vammaispalvelulain mukaan kunta korvaa myös muut työntekijästä aiheutuvat kohtuulliset ja välttämättömät kulut. Tällaisia kuluja voivat olla esimerkiksi kustannukset, jotka muodostuvat avustamistilanteissa ja ovat ehdottoman tarpeelliset. Kyseessä voivat olla esimerkiksi julkisen liikenteen maksut tai pääsylippukustannukset silloin, kun työntekijän mukanaolo on työnantajalle välttämätöntä avustamisen näkökulmasta. Mikäli avustaminen ei ole välttämätöntä esimerkiksi teatteriesityksen aikana, työntekijän pääsylippua ei välttämättä korvata. Kulut korvataan jälkikäteen maksutositetta ja kuittia vastaan. </w:t>
          </w:r>
        </w:p>
        <w:p w14:paraId="4D2F2F66" w14:textId="06A23C8E" w:rsidR="00F877FC" w:rsidRPr="008045D3" w:rsidRDefault="00F877FC"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Työntekijä saattaa päästä maksutta esimerkiksi teatteriin, museoon tai julkisiin kulkuneuvoihin. Tämä on kuitenkin jokaisen pääsymaksuja perivän tahon itsensä päätettävissä. Työntekijästä aiheutuvista erillisistä kuluista on aina sovittava etukäteen oman kotikunnan vammaispalvelujen kanssa, joka tekee asiasta erillisen päätöksen. Näin voidaan myös arvioida kulujen kohtuullisuus.</w:t>
          </w:r>
        </w:p>
        <w:p w14:paraId="0A14B7DF" w14:textId="60ED0805" w:rsidR="00F430C7" w:rsidRPr="008045D3" w:rsidRDefault="00F877FC" w:rsidP="008045D3">
          <w:pPr>
            <w:spacing w:after="160" w:line="257" w:lineRule="auto"/>
            <w:jc w:val="both"/>
            <w:rPr>
              <w:rFonts w:ascii="Arial" w:hAnsi="Arial" w:cs="Arial"/>
              <w:color w:val="000000" w:themeColor="text1"/>
              <w:sz w:val="24"/>
              <w:szCs w:val="24"/>
            </w:rPr>
          </w:pPr>
          <w:r w:rsidRPr="008045D3">
            <w:rPr>
              <w:rFonts w:ascii="Arial" w:hAnsi="Arial" w:cs="Arial"/>
              <w:color w:val="000000" w:themeColor="text1"/>
              <w:sz w:val="24"/>
              <w:szCs w:val="24"/>
            </w:rPr>
            <w:t>Suomessa on otettu vuonna 2018 käyttöön EU:n Vammaiskortti. Yhtenäisellä Vammaiskortilla vammaiset ihmiset voivat Suomessa ja muissa EU-maissa todentaa vammaisuutensa tai tarpeensa avustajan käyttämiseen. Vammaiskortti haetaan Kelasta. Hakemisen yhteydessä peritään 10 euron maksu. Vammaiskortin hankkiminen on vapaaehtoista. Kunta ei korvaa hakemisesta aiheutuvia kustannuksia. Vammaiskortista voi lukea lisää Vammaiskortin omilta verkkosivuilta https://vammaiskortti.fi.</w:t>
          </w:r>
          <w:r w:rsidR="06E6183F" w:rsidRPr="008045D3">
            <w:rPr>
              <w:rFonts w:ascii="Arial" w:hAnsi="Arial" w:cs="Arial"/>
              <w:color w:val="000000" w:themeColor="text1"/>
              <w:sz w:val="24"/>
              <w:szCs w:val="24"/>
            </w:rPr>
            <w:t xml:space="preserve"> </w:t>
          </w:r>
        </w:p>
        <w:p w14:paraId="336B3A9D" w14:textId="00D4101A" w:rsidR="00F430C7" w:rsidRPr="008045D3" w:rsidRDefault="00F430C7" w:rsidP="008045D3">
          <w:pPr>
            <w:spacing w:line="240" w:lineRule="auto"/>
            <w:jc w:val="both"/>
            <w:rPr>
              <w:rFonts w:ascii="Arial" w:hAnsi="Arial" w:cs="Arial"/>
              <w:color w:val="808080" w:themeColor="background1" w:themeShade="80"/>
              <w:sz w:val="24"/>
              <w:szCs w:val="24"/>
            </w:rPr>
          </w:pPr>
        </w:p>
        <w:p w14:paraId="33B46863" w14:textId="4C0200C3" w:rsidR="00F430C7" w:rsidRDefault="00EA2641" w:rsidP="008045D3">
          <w:pPr>
            <w:pStyle w:val="Otsikko2"/>
            <w:jc w:val="both"/>
            <w:rPr>
              <w:rFonts w:ascii="Arial" w:hAnsi="Arial" w:cs="Arial"/>
              <w:sz w:val="24"/>
              <w:szCs w:val="24"/>
            </w:rPr>
          </w:pPr>
          <w:bookmarkStart w:id="67" w:name="_Toc161836533"/>
          <w:r w:rsidRPr="0044036F">
            <w:rPr>
              <w:rFonts w:ascii="Arial" w:hAnsi="Arial" w:cs="Arial"/>
              <w:sz w:val="24"/>
              <w:szCs w:val="24"/>
            </w:rPr>
            <w:t>10</w:t>
          </w:r>
          <w:r w:rsidR="42C9603E" w:rsidRPr="0044036F">
            <w:rPr>
              <w:rFonts w:ascii="Arial" w:hAnsi="Arial" w:cs="Arial"/>
              <w:sz w:val="24"/>
              <w:szCs w:val="24"/>
            </w:rPr>
            <w:t>.1 Työntekijä matkalla mukana</w:t>
          </w:r>
          <w:bookmarkEnd w:id="67"/>
          <w:r w:rsidR="42C9603E" w:rsidRPr="0044036F">
            <w:rPr>
              <w:rFonts w:ascii="Arial" w:hAnsi="Arial" w:cs="Arial"/>
              <w:sz w:val="24"/>
              <w:szCs w:val="24"/>
            </w:rPr>
            <w:t xml:space="preserve"> </w:t>
          </w:r>
        </w:p>
        <w:p w14:paraId="1D3238E0" w14:textId="77777777" w:rsidR="00CC248F" w:rsidRPr="00CC248F" w:rsidRDefault="00CC248F" w:rsidP="00CC248F"/>
        <w:p w14:paraId="3273A847" w14:textId="05ED0A48" w:rsidR="0000425A" w:rsidRPr="0000425A" w:rsidRDefault="0000425A" w:rsidP="0000425A">
          <w:pPr>
            <w:jc w:val="both"/>
            <w:rPr>
              <w:rFonts w:ascii="Arial" w:hAnsi="Arial" w:cs="Arial"/>
              <w:sz w:val="24"/>
              <w:szCs w:val="24"/>
            </w:rPr>
          </w:pPr>
          <w:r w:rsidRPr="0000425A">
            <w:rPr>
              <w:rFonts w:ascii="Arial" w:hAnsi="Arial" w:cs="Arial"/>
              <w:sz w:val="24"/>
              <w:szCs w:val="24"/>
            </w:rPr>
            <w:t xml:space="preserve">Kun työntekijä on työnantajan mukana matkalla kotimaassa tai ulkomailla, työntekijästä </w:t>
          </w:r>
          <w:r w:rsidR="00CC67B4" w:rsidRPr="0000425A">
            <w:rPr>
              <w:rFonts w:ascii="Arial" w:hAnsi="Arial" w:cs="Arial"/>
              <w:sz w:val="24"/>
              <w:szCs w:val="24"/>
            </w:rPr>
            <w:t>aiheutuvat välttämättömät</w:t>
          </w:r>
          <w:r w:rsidRPr="0000425A">
            <w:rPr>
              <w:rFonts w:ascii="Arial" w:hAnsi="Arial" w:cs="Arial"/>
              <w:sz w:val="24"/>
              <w:szCs w:val="24"/>
            </w:rPr>
            <w:t xml:space="preserve"> ja kohtuulliset matkakulut voidaan korvata työnantajalle. </w:t>
          </w:r>
          <w:r w:rsidRPr="0000425A">
            <w:rPr>
              <w:rFonts w:ascii="Arial" w:hAnsi="Arial" w:cs="Arial"/>
              <w:sz w:val="24"/>
              <w:szCs w:val="24"/>
            </w:rPr>
            <w:lastRenderedPageBreak/>
            <w:t>Lomamatkoista ja niiden</w:t>
          </w:r>
          <w:r w:rsidR="00CC67B4">
            <w:rPr>
              <w:rFonts w:ascii="Arial" w:hAnsi="Arial" w:cs="Arial"/>
              <w:sz w:val="24"/>
              <w:szCs w:val="24"/>
            </w:rPr>
            <w:t xml:space="preserve"> </w:t>
          </w:r>
          <w:r w:rsidRPr="0000425A">
            <w:rPr>
              <w:rFonts w:ascii="Arial" w:hAnsi="Arial" w:cs="Arial"/>
              <w:sz w:val="24"/>
              <w:szCs w:val="24"/>
            </w:rPr>
            <w:t>korvauksista on aina oltava oman kotikunnan vammaispalvelujen tekemät päätökset.</w:t>
          </w:r>
        </w:p>
        <w:p w14:paraId="317FFC67" w14:textId="64DAE9EB" w:rsidR="0000425A" w:rsidRPr="0000425A" w:rsidRDefault="0000425A" w:rsidP="0000425A">
          <w:pPr>
            <w:jc w:val="both"/>
            <w:rPr>
              <w:rFonts w:ascii="Arial" w:hAnsi="Arial" w:cs="Arial"/>
              <w:sz w:val="24"/>
              <w:szCs w:val="24"/>
            </w:rPr>
          </w:pPr>
          <w:r w:rsidRPr="0000425A">
            <w:rPr>
              <w:rFonts w:ascii="Arial" w:hAnsi="Arial" w:cs="Arial"/>
              <w:sz w:val="24"/>
              <w:szCs w:val="24"/>
            </w:rPr>
            <w:t>Kun kyse on lomamatkasta ulkomaille tai kotimaassa, työntekijän matkakuluja korvataan enintään</w:t>
          </w:r>
          <w:r w:rsidR="00CC67B4">
            <w:rPr>
              <w:rFonts w:ascii="Arial" w:hAnsi="Arial" w:cs="Arial"/>
              <w:sz w:val="24"/>
              <w:szCs w:val="24"/>
            </w:rPr>
            <w:t xml:space="preserve"> </w:t>
          </w:r>
          <w:r w:rsidRPr="0000425A">
            <w:rPr>
              <w:rFonts w:ascii="Arial" w:hAnsi="Arial" w:cs="Arial"/>
              <w:sz w:val="24"/>
              <w:szCs w:val="24"/>
            </w:rPr>
            <w:t>neljän viikon ajalta kalenterivuodessa (esimerkiksi neljä yhden viikon pituista matkaa tai yksi neljän</w:t>
          </w:r>
          <w:r w:rsidR="00CC67B4">
            <w:rPr>
              <w:rFonts w:ascii="Arial" w:hAnsi="Arial" w:cs="Arial"/>
              <w:sz w:val="24"/>
              <w:szCs w:val="24"/>
            </w:rPr>
            <w:t xml:space="preserve"> </w:t>
          </w:r>
          <w:r w:rsidRPr="0000425A">
            <w:rPr>
              <w:rFonts w:ascii="Arial" w:hAnsi="Arial" w:cs="Arial"/>
              <w:sz w:val="24"/>
              <w:szCs w:val="24"/>
            </w:rPr>
            <w:t>viikon pituinen matka vuodessa). Tätä pidempää lomamatkaa ei voida pitää tavanomaiseen elämään</w:t>
          </w:r>
          <w:r w:rsidR="00CC67B4">
            <w:rPr>
              <w:rFonts w:ascii="Arial" w:hAnsi="Arial" w:cs="Arial"/>
              <w:sz w:val="24"/>
              <w:szCs w:val="24"/>
            </w:rPr>
            <w:t xml:space="preserve"> </w:t>
          </w:r>
          <w:r w:rsidRPr="0000425A">
            <w:rPr>
              <w:rFonts w:ascii="Arial" w:hAnsi="Arial" w:cs="Arial"/>
              <w:sz w:val="24"/>
              <w:szCs w:val="24"/>
            </w:rPr>
            <w:t>kuuluvana eikä työntekijän matkakuluja siten vammaispalvelulain nojalla korvattavina. Työhön ja</w:t>
          </w:r>
          <w:r w:rsidR="00CC67B4">
            <w:rPr>
              <w:rFonts w:ascii="Arial" w:hAnsi="Arial" w:cs="Arial"/>
              <w:sz w:val="24"/>
              <w:szCs w:val="24"/>
            </w:rPr>
            <w:t xml:space="preserve"> </w:t>
          </w:r>
          <w:r w:rsidRPr="0000425A">
            <w:rPr>
              <w:rFonts w:ascii="Arial" w:hAnsi="Arial" w:cs="Arial"/>
              <w:sz w:val="24"/>
              <w:szCs w:val="24"/>
            </w:rPr>
            <w:t>opiskeluun liittyvät matkat eivät sisälly tähän rajaukseen. Työntekijän kuluja ei korvata, kun</w:t>
          </w:r>
          <w:r w:rsidR="00CC67B4">
            <w:rPr>
              <w:rFonts w:ascii="Arial" w:hAnsi="Arial" w:cs="Arial"/>
              <w:sz w:val="24"/>
              <w:szCs w:val="24"/>
            </w:rPr>
            <w:t xml:space="preserve"> </w:t>
          </w:r>
          <w:r w:rsidRPr="0000425A">
            <w:rPr>
              <w:rFonts w:ascii="Arial" w:hAnsi="Arial" w:cs="Arial"/>
              <w:sz w:val="24"/>
              <w:szCs w:val="24"/>
            </w:rPr>
            <w:t>kysymyksessä on työnantajan määräaikainen tai vakituinen asuminen ulkomailla, sillä suomalaisia</w:t>
          </w:r>
          <w:r w:rsidR="00CC67B4">
            <w:rPr>
              <w:rFonts w:ascii="Arial" w:hAnsi="Arial" w:cs="Arial"/>
              <w:sz w:val="24"/>
              <w:szCs w:val="24"/>
            </w:rPr>
            <w:t xml:space="preserve"> </w:t>
          </w:r>
          <w:r w:rsidRPr="0000425A">
            <w:rPr>
              <w:rFonts w:ascii="Arial" w:hAnsi="Arial" w:cs="Arial"/>
              <w:sz w:val="24"/>
              <w:szCs w:val="24"/>
            </w:rPr>
            <w:t>sosiaalipalveluja ei järjestetä ulkomaille.</w:t>
          </w:r>
        </w:p>
        <w:p w14:paraId="316E1196" w14:textId="08A795E6" w:rsidR="0000425A" w:rsidRPr="0000425A" w:rsidRDefault="0000425A" w:rsidP="0000425A">
          <w:pPr>
            <w:jc w:val="both"/>
            <w:rPr>
              <w:rFonts w:ascii="Arial" w:hAnsi="Arial" w:cs="Arial"/>
              <w:sz w:val="24"/>
              <w:szCs w:val="24"/>
            </w:rPr>
          </w:pPr>
          <w:r w:rsidRPr="0000425A">
            <w:rPr>
              <w:rFonts w:ascii="Arial" w:hAnsi="Arial" w:cs="Arial"/>
              <w:sz w:val="24"/>
              <w:szCs w:val="24"/>
            </w:rPr>
            <w:t>Kulut maksetaan aina jälkikäteen kuitteja ja maksutositteita vastaan. Korvattavia kuluja voivat olla</w:t>
          </w:r>
          <w:r w:rsidR="00F607A7">
            <w:rPr>
              <w:rFonts w:ascii="Arial" w:hAnsi="Arial" w:cs="Arial"/>
              <w:sz w:val="24"/>
              <w:szCs w:val="24"/>
            </w:rPr>
            <w:t xml:space="preserve"> </w:t>
          </w:r>
          <w:r w:rsidRPr="0000425A">
            <w:rPr>
              <w:rFonts w:ascii="Arial" w:hAnsi="Arial" w:cs="Arial"/>
              <w:sz w:val="24"/>
              <w:szCs w:val="24"/>
            </w:rPr>
            <w:t>esimerkiksi matka- ja majoituskulut sekä matkavakuutus. Työntekijän matkavakuutuksena korvataan</w:t>
          </w:r>
          <w:r w:rsidR="00F607A7">
            <w:rPr>
              <w:rFonts w:ascii="Arial" w:hAnsi="Arial" w:cs="Arial"/>
              <w:sz w:val="24"/>
              <w:szCs w:val="24"/>
            </w:rPr>
            <w:t xml:space="preserve"> </w:t>
          </w:r>
          <w:r w:rsidRPr="0000425A">
            <w:rPr>
              <w:rFonts w:ascii="Arial" w:hAnsi="Arial" w:cs="Arial"/>
              <w:sz w:val="24"/>
              <w:szCs w:val="24"/>
            </w:rPr>
            <w:t>perus-/minimimatkavakuutus. Majoituskuluissa korvataan ainoastaan työntekijän osuus</w:t>
          </w:r>
          <w:r w:rsidR="00F607A7">
            <w:rPr>
              <w:rFonts w:ascii="Arial" w:hAnsi="Arial" w:cs="Arial"/>
              <w:sz w:val="24"/>
              <w:szCs w:val="24"/>
            </w:rPr>
            <w:t xml:space="preserve"> </w:t>
          </w:r>
          <w:r w:rsidRPr="0000425A">
            <w:rPr>
              <w:rFonts w:ascii="Arial" w:hAnsi="Arial" w:cs="Arial"/>
              <w:sz w:val="24"/>
              <w:szCs w:val="24"/>
            </w:rPr>
            <w:t>majoituksesta. Työnantajan tulee pyydettäessä todistaa oman majoituksensa kulut toimittamalla</w:t>
          </w:r>
          <w:r w:rsidR="00F607A7">
            <w:rPr>
              <w:rFonts w:ascii="Arial" w:hAnsi="Arial" w:cs="Arial"/>
              <w:sz w:val="24"/>
              <w:szCs w:val="24"/>
            </w:rPr>
            <w:t xml:space="preserve"> </w:t>
          </w:r>
          <w:r w:rsidRPr="0000425A">
            <w:rPr>
              <w:rFonts w:ascii="Arial" w:hAnsi="Arial" w:cs="Arial"/>
              <w:sz w:val="24"/>
              <w:szCs w:val="24"/>
            </w:rPr>
            <w:t>kuitti.</w:t>
          </w:r>
        </w:p>
        <w:p w14:paraId="39E729E9" w14:textId="1520A442" w:rsidR="0000425A" w:rsidRPr="0000425A" w:rsidRDefault="0000425A" w:rsidP="0000425A">
          <w:pPr>
            <w:jc w:val="both"/>
            <w:rPr>
              <w:rFonts w:ascii="Arial" w:hAnsi="Arial" w:cs="Arial"/>
              <w:sz w:val="24"/>
              <w:szCs w:val="24"/>
            </w:rPr>
          </w:pPr>
          <w:r w:rsidRPr="0000425A">
            <w:rPr>
              <w:rFonts w:ascii="Arial" w:hAnsi="Arial" w:cs="Arial"/>
              <w:sz w:val="24"/>
              <w:szCs w:val="24"/>
            </w:rPr>
            <w:t xml:space="preserve">Junalla matkustettaessa työntekijän on mahdollista saada maksuton saattajalippu, jonka voi </w:t>
          </w:r>
          <w:r w:rsidR="00000BC6" w:rsidRPr="0000425A">
            <w:rPr>
              <w:rFonts w:ascii="Arial" w:hAnsi="Arial" w:cs="Arial"/>
              <w:sz w:val="24"/>
              <w:szCs w:val="24"/>
            </w:rPr>
            <w:t>hankkia VR:ltä</w:t>
          </w:r>
          <w:r w:rsidRPr="0000425A">
            <w:rPr>
              <w:rFonts w:ascii="Arial" w:hAnsi="Arial" w:cs="Arial"/>
              <w:sz w:val="24"/>
              <w:szCs w:val="24"/>
            </w:rPr>
            <w:t>. Työntekijä voi todistaa oikeutensa maksuttomaan saattajalippuun A-merkintäisellä EU:n</w:t>
          </w:r>
          <w:r w:rsidR="00000BC6">
            <w:rPr>
              <w:rFonts w:ascii="Arial" w:hAnsi="Arial" w:cs="Arial"/>
              <w:sz w:val="24"/>
              <w:szCs w:val="24"/>
            </w:rPr>
            <w:t xml:space="preserve"> </w:t>
          </w:r>
          <w:r w:rsidRPr="0000425A">
            <w:rPr>
              <w:rFonts w:ascii="Arial" w:hAnsi="Arial" w:cs="Arial"/>
              <w:sz w:val="24"/>
              <w:szCs w:val="24"/>
            </w:rPr>
            <w:t>vammaiskortilla VR:n kauko- ja lähiliikenteen junissa.</w:t>
          </w:r>
        </w:p>
        <w:p w14:paraId="5430A8EC" w14:textId="75A1FDA9" w:rsidR="0000425A" w:rsidRPr="0000425A" w:rsidRDefault="0000425A" w:rsidP="0000425A">
          <w:pPr>
            <w:jc w:val="both"/>
            <w:rPr>
              <w:rFonts w:ascii="Arial" w:hAnsi="Arial" w:cs="Arial"/>
              <w:sz w:val="24"/>
              <w:szCs w:val="24"/>
            </w:rPr>
          </w:pPr>
          <w:r w:rsidRPr="0000425A">
            <w:rPr>
              <w:rFonts w:ascii="Arial" w:hAnsi="Arial" w:cs="Arial"/>
              <w:sz w:val="24"/>
              <w:szCs w:val="24"/>
            </w:rPr>
            <w:t>Ennen matkaa työnantajan on tehtävä arvio mahdollisesta lisätuntien tarpeesta sekä työntekijän</w:t>
          </w:r>
          <w:r w:rsidR="00000BC6">
            <w:rPr>
              <w:rFonts w:ascii="Arial" w:hAnsi="Arial" w:cs="Arial"/>
              <w:sz w:val="24"/>
              <w:szCs w:val="24"/>
            </w:rPr>
            <w:t xml:space="preserve"> </w:t>
          </w:r>
          <w:r w:rsidRPr="0000425A">
            <w:rPr>
              <w:rFonts w:ascii="Arial" w:hAnsi="Arial" w:cs="Arial"/>
              <w:sz w:val="24"/>
              <w:szCs w:val="24"/>
            </w:rPr>
            <w:t xml:space="preserve">matkan aikaisista kustannuksista. Työnantaja toimittaa arvion oman kotikuntansavammaispalveluihin. Jo kustannusarvioon tulee mahdollisuuksien mukaan liittää tositteet </w:t>
          </w:r>
          <w:r w:rsidR="005B1EE6" w:rsidRPr="0000425A">
            <w:rPr>
              <w:rFonts w:ascii="Arial" w:hAnsi="Arial" w:cs="Arial"/>
              <w:sz w:val="24"/>
              <w:szCs w:val="24"/>
            </w:rPr>
            <w:t>kuluista. Kun</w:t>
          </w:r>
          <w:r w:rsidRPr="0000425A">
            <w:rPr>
              <w:rFonts w:ascii="Arial" w:hAnsi="Arial" w:cs="Arial"/>
              <w:sz w:val="24"/>
              <w:szCs w:val="24"/>
            </w:rPr>
            <w:t xml:space="preserve"> kotikunnan vammaispalveluissa hyväksytään arviot ennen matkaa, työnantaja voi luottaa siihen,</w:t>
          </w:r>
          <w:r w:rsidR="005B1EE6">
            <w:rPr>
              <w:rFonts w:ascii="Arial" w:hAnsi="Arial" w:cs="Arial"/>
              <w:sz w:val="24"/>
              <w:szCs w:val="24"/>
            </w:rPr>
            <w:t xml:space="preserve"> </w:t>
          </w:r>
          <w:r w:rsidRPr="0000425A">
            <w:rPr>
              <w:rFonts w:ascii="Arial" w:hAnsi="Arial" w:cs="Arial"/>
              <w:sz w:val="24"/>
              <w:szCs w:val="24"/>
            </w:rPr>
            <w:t>että sovitut kustannukset tullaan korvaamaan matkan jälkeen.</w:t>
          </w:r>
        </w:p>
        <w:p w14:paraId="798F1738" w14:textId="060C2982" w:rsidR="0000425A" w:rsidRPr="0000425A" w:rsidRDefault="0000425A" w:rsidP="0000425A">
          <w:pPr>
            <w:jc w:val="both"/>
            <w:rPr>
              <w:rFonts w:ascii="Arial" w:hAnsi="Arial" w:cs="Arial"/>
              <w:sz w:val="24"/>
              <w:szCs w:val="24"/>
            </w:rPr>
          </w:pPr>
          <w:r w:rsidRPr="0000425A">
            <w:rPr>
              <w:rFonts w:ascii="Arial" w:hAnsi="Arial" w:cs="Arial"/>
              <w:sz w:val="24"/>
              <w:szCs w:val="24"/>
            </w:rPr>
            <w:t xml:space="preserve">Mikäli työnantaja on Heta-liiton jäsen, työntekijä voi ylittää työaikalain määrittelemän työajan </w:t>
          </w:r>
          <w:proofErr w:type="spellStart"/>
          <w:r w:rsidRPr="0000425A">
            <w:rPr>
              <w:rFonts w:ascii="Arial" w:hAnsi="Arial" w:cs="Arial"/>
              <w:sz w:val="24"/>
              <w:szCs w:val="24"/>
            </w:rPr>
            <w:t>HetaTES:n</w:t>
          </w:r>
          <w:proofErr w:type="spellEnd"/>
          <w:r w:rsidRPr="0000425A">
            <w:rPr>
              <w:rFonts w:ascii="Arial" w:hAnsi="Arial" w:cs="Arial"/>
              <w:sz w:val="24"/>
              <w:szCs w:val="24"/>
            </w:rPr>
            <w:t xml:space="preserve"> mukaisesti. Toiselle paikkakunnalle tai ulkomaille suuntautuvan matkan takia työnantaja ja</w:t>
          </w:r>
          <w:r w:rsidR="005B1EE6">
            <w:rPr>
              <w:rFonts w:ascii="Arial" w:hAnsi="Arial" w:cs="Arial"/>
              <w:sz w:val="24"/>
              <w:szCs w:val="24"/>
            </w:rPr>
            <w:t xml:space="preserve"> </w:t>
          </w:r>
          <w:r w:rsidRPr="0000425A">
            <w:rPr>
              <w:rFonts w:ascii="Arial" w:hAnsi="Arial" w:cs="Arial"/>
              <w:sz w:val="24"/>
              <w:szCs w:val="24"/>
            </w:rPr>
            <w:t>työntekijä voivat sopia poikkeavista työ- ja lepoajoista enintään 30 vuorokaudeksi, tai jos työaika on</w:t>
          </w:r>
          <w:r w:rsidR="005B1EE6">
            <w:rPr>
              <w:rFonts w:ascii="Arial" w:hAnsi="Arial" w:cs="Arial"/>
              <w:sz w:val="24"/>
              <w:szCs w:val="24"/>
            </w:rPr>
            <w:t xml:space="preserve"> </w:t>
          </w:r>
          <w:r w:rsidRPr="0000425A">
            <w:rPr>
              <w:rFonts w:ascii="Arial" w:hAnsi="Arial" w:cs="Arial"/>
              <w:sz w:val="24"/>
              <w:szCs w:val="24"/>
            </w:rPr>
            <w:t>24 tuntia vuorokaudessa ja avustamisesta vastaa yksi työntekijä, enintään 16 vuorokaudeksi.</w:t>
          </w:r>
        </w:p>
        <w:p w14:paraId="5777930B" w14:textId="053612EE" w:rsidR="0000425A" w:rsidRPr="0000425A" w:rsidRDefault="0000425A" w:rsidP="00545DE7">
          <w:pPr>
            <w:jc w:val="both"/>
            <w:rPr>
              <w:rFonts w:ascii="Arial" w:hAnsi="Arial" w:cs="Arial"/>
              <w:sz w:val="24"/>
              <w:szCs w:val="24"/>
            </w:rPr>
          </w:pPr>
          <w:r w:rsidRPr="0000425A">
            <w:rPr>
              <w:rFonts w:ascii="Arial" w:hAnsi="Arial" w:cs="Arial"/>
              <w:sz w:val="24"/>
              <w:szCs w:val="24"/>
            </w:rPr>
            <w:t>Mikäli työnantaja ei ole Heta-liiton jäsen, matkoilla tulee soveltaa työaikalakia. Työaikalaki ei</w:t>
          </w:r>
          <w:r w:rsidR="00545DE7">
            <w:rPr>
              <w:rFonts w:ascii="Arial" w:hAnsi="Arial" w:cs="Arial"/>
              <w:sz w:val="24"/>
              <w:szCs w:val="24"/>
            </w:rPr>
            <w:t xml:space="preserve"> </w:t>
          </w:r>
          <w:r w:rsidRPr="0000425A">
            <w:rPr>
              <w:rFonts w:ascii="Arial" w:hAnsi="Arial" w:cs="Arial"/>
              <w:sz w:val="24"/>
              <w:szCs w:val="24"/>
            </w:rPr>
            <w:t>mahdollista ylityön suunnittelua ennalta. Näin ollen säännöllistä työaikaa (8 tuntia/päivä ja 40</w:t>
          </w:r>
          <w:r w:rsidR="00545DE7">
            <w:rPr>
              <w:rFonts w:ascii="Arial" w:hAnsi="Arial" w:cs="Arial"/>
              <w:sz w:val="24"/>
              <w:szCs w:val="24"/>
            </w:rPr>
            <w:t xml:space="preserve"> </w:t>
          </w:r>
          <w:r w:rsidRPr="0000425A">
            <w:rPr>
              <w:rFonts w:ascii="Arial" w:hAnsi="Arial" w:cs="Arial"/>
              <w:sz w:val="24"/>
              <w:szCs w:val="24"/>
            </w:rPr>
            <w:t xml:space="preserve">tuntia/viikko) ei voi ylittää matkan perusteella. </w:t>
          </w:r>
        </w:p>
        <w:p w14:paraId="77D87BB2" w14:textId="65117870" w:rsidR="00545DE7" w:rsidRPr="0000425A" w:rsidRDefault="0000425A" w:rsidP="00545DE7">
          <w:pPr>
            <w:jc w:val="both"/>
            <w:rPr>
              <w:rFonts w:ascii="Arial" w:hAnsi="Arial" w:cs="Arial"/>
              <w:sz w:val="24"/>
              <w:szCs w:val="24"/>
            </w:rPr>
          </w:pPr>
          <w:r w:rsidRPr="0000425A">
            <w:rPr>
              <w:rFonts w:ascii="Arial" w:hAnsi="Arial" w:cs="Arial"/>
              <w:sz w:val="24"/>
              <w:szCs w:val="24"/>
            </w:rPr>
            <w:t>Työsuojeluviranomainen voi antaa luvan poiketa säännöllisestä työajasta, mikäli työ on laadultaan</w:t>
          </w:r>
          <w:r w:rsidR="00545DE7">
            <w:rPr>
              <w:rFonts w:ascii="Arial" w:hAnsi="Arial" w:cs="Arial"/>
              <w:sz w:val="24"/>
              <w:szCs w:val="24"/>
            </w:rPr>
            <w:t xml:space="preserve"> </w:t>
          </w:r>
          <w:r w:rsidRPr="0000425A">
            <w:rPr>
              <w:rFonts w:ascii="Arial" w:hAnsi="Arial" w:cs="Arial"/>
              <w:sz w:val="24"/>
              <w:szCs w:val="24"/>
            </w:rPr>
            <w:t>sellaista, että sitä suoritetaan vain aika ajoin sen vuorokautisen työajan kuluessa, jona työntekijän on</w:t>
          </w:r>
          <w:r w:rsidR="00545DE7">
            <w:rPr>
              <w:rFonts w:ascii="Arial" w:hAnsi="Arial" w:cs="Arial"/>
              <w:sz w:val="24"/>
              <w:szCs w:val="24"/>
            </w:rPr>
            <w:t xml:space="preserve"> </w:t>
          </w:r>
          <w:r w:rsidRPr="0000425A">
            <w:rPr>
              <w:rFonts w:ascii="Arial" w:hAnsi="Arial" w:cs="Arial"/>
              <w:sz w:val="24"/>
              <w:szCs w:val="24"/>
            </w:rPr>
            <w:t>oltava valmiina työhön. Mikäli järjestely on välttämätön, työsuojeluviranomainen voi antaa myös</w:t>
          </w:r>
          <w:r w:rsidR="00545DE7">
            <w:rPr>
              <w:rFonts w:ascii="Arial" w:hAnsi="Arial" w:cs="Arial"/>
              <w:sz w:val="24"/>
              <w:szCs w:val="24"/>
            </w:rPr>
            <w:t xml:space="preserve"> </w:t>
          </w:r>
          <w:r w:rsidRPr="0000425A">
            <w:rPr>
              <w:rFonts w:ascii="Arial" w:hAnsi="Arial" w:cs="Arial"/>
              <w:sz w:val="24"/>
              <w:szCs w:val="24"/>
            </w:rPr>
            <w:t>luvan järjestää työaika jaksotyönä sellaisessakin työssä, jota ei ole mainittu työaikalain jaksotyöaikaa</w:t>
          </w:r>
          <w:r w:rsidR="00545DE7">
            <w:rPr>
              <w:rFonts w:ascii="Arial" w:hAnsi="Arial" w:cs="Arial"/>
              <w:sz w:val="24"/>
              <w:szCs w:val="24"/>
            </w:rPr>
            <w:t xml:space="preserve"> </w:t>
          </w:r>
          <w:r w:rsidRPr="0000425A">
            <w:rPr>
              <w:rFonts w:ascii="Arial" w:hAnsi="Arial" w:cs="Arial"/>
              <w:sz w:val="24"/>
              <w:szCs w:val="24"/>
            </w:rPr>
            <w:t xml:space="preserve">koskevassa säännöksessä. </w:t>
          </w:r>
        </w:p>
        <w:p w14:paraId="2AE47A65" w14:textId="0641CCCD" w:rsidR="0000425A" w:rsidRPr="0000425A" w:rsidRDefault="0000425A" w:rsidP="0000425A">
          <w:pPr>
            <w:jc w:val="both"/>
            <w:rPr>
              <w:rFonts w:ascii="Arial" w:hAnsi="Arial" w:cs="Arial"/>
              <w:sz w:val="24"/>
              <w:szCs w:val="24"/>
            </w:rPr>
          </w:pPr>
          <w:r w:rsidRPr="0000425A">
            <w:rPr>
              <w:rFonts w:ascii="Arial" w:hAnsi="Arial" w:cs="Arial"/>
              <w:sz w:val="24"/>
              <w:szCs w:val="24"/>
            </w:rPr>
            <w:t>Lisätietoa löydät Työsuojelun verkkosivuilta artikkelista</w:t>
          </w:r>
          <w:r w:rsidR="00C128D4">
            <w:rPr>
              <w:rFonts w:ascii="Arial" w:hAnsi="Arial" w:cs="Arial"/>
              <w:sz w:val="24"/>
              <w:szCs w:val="24"/>
            </w:rPr>
            <w:t>-</w:t>
          </w:r>
          <w:r w:rsidRPr="0000425A">
            <w:rPr>
              <w:rFonts w:ascii="Arial" w:hAnsi="Arial" w:cs="Arial"/>
              <w:sz w:val="24"/>
              <w:szCs w:val="24"/>
            </w:rPr>
            <w:t xml:space="preserve"> Aika ajoin tehtävä työ. Työsuojelunverkko-osoite on www.tyosuojelu.fi.</w:t>
          </w:r>
        </w:p>
        <w:p w14:paraId="47BCE2C0" w14:textId="3D295FEE" w:rsidR="0000425A" w:rsidRPr="0000425A" w:rsidRDefault="0000425A" w:rsidP="0000425A">
          <w:pPr>
            <w:jc w:val="both"/>
            <w:rPr>
              <w:rFonts w:ascii="Arial" w:hAnsi="Arial" w:cs="Arial"/>
              <w:sz w:val="24"/>
              <w:szCs w:val="24"/>
            </w:rPr>
          </w:pPr>
          <w:r w:rsidRPr="0000425A">
            <w:rPr>
              <w:rFonts w:ascii="Arial" w:hAnsi="Arial" w:cs="Arial"/>
              <w:sz w:val="24"/>
              <w:szCs w:val="24"/>
            </w:rPr>
            <w:lastRenderedPageBreak/>
            <w:t>Matkan jälkeen työnantaja ilmoittaa matkan toteutumisen</w:t>
          </w:r>
          <w:r w:rsidR="002D360C">
            <w:rPr>
              <w:rFonts w:ascii="Arial" w:hAnsi="Arial" w:cs="Arial"/>
              <w:sz w:val="24"/>
              <w:szCs w:val="24"/>
            </w:rPr>
            <w:t xml:space="preserve"> HAVU-keskukseen</w:t>
          </w:r>
          <w:r w:rsidRPr="0000425A">
            <w:rPr>
              <w:rFonts w:ascii="Arial" w:hAnsi="Arial" w:cs="Arial"/>
              <w:sz w:val="24"/>
              <w:szCs w:val="24"/>
            </w:rPr>
            <w:t>. Tällöin</w:t>
          </w:r>
          <w:r w:rsidR="00BD7A23">
            <w:rPr>
              <w:rFonts w:ascii="Arial" w:hAnsi="Arial" w:cs="Arial"/>
              <w:sz w:val="24"/>
              <w:szCs w:val="24"/>
            </w:rPr>
            <w:t xml:space="preserve"> </w:t>
          </w:r>
          <w:r w:rsidRPr="0000425A">
            <w:rPr>
              <w:rFonts w:ascii="Arial" w:hAnsi="Arial" w:cs="Arial"/>
              <w:sz w:val="24"/>
              <w:szCs w:val="24"/>
            </w:rPr>
            <w:t>hän myös toimittaa puuttuvat kuitit ja tositteet maksetuista kuluista sekä ilmoittaa mahdolliset</w:t>
          </w:r>
          <w:r w:rsidR="00BD7A23">
            <w:rPr>
              <w:rFonts w:ascii="Arial" w:hAnsi="Arial" w:cs="Arial"/>
              <w:sz w:val="24"/>
              <w:szCs w:val="24"/>
            </w:rPr>
            <w:t xml:space="preserve"> </w:t>
          </w:r>
          <w:r w:rsidRPr="0000425A">
            <w:rPr>
              <w:rFonts w:ascii="Arial" w:hAnsi="Arial" w:cs="Arial"/>
              <w:sz w:val="24"/>
              <w:szCs w:val="24"/>
            </w:rPr>
            <w:t>aiemmasta arviostaan poikkeavat lisäkulut. Työntekijän matkakulut on ilmoitettava tositteisiin</w:t>
          </w:r>
          <w:r w:rsidR="00BD7A23">
            <w:rPr>
              <w:rFonts w:ascii="Arial" w:hAnsi="Arial" w:cs="Arial"/>
              <w:sz w:val="24"/>
              <w:szCs w:val="24"/>
            </w:rPr>
            <w:t xml:space="preserve"> </w:t>
          </w:r>
          <w:r w:rsidRPr="0000425A">
            <w:rPr>
              <w:rFonts w:ascii="Arial" w:hAnsi="Arial" w:cs="Arial"/>
              <w:sz w:val="24"/>
              <w:szCs w:val="24"/>
            </w:rPr>
            <w:t>perustuen ja selkeästi eriteltyinä, ja korvattaviksi haettavat kustannukset euromääräisinä (ei</w:t>
          </w:r>
          <w:r w:rsidR="00BD7A23">
            <w:rPr>
              <w:rFonts w:ascii="Arial" w:hAnsi="Arial" w:cs="Arial"/>
              <w:sz w:val="24"/>
              <w:szCs w:val="24"/>
            </w:rPr>
            <w:t xml:space="preserve"> </w:t>
          </w:r>
          <w:r w:rsidRPr="0000425A">
            <w:rPr>
              <w:rFonts w:ascii="Arial" w:hAnsi="Arial" w:cs="Arial"/>
              <w:sz w:val="24"/>
              <w:szCs w:val="24"/>
            </w:rPr>
            <w:t>matkakohteen valuutassa). Vasta tämän jälkeen asiakkaan kotikunnassa tehdään lopullinen päätös</w:t>
          </w:r>
          <w:r w:rsidR="00BD7A23">
            <w:rPr>
              <w:rFonts w:ascii="Arial" w:hAnsi="Arial" w:cs="Arial"/>
              <w:sz w:val="24"/>
              <w:szCs w:val="24"/>
            </w:rPr>
            <w:t xml:space="preserve"> </w:t>
          </w:r>
          <w:r w:rsidRPr="0000425A">
            <w:rPr>
              <w:rFonts w:ascii="Arial" w:hAnsi="Arial" w:cs="Arial"/>
              <w:sz w:val="24"/>
              <w:szCs w:val="24"/>
            </w:rPr>
            <w:t>korvattavista kuluista ja päätöksen mukaiset kustannukset voidaan korvata yksiköstä. Kustannuksia ei</w:t>
          </w:r>
          <w:r w:rsidR="00BD7A23">
            <w:rPr>
              <w:rFonts w:ascii="Arial" w:hAnsi="Arial" w:cs="Arial"/>
              <w:sz w:val="24"/>
              <w:szCs w:val="24"/>
            </w:rPr>
            <w:t xml:space="preserve"> </w:t>
          </w:r>
          <w:r w:rsidRPr="0000425A">
            <w:rPr>
              <w:rFonts w:ascii="Arial" w:hAnsi="Arial" w:cs="Arial"/>
              <w:sz w:val="24"/>
              <w:szCs w:val="24"/>
            </w:rPr>
            <w:t>korvata ennen matkan toteutumista.</w:t>
          </w:r>
        </w:p>
        <w:p w14:paraId="3453C042" w14:textId="77777777" w:rsidR="0000425A" w:rsidRPr="0000425A" w:rsidRDefault="0000425A" w:rsidP="0000425A">
          <w:pPr>
            <w:jc w:val="both"/>
            <w:rPr>
              <w:rFonts w:ascii="Arial" w:hAnsi="Arial" w:cs="Arial"/>
              <w:sz w:val="24"/>
              <w:szCs w:val="24"/>
            </w:rPr>
          </w:pPr>
          <w:r w:rsidRPr="0000425A">
            <w:rPr>
              <w:rFonts w:ascii="Arial" w:hAnsi="Arial" w:cs="Arial"/>
              <w:sz w:val="24"/>
              <w:szCs w:val="24"/>
            </w:rPr>
            <w:t>Työntekijän ateriakulut korvataan vain työntekijälle, jonka työnantaja on Heta-liittoon jäsen.</w:t>
          </w:r>
        </w:p>
        <w:p w14:paraId="0C037C05" w14:textId="77777777" w:rsidR="0000425A" w:rsidRPr="0000425A" w:rsidRDefault="0000425A" w:rsidP="0000425A">
          <w:pPr>
            <w:jc w:val="both"/>
            <w:rPr>
              <w:rFonts w:ascii="Arial" w:hAnsi="Arial" w:cs="Arial"/>
              <w:sz w:val="24"/>
              <w:szCs w:val="24"/>
            </w:rPr>
          </w:pPr>
          <w:r w:rsidRPr="0000425A">
            <w:rPr>
              <w:rFonts w:ascii="Arial" w:hAnsi="Arial" w:cs="Arial"/>
              <w:sz w:val="24"/>
              <w:szCs w:val="24"/>
            </w:rPr>
            <w:t>Ateriakorvauksena maksetaan Verohallinnon määrittämä verottoman ateriakorvauksen</w:t>
          </w:r>
        </w:p>
        <w:p w14:paraId="7CA573E3" w14:textId="56ECF3D6" w:rsidR="0000425A" w:rsidRPr="0000425A" w:rsidRDefault="0000425A" w:rsidP="0000425A">
          <w:pPr>
            <w:jc w:val="both"/>
            <w:rPr>
              <w:rFonts w:ascii="Arial" w:hAnsi="Arial" w:cs="Arial"/>
              <w:sz w:val="24"/>
              <w:szCs w:val="24"/>
            </w:rPr>
          </w:pPr>
          <w:r w:rsidRPr="0000425A">
            <w:rPr>
              <w:rFonts w:ascii="Arial" w:hAnsi="Arial" w:cs="Arial"/>
              <w:sz w:val="24"/>
              <w:szCs w:val="24"/>
            </w:rPr>
            <w:t>enimmäismäärä. Ateriakulujen korvausta haetaan erillisellä Heta-liiton lomakkeella, joka palautetaan</w:t>
          </w:r>
          <w:r w:rsidR="00FF3B1F">
            <w:rPr>
              <w:rFonts w:ascii="Arial" w:hAnsi="Arial" w:cs="Arial"/>
              <w:sz w:val="24"/>
              <w:szCs w:val="24"/>
            </w:rPr>
            <w:t xml:space="preserve"> </w:t>
          </w:r>
          <w:r w:rsidRPr="0000425A">
            <w:rPr>
              <w:rFonts w:ascii="Arial" w:hAnsi="Arial" w:cs="Arial"/>
              <w:sz w:val="24"/>
              <w:szCs w:val="24"/>
            </w:rPr>
            <w:t>huolellisesti täytettynä Henkilökohtaisen avun yksikköön. Korvaus maksetaan pääsääntöisesti suoraan</w:t>
          </w:r>
          <w:r w:rsidR="00FF3B1F">
            <w:rPr>
              <w:rFonts w:ascii="Arial" w:hAnsi="Arial" w:cs="Arial"/>
              <w:sz w:val="24"/>
              <w:szCs w:val="24"/>
            </w:rPr>
            <w:t xml:space="preserve"> </w:t>
          </w:r>
          <w:r w:rsidRPr="0000425A">
            <w:rPr>
              <w:rFonts w:ascii="Arial" w:hAnsi="Arial" w:cs="Arial"/>
              <w:sz w:val="24"/>
              <w:szCs w:val="24"/>
            </w:rPr>
            <w:t>työntekijälle.</w:t>
          </w:r>
        </w:p>
        <w:p w14:paraId="7F9CB7FC" w14:textId="05C7A82E" w:rsidR="0000425A" w:rsidRPr="0000425A" w:rsidRDefault="0000425A" w:rsidP="0000425A">
          <w:pPr>
            <w:jc w:val="both"/>
            <w:rPr>
              <w:rFonts w:ascii="Arial" w:hAnsi="Arial" w:cs="Arial"/>
              <w:sz w:val="24"/>
              <w:szCs w:val="24"/>
            </w:rPr>
          </w:pPr>
          <w:r w:rsidRPr="0000425A">
            <w:rPr>
              <w:rFonts w:ascii="Arial" w:hAnsi="Arial" w:cs="Arial"/>
              <w:sz w:val="24"/>
              <w:szCs w:val="24"/>
            </w:rPr>
            <w:t xml:space="preserve">Mikäli matka on niin sanottu </w:t>
          </w:r>
          <w:proofErr w:type="spellStart"/>
          <w:r w:rsidRPr="0000425A">
            <w:rPr>
              <w:rFonts w:ascii="Arial" w:hAnsi="Arial" w:cs="Arial"/>
              <w:sz w:val="24"/>
              <w:szCs w:val="24"/>
            </w:rPr>
            <w:t>all</w:t>
          </w:r>
          <w:proofErr w:type="spellEnd"/>
          <w:r w:rsidRPr="0000425A">
            <w:rPr>
              <w:rFonts w:ascii="Arial" w:hAnsi="Arial" w:cs="Arial"/>
              <w:sz w:val="24"/>
              <w:szCs w:val="24"/>
            </w:rPr>
            <w:t xml:space="preserve"> </w:t>
          </w:r>
          <w:proofErr w:type="spellStart"/>
          <w:r w:rsidRPr="0000425A">
            <w:rPr>
              <w:rFonts w:ascii="Arial" w:hAnsi="Arial" w:cs="Arial"/>
              <w:sz w:val="24"/>
              <w:szCs w:val="24"/>
            </w:rPr>
            <w:t>Inclusive</w:t>
          </w:r>
          <w:proofErr w:type="spellEnd"/>
          <w:r w:rsidRPr="0000425A">
            <w:rPr>
              <w:rFonts w:ascii="Arial" w:hAnsi="Arial" w:cs="Arial"/>
              <w:sz w:val="24"/>
              <w:szCs w:val="24"/>
            </w:rPr>
            <w:t xml:space="preserve"> -paketti, johon sisältyy ruokailu, työnantajan on pyydettävä</w:t>
          </w:r>
          <w:r w:rsidR="00291746">
            <w:rPr>
              <w:rFonts w:ascii="Arial" w:hAnsi="Arial" w:cs="Arial"/>
              <w:sz w:val="24"/>
              <w:szCs w:val="24"/>
            </w:rPr>
            <w:t xml:space="preserve"> </w:t>
          </w:r>
          <w:r w:rsidRPr="0000425A">
            <w:rPr>
              <w:rFonts w:ascii="Arial" w:hAnsi="Arial" w:cs="Arial"/>
              <w:sz w:val="24"/>
              <w:szCs w:val="24"/>
            </w:rPr>
            <w:t>matkan</w:t>
          </w:r>
          <w:r w:rsidR="00291746">
            <w:rPr>
              <w:rFonts w:ascii="Arial" w:hAnsi="Arial" w:cs="Arial"/>
              <w:sz w:val="24"/>
              <w:szCs w:val="24"/>
            </w:rPr>
            <w:t xml:space="preserve"> </w:t>
          </w:r>
          <w:r w:rsidRPr="0000425A">
            <w:rPr>
              <w:rFonts w:ascii="Arial" w:hAnsi="Arial" w:cs="Arial"/>
              <w:sz w:val="24"/>
              <w:szCs w:val="24"/>
            </w:rPr>
            <w:t>järjestäjältä erittely, josta ilmenee aterioiden osuus matkan hinnasta. Kun tämä on selvitetty,</w:t>
          </w:r>
          <w:r w:rsidR="00F14778">
            <w:rPr>
              <w:rFonts w:ascii="Arial" w:hAnsi="Arial" w:cs="Arial"/>
              <w:sz w:val="24"/>
              <w:szCs w:val="24"/>
            </w:rPr>
            <w:t xml:space="preserve"> </w:t>
          </w:r>
          <w:r w:rsidRPr="0000425A">
            <w:rPr>
              <w:rFonts w:ascii="Arial" w:hAnsi="Arial" w:cs="Arial"/>
              <w:sz w:val="24"/>
              <w:szCs w:val="24"/>
            </w:rPr>
            <w:t>toimitaan seuraavasti.</w:t>
          </w:r>
        </w:p>
        <w:p w14:paraId="72F28615" w14:textId="0DA77958" w:rsidR="0000425A" w:rsidRPr="00F32957" w:rsidRDefault="0000425A" w:rsidP="00F32957">
          <w:pPr>
            <w:pStyle w:val="Luettelokappale"/>
            <w:numPr>
              <w:ilvl w:val="0"/>
              <w:numId w:val="27"/>
            </w:numPr>
            <w:jc w:val="both"/>
            <w:rPr>
              <w:rFonts w:ascii="Arial" w:hAnsi="Arial" w:cs="Arial"/>
              <w:sz w:val="24"/>
              <w:szCs w:val="24"/>
            </w:rPr>
          </w:pPr>
          <w:r w:rsidRPr="00F32957">
            <w:rPr>
              <w:rFonts w:ascii="Arial" w:hAnsi="Arial" w:cs="Arial"/>
              <w:sz w:val="24"/>
              <w:szCs w:val="24"/>
            </w:rPr>
            <w:t>Työnantajalle, joka ei ole Heta-liiton jäsen, korvataan ne työntekijän kulut, joista on</w:t>
          </w:r>
          <w:r w:rsidR="00291746" w:rsidRPr="00F32957">
            <w:rPr>
              <w:rFonts w:ascii="Arial" w:hAnsi="Arial" w:cs="Arial"/>
              <w:sz w:val="24"/>
              <w:szCs w:val="24"/>
            </w:rPr>
            <w:t xml:space="preserve"> </w:t>
          </w:r>
          <w:r w:rsidRPr="00F32957">
            <w:rPr>
              <w:rFonts w:ascii="Arial" w:hAnsi="Arial" w:cs="Arial"/>
              <w:sz w:val="24"/>
              <w:szCs w:val="24"/>
            </w:rPr>
            <w:t>vähennetty ruokailukustannukset.</w:t>
          </w:r>
        </w:p>
        <w:p w14:paraId="79EF2B77" w14:textId="1588AC43" w:rsidR="0000425A" w:rsidRPr="00F32957" w:rsidRDefault="0000425A" w:rsidP="00F32957">
          <w:pPr>
            <w:pStyle w:val="Luettelokappale"/>
            <w:numPr>
              <w:ilvl w:val="0"/>
              <w:numId w:val="27"/>
            </w:numPr>
            <w:jc w:val="both"/>
            <w:rPr>
              <w:rFonts w:ascii="Arial" w:hAnsi="Arial" w:cs="Arial"/>
              <w:sz w:val="24"/>
              <w:szCs w:val="24"/>
            </w:rPr>
          </w:pPr>
          <w:r w:rsidRPr="00F32957">
            <w:rPr>
              <w:rFonts w:ascii="Arial" w:hAnsi="Arial" w:cs="Arial"/>
              <w:sz w:val="24"/>
              <w:szCs w:val="24"/>
            </w:rPr>
            <w:t>Työnantajalle, joka on Heta-liiton jäsen, korvataan ne työntekijän kulut, joista on vähennettyruokailukustannukset. Lisäksi korvataan ruokailukustannukset siltä osin kuin ne eivät ylitä</w:t>
          </w:r>
          <w:r w:rsidR="007B403B" w:rsidRPr="00F32957">
            <w:rPr>
              <w:rFonts w:ascii="Arial" w:hAnsi="Arial" w:cs="Arial"/>
              <w:sz w:val="24"/>
              <w:szCs w:val="24"/>
            </w:rPr>
            <w:t xml:space="preserve"> </w:t>
          </w:r>
          <w:r w:rsidRPr="00F32957">
            <w:rPr>
              <w:rFonts w:ascii="Arial" w:hAnsi="Arial" w:cs="Arial"/>
              <w:sz w:val="24"/>
              <w:szCs w:val="24"/>
            </w:rPr>
            <w:t>Verohallinnon rajaamaa verottoman ateriakorvauksen määrää.</w:t>
          </w:r>
        </w:p>
        <w:p w14:paraId="6A127F20" w14:textId="786EC704" w:rsidR="0000425A" w:rsidRPr="00F32957" w:rsidRDefault="0000425A" w:rsidP="00F32957">
          <w:pPr>
            <w:pStyle w:val="Luettelokappale"/>
            <w:numPr>
              <w:ilvl w:val="0"/>
              <w:numId w:val="27"/>
            </w:numPr>
            <w:jc w:val="both"/>
            <w:rPr>
              <w:rFonts w:ascii="Arial" w:hAnsi="Arial" w:cs="Arial"/>
              <w:sz w:val="24"/>
              <w:szCs w:val="24"/>
            </w:rPr>
          </w:pPr>
          <w:r w:rsidRPr="00F32957">
            <w:rPr>
              <w:rFonts w:ascii="Arial" w:hAnsi="Arial" w:cs="Arial"/>
              <w:sz w:val="24"/>
              <w:szCs w:val="24"/>
            </w:rPr>
            <w:t>Mikäli matkanjärjestäjä ei pyynnöstä huolimatta pysty erottamaan matkakustannuksista aterioiden</w:t>
          </w:r>
          <w:r w:rsidR="00291746" w:rsidRPr="00F32957">
            <w:rPr>
              <w:rFonts w:ascii="Arial" w:hAnsi="Arial" w:cs="Arial"/>
              <w:sz w:val="24"/>
              <w:szCs w:val="24"/>
            </w:rPr>
            <w:t xml:space="preserve"> </w:t>
          </w:r>
          <w:r w:rsidRPr="00F32957">
            <w:rPr>
              <w:rFonts w:ascii="Arial" w:hAnsi="Arial" w:cs="Arial"/>
              <w:sz w:val="24"/>
              <w:szCs w:val="24"/>
            </w:rPr>
            <w:t>osuutta, toimitaan korvausten osalta seuraavasti.</w:t>
          </w:r>
        </w:p>
        <w:p w14:paraId="6B4D4515" w14:textId="6859A919" w:rsidR="0000425A" w:rsidRPr="00F32957" w:rsidRDefault="0000425A" w:rsidP="00F32957">
          <w:pPr>
            <w:pStyle w:val="Luettelokappale"/>
            <w:numPr>
              <w:ilvl w:val="0"/>
              <w:numId w:val="27"/>
            </w:numPr>
            <w:jc w:val="both"/>
            <w:rPr>
              <w:rFonts w:ascii="Arial" w:hAnsi="Arial" w:cs="Arial"/>
              <w:sz w:val="24"/>
              <w:szCs w:val="24"/>
            </w:rPr>
          </w:pPr>
          <w:r w:rsidRPr="00F32957">
            <w:rPr>
              <w:rFonts w:ascii="Arial" w:hAnsi="Arial" w:cs="Arial"/>
              <w:sz w:val="24"/>
              <w:szCs w:val="24"/>
            </w:rPr>
            <w:t>Työnantajalta, joka ei ole Heta-liiton jäsen, vähennetään työnantajalle korvattavista</w:t>
          </w:r>
          <w:r w:rsidR="00F32957" w:rsidRPr="00F32957">
            <w:rPr>
              <w:rFonts w:ascii="Arial" w:hAnsi="Arial" w:cs="Arial"/>
              <w:sz w:val="24"/>
              <w:szCs w:val="24"/>
            </w:rPr>
            <w:t xml:space="preserve"> </w:t>
          </w:r>
          <w:r w:rsidRPr="00F32957">
            <w:rPr>
              <w:rFonts w:ascii="Arial" w:hAnsi="Arial" w:cs="Arial"/>
              <w:sz w:val="24"/>
              <w:szCs w:val="24"/>
            </w:rPr>
            <w:t>kustannuksista Verohallinnon määrittelemä verottoman ateriakorvauksen osuus kultakin</w:t>
          </w:r>
          <w:r w:rsidR="00F32957" w:rsidRPr="00F32957">
            <w:rPr>
              <w:rFonts w:ascii="Arial" w:hAnsi="Arial" w:cs="Arial"/>
              <w:sz w:val="24"/>
              <w:szCs w:val="24"/>
            </w:rPr>
            <w:t xml:space="preserve"> </w:t>
          </w:r>
          <w:r w:rsidRPr="00F32957">
            <w:rPr>
              <w:rFonts w:ascii="Arial" w:hAnsi="Arial" w:cs="Arial"/>
              <w:sz w:val="24"/>
              <w:szCs w:val="24"/>
            </w:rPr>
            <w:t>matkapäivältä.</w:t>
          </w:r>
        </w:p>
        <w:p w14:paraId="1AE48C62" w14:textId="10E1EEB2" w:rsidR="0000425A" w:rsidRPr="00F32957" w:rsidRDefault="0000425A" w:rsidP="00F32957">
          <w:pPr>
            <w:pStyle w:val="Luettelokappale"/>
            <w:numPr>
              <w:ilvl w:val="0"/>
              <w:numId w:val="27"/>
            </w:numPr>
            <w:jc w:val="both"/>
            <w:rPr>
              <w:rFonts w:ascii="Arial" w:hAnsi="Arial" w:cs="Arial"/>
              <w:sz w:val="24"/>
              <w:szCs w:val="24"/>
            </w:rPr>
          </w:pPr>
          <w:r w:rsidRPr="00F32957">
            <w:rPr>
              <w:rFonts w:ascii="Arial" w:hAnsi="Arial" w:cs="Arial"/>
              <w:sz w:val="24"/>
              <w:szCs w:val="24"/>
            </w:rPr>
            <w:t>Työnantajalle, joka on Heta-liiton jäsen, korvataan matkapaketti aterioineen. Mikäli paketin</w:t>
          </w:r>
          <w:r w:rsidR="00605CC1" w:rsidRPr="00F32957">
            <w:rPr>
              <w:rFonts w:ascii="Arial" w:hAnsi="Arial" w:cs="Arial"/>
              <w:sz w:val="24"/>
              <w:szCs w:val="24"/>
            </w:rPr>
            <w:t xml:space="preserve"> </w:t>
          </w:r>
          <w:r w:rsidRPr="00F32957">
            <w:rPr>
              <w:rFonts w:ascii="Arial" w:hAnsi="Arial" w:cs="Arial"/>
              <w:sz w:val="24"/>
              <w:szCs w:val="24"/>
            </w:rPr>
            <w:t>kustannukset ovat kohtuulliseksi katsottua suuremmat, voidaan korvaussummaa kohtuullistaa.</w:t>
          </w:r>
          <w:r w:rsidR="00F32957" w:rsidRPr="00F32957">
            <w:t xml:space="preserve"> </w:t>
          </w:r>
          <w:r w:rsidR="00F32957" w:rsidRPr="00F32957">
            <w:rPr>
              <w:rFonts w:ascii="Arial" w:hAnsi="Arial" w:cs="Arial"/>
              <w:sz w:val="24"/>
              <w:szCs w:val="24"/>
            </w:rPr>
            <w:t xml:space="preserve">Lähtökohtainen oletus on, että työnantaja maksaa työntekijän matkapaketin. Tästä syystä työntekijän </w:t>
          </w:r>
          <w:r w:rsidRPr="00F32957">
            <w:rPr>
              <w:rFonts w:ascii="Arial" w:hAnsi="Arial" w:cs="Arial"/>
              <w:sz w:val="24"/>
              <w:szCs w:val="24"/>
            </w:rPr>
            <w:t xml:space="preserve">ateriakulut korvataan </w:t>
          </w:r>
          <w:proofErr w:type="spellStart"/>
          <w:r w:rsidRPr="00F32957">
            <w:rPr>
              <w:rFonts w:ascii="Arial" w:hAnsi="Arial" w:cs="Arial"/>
              <w:sz w:val="24"/>
              <w:szCs w:val="24"/>
            </w:rPr>
            <w:t>all</w:t>
          </w:r>
          <w:proofErr w:type="spellEnd"/>
          <w:r w:rsidRPr="00F32957">
            <w:rPr>
              <w:rFonts w:ascii="Arial" w:hAnsi="Arial" w:cs="Arial"/>
              <w:sz w:val="24"/>
              <w:szCs w:val="24"/>
            </w:rPr>
            <w:t xml:space="preserve"> </w:t>
          </w:r>
          <w:proofErr w:type="spellStart"/>
          <w:r w:rsidRPr="00F32957">
            <w:rPr>
              <w:rFonts w:ascii="Arial" w:hAnsi="Arial" w:cs="Arial"/>
              <w:sz w:val="24"/>
              <w:szCs w:val="24"/>
            </w:rPr>
            <w:t>inclusive</w:t>
          </w:r>
          <w:proofErr w:type="spellEnd"/>
          <w:r w:rsidRPr="00F32957">
            <w:rPr>
              <w:rFonts w:ascii="Arial" w:hAnsi="Arial" w:cs="Arial"/>
              <w:sz w:val="24"/>
              <w:szCs w:val="24"/>
            </w:rPr>
            <w:t xml:space="preserve"> -matkoilta työnantajalle eikä työntekijälle.</w:t>
          </w:r>
        </w:p>
        <w:p w14:paraId="0EB83CEB" w14:textId="6ADF2651" w:rsidR="0000425A" w:rsidRDefault="00DA037E" w:rsidP="0044036F">
          <w:pPr>
            <w:pStyle w:val="Otsikko2"/>
          </w:pPr>
          <w:bookmarkStart w:id="68" w:name="_Toc161836534"/>
          <w:r w:rsidRPr="00DA037E">
            <w:t>10.2 Työntekijän työmatka</w:t>
          </w:r>
          <w:bookmarkEnd w:id="68"/>
        </w:p>
        <w:p w14:paraId="6E7E1D6D" w14:textId="34C227BC" w:rsidR="0000425A" w:rsidRDefault="00613278" w:rsidP="00613278">
          <w:pPr>
            <w:jc w:val="both"/>
            <w:rPr>
              <w:rFonts w:ascii="Arial" w:hAnsi="Arial" w:cs="Arial"/>
              <w:sz w:val="24"/>
              <w:szCs w:val="24"/>
            </w:rPr>
          </w:pPr>
          <w:r w:rsidRPr="00613278">
            <w:rPr>
              <w:rFonts w:ascii="Arial" w:hAnsi="Arial" w:cs="Arial"/>
              <w:sz w:val="24"/>
              <w:szCs w:val="24"/>
            </w:rPr>
            <w:t xml:space="preserve">Työntekijän työmatkoista (koti-työpaikka-koti) aiheutuvia kuluja ei korvata. Ne ovat työntekijänomalla vastuulla. Verohallinnolta voi kuitenkin selvittää mahdollisen </w:t>
          </w:r>
          <w:r w:rsidR="00CC67B4" w:rsidRPr="00613278">
            <w:rPr>
              <w:rFonts w:ascii="Arial" w:hAnsi="Arial" w:cs="Arial"/>
              <w:sz w:val="24"/>
              <w:szCs w:val="24"/>
            </w:rPr>
            <w:t>työmatkavähennysoikeuden. Työntekijälle</w:t>
          </w:r>
          <w:r w:rsidRPr="00613278">
            <w:rPr>
              <w:rFonts w:ascii="Arial" w:hAnsi="Arial" w:cs="Arial"/>
              <w:sz w:val="24"/>
              <w:szCs w:val="24"/>
            </w:rPr>
            <w:t xml:space="preserve"> ei makseta korvausta oman auton käytöstä työpäivän aikana. Työntekijä ei </w:t>
          </w:r>
          <w:r w:rsidR="00CC67B4" w:rsidRPr="00613278">
            <w:rPr>
              <w:rFonts w:ascii="Arial" w:hAnsi="Arial" w:cs="Arial"/>
              <w:sz w:val="24"/>
              <w:szCs w:val="24"/>
            </w:rPr>
            <w:t>ole velvollinen</w:t>
          </w:r>
          <w:r w:rsidRPr="00613278">
            <w:rPr>
              <w:rFonts w:ascii="Arial" w:hAnsi="Arial" w:cs="Arial"/>
              <w:sz w:val="24"/>
              <w:szCs w:val="24"/>
            </w:rPr>
            <w:t xml:space="preserve"> käyttämään omaa autoaan työtehtävien suorittamiseen.</w:t>
          </w:r>
        </w:p>
        <w:p w14:paraId="3ADE6F3A" w14:textId="77777777" w:rsidR="0000425A" w:rsidRPr="008045D3" w:rsidRDefault="0000425A" w:rsidP="0000425A">
          <w:pPr>
            <w:jc w:val="both"/>
            <w:rPr>
              <w:rFonts w:ascii="Arial" w:hAnsi="Arial" w:cs="Arial"/>
              <w:sz w:val="24"/>
              <w:szCs w:val="24"/>
              <w:highlight w:val="magenta"/>
            </w:rPr>
          </w:pPr>
        </w:p>
        <w:p w14:paraId="21C24D62" w14:textId="112E5519" w:rsidR="00924964" w:rsidRPr="008045D3" w:rsidRDefault="00EA2641" w:rsidP="008045D3">
          <w:pPr>
            <w:spacing w:line="240" w:lineRule="auto"/>
            <w:jc w:val="both"/>
            <w:rPr>
              <w:rFonts w:ascii="Arial" w:hAnsi="Arial" w:cs="Arial"/>
              <w:sz w:val="24"/>
              <w:szCs w:val="24"/>
            </w:rPr>
          </w:pPr>
          <w:bookmarkStart w:id="69" w:name="_Toc161836535"/>
          <w:r w:rsidRPr="008045D3">
            <w:rPr>
              <w:rStyle w:val="Otsikko1Char"/>
              <w:rFonts w:ascii="Arial" w:hAnsi="Arial" w:cs="Arial"/>
              <w:sz w:val="24"/>
              <w:szCs w:val="24"/>
            </w:rPr>
            <w:t>11</w:t>
          </w:r>
          <w:r w:rsidR="00CE3A94" w:rsidRPr="008045D3">
            <w:rPr>
              <w:rStyle w:val="Otsikko1Char"/>
              <w:rFonts w:ascii="Arial" w:hAnsi="Arial" w:cs="Arial"/>
              <w:sz w:val="24"/>
              <w:szCs w:val="24"/>
            </w:rPr>
            <w:t>.</w:t>
          </w:r>
          <w:r w:rsidR="036E547F" w:rsidRPr="008045D3">
            <w:rPr>
              <w:rStyle w:val="Otsikko1Char"/>
              <w:rFonts w:ascii="Arial" w:hAnsi="Arial" w:cs="Arial"/>
              <w:sz w:val="24"/>
              <w:szCs w:val="24"/>
            </w:rPr>
            <w:t xml:space="preserve"> TYÖSUHTEEN </w:t>
          </w:r>
          <w:r w:rsidR="7CF39C54" w:rsidRPr="008045D3">
            <w:rPr>
              <w:rStyle w:val="Otsikko1Char"/>
              <w:rFonts w:ascii="Arial" w:hAnsi="Arial" w:cs="Arial"/>
              <w:sz w:val="24"/>
              <w:szCs w:val="24"/>
            </w:rPr>
            <w:t>HAASTAVAT</w:t>
          </w:r>
          <w:r w:rsidR="1F96CBFB" w:rsidRPr="008045D3">
            <w:rPr>
              <w:rStyle w:val="Otsikko1Char"/>
              <w:rFonts w:ascii="Arial" w:hAnsi="Arial" w:cs="Arial"/>
              <w:sz w:val="24"/>
              <w:szCs w:val="24"/>
            </w:rPr>
            <w:t xml:space="preserve"> </w:t>
          </w:r>
          <w:r w:rsidR="036E547F" w:rsidRPr="008045D3">
            <w:rPr>
              <w:rStyle w:val="Otsikko1Char"/>
              <w:rFonts w:ascii="Arial" w:hAnsi="Arial" w:cs="Arial"/>
              <w:sz w:val="24"/>
              <w:szCs w:val="24"/>
            </w:rPr>
            <w:t>TILANTEET JA VAROITUKSEN ANTAMINEN</w:t>
          </w:r>
          <w:bookmarkEnd w:id="69"/>
        </w:p>
        <w:p w14:paraId="6021166C" w14:textId="344DA163" w:rsidR="0091475F" w:rsidRPr="008045D3" w:rsidRDefault="07AA9486" w:rsidP="008045D3">
          <w:pPr>
            <w:spacing w:line="240" w:lineRule="auto"/>
            <w:jc w:val="both"/>
            <w:rPr>
              <w:rFonts w:ascii="Arial" w:hAnsi="Arial" w:cs="Arial"/>
              <w:color w:val="000000" w:themeColor="text1"/>
              <w:sz w:val="24"/>
              <w:szCs w:val="24"/>
            </w:rPr>
          </w:pPr>
          <w:r w:rsidRPr="008045D3">
            <w:rPr>
              <w:rFonts w:ascii="Arial" w:hAnsi="Arial" w:cs="Arial"/>
              <w:sz w:val="24"/>
              <w:szCs w:val="24"/>
            </w:rPr>
            <w:lastRenderedPageBreak/>
            <w:t>Työsuhteessa esiintyvät haasteet johtuvat usein epäselvyyksistä ja väärinkäsityksistä. Hyvä molemminpuolinen vuorovaikutus ja roolien selkeys helpottavat yhteistyötä</w:t>
          </w:r>
          <w:r w:rsidRPr="008045D3">
            <w:rPr>
              <w:rFonts w:ascii="Arial" w:hAnsi="Arial" w:cs="Arial"/>
              <w:color w:val="000000" w:themeColor="text1"/>
              <w:sz w:val="24"/>
              <w:szCs w:val="24"/>
            </w:rPr>
            <w:t xml:space="preserve">. </w:t>
          </w:r>
          <w:r w:rsidR="1F96CBFB" w:rsidRPr="008045D3">
            <w:rPr>
              <w:rFonts w:ascii="Arial" w:hAnsi="Arial" w:cs="Arial"/>
              <w:color w:val="000000" w:themeColor="text1"/>
              <w:sz w:val="24"/>
              <w:szCs w:val="24"/>
            </w:rPr>
            <w:t>Haastavissa tilanteissa</w:t>
          </w:r>
          <w:r w:rsidRPr="008045D3">
            <w:rPr>
              <w:rFonts w:ascii="Arial" w:hAnsi="Arial" w:cs="Arial"/>
              <w:color w:val="000000" w:themeColor="text1"/>
              <w:sz w:val="24"/>
              <w:szCs w:val="24"/>
            </w:rPr>
            <w:t xml:space="preserve"> ratkaisua voidaan hakea </w:t>
          </w:r>
          <w:r w:rsidR="0F5BB0EF" w:rsidRPr="008045D3">
            <w:rPr>
              <w:rFonts w:ascii="Arial" w:hAnsi="Arial" w:cs="Arial"/>
              <w:color w:val="000000" w:themeColor="text1"/>
              <w:sz w:val="24"/>
              <w:szCs w:val="24"/>
            </w:rPr>
            <w:t xml:space="preserve">HAVU-keskuksesta </w:t>
          </w:r>
          <w:r w:rsidRPr="008045D3">
            <w:rPr>
              <w:rFonts w:ascii="Arial" w:hAnsi="Arial" w:cs="Arial"/>
              <w:color w:val="000000" w:themeColor="text1"/>
              <w:sz w:val="24"/>
              <w:szCs w:val="24"/>
            </w:rPr>
            <w:t xml:space="preserve">tai esimerkiksi Heta-liiton </w:t>
          </w:r>
          <w:proofErr w:type="spellStart"/>
          <w:r w:rsidRPr="008045D3">
            <w:rPr>
              <w:rFonts w:ascii="Arial" w:hAnsi="Arial" w:cs="Arial"/>
              <w:color w:val="000000" w:themeColor="text1"/>
              <w:sz w:val="24"/>
              <w:szCs w:val="24"/>
            </w:rPr>
            <w:t>HetaHelp</w:t>
          </w:r>
          <w:proofErr w:type="spellEnd"/>
          <w:r w:rsidRPr="008045D3">
            <w:rPr>
              <w:rFonts w:ascii="Arial" w:hAnsi="Arial" w:cs="Arial"/>
              <w:color w:val="000000" w:themeColor="text1"/>
              <w:sz w:val="24"/>
              <w:szCs w:val="24"/>
            </w:rPr>
            <w:t xml:space="preserve">-palvelusta. </w:t>
          </w:r>
        </w:p>
        <w:p w14:paraId="706623B2" w14:textId="77777777" w:rsidR="0091475F" w:rsidRPr="008045D3" w:rsidRDefault="07AA9486" w:rsidP="008045D3">
          <w:pPr>
            <w:spacing w:line="240" w:lineRule="auto"/>
            <w:jc w:val="both"/>
            <w:rPr>
              <w:rFonts w:ascii="Arial" w:hAnsi="Arial" w:cs="Arial"/>
              <w:sz w:val="24"/>
              <w:szCs w:val="24"/>
            </w:rPr>
          </w:pPr>
          <w:r w:rsidRPr="008045D3">
            <w:rPr>
              <w:rFonts w:ascii="Arial" w:hAnsi="Arial" w:cs="Arial"/>
              <w:sz w:val="24"/>
              <w:szCs w:val="24"/>
            </w:rPr>
            <w:t xml:space="preserve">Jos työntekijä laiminlyö velvoitteitaan, työnantaja voi antaa hänelle varoituksen. Mikäli laiminlyönnit ovat toistuvia, työnantaja voi päättää työsuhteen, mutta pääsääntöisesti työsuhdetta ei saa päättää ennen kuin työntekijälle on varoituksella annettu mahdollisuus korjata menettelynsä. Työntekijä voi ottaa kuulemiseen mukaan oman avustajansa (esimerkiksi oman ammattiliiton edustajan). </w:t>
          </w:r>
        </w:p>
        <w:p w14:paraId="1974442D" w14:textId="7C9923E2" w:rsidR="0091475F" w:rsidRPr="008045D3" w:rsidRDefault="07AA9486" w:rsidP="008045D3">
          <w:pPr>
            <w:pStyle w:val="Luettelokappale"/>
            <w:numPr>
              <w:ilvl w:val="0"/>
              <w:numId w:val="15"/>
            </w:numPr>
            <w:spacing w:line="240" w:lineRule="auto"/>
            <w:jc w:val="both"/>
            <w:rPr>
              <w:rFonts w:ascii="Arial" w:hAnsi="Arial" w:cs="Arial"/>
              <w:sz w:val="24"/>
              <w:szCs w:val="24"/>
            </w:rPr>
          </w:pPr>
          <w:r w:rsidRPr="008045D3">
            <w:rPr>
              <w:rFonts w:ascii="Arial" w:hAnsi="Arial" w:cs="Arial"/>
              <w:sz w:val="24"/>
              <w:szCs w:val="24"/>
            </w:rPr>
            <w:t>Kirjalliseen varoitukseen tulee kirjata konkreettinen kuvaus työntekijän sopimuksenvastaisesta käyttäytymisestä: selvitys niistä velvollisuuksista, joita työntekijä on rikkonut, selkeä vaatimus käyttäytymisestä tulevaisuudessa sovittujen sääntöjen mukaisesti sekä yksiselitteinen ilmoitus toistuvan, samankaltaisen moitittavan käyttäytymisen seurauksista.</w:t>
          </w:r>
        </w:p>
        <w:p w14:paraId="1C682407" w14:textId="1C892703" w:rsidR="0091475F" w:rsidRPr="008045D3" w:rsidRDefault="07AA9486" w:rsidP="008045D3">
          <w:pPr>
            <w:pStyle w:val="Luettelokappale"/>
            <w:numPr>
              <w:ilvl w:val="0"/>
              <w:numId w:val="15"/>
            </w:numPr>
            <w:spacing w:line="240" w:lineRule="auto"/>
            <w:jc w:val="both"/>
            <w:rPr>
              <w:rFonts w:ascii="Arial" w:hAnsi="Arial" w:cs="Arial"/>
              <w:sz w:val="24"/>
              <w:szCs w:val="24"/>
            </w:rPr>
          </w:pPr>
          <w:r w:rsidRPr="008045D3">
            <w:rPr>
              <w:rFonts w:ascii="Arial" w:hAnsi="Arial" w:cs="Arial"/>
              <w:sz w:val="24"/>
              <w:szCs w:val="24"/>
            </w:rPr>
            <w:t>Työsuhdetta päätettäessä varoitukseen voidaan vedota vain silloin, kun irtisanominen johtuu samantyyppisestä syystä kuin se, josta varoitus on annettu.</w:t>
          </w:r>
        </w:p>
        <w:p w14:paraId="623AE46D" w14:textId="473FA446" w:rsidR="0091475F" w:rsidRPr="008045D3" w:rsidRDefault="07AA9486" w:rsidP="008045D3">
          <w:pPr>
            <w:pStyle w:val="Luettelokappale"/>
            <w:numPr>
              <w:ilvl w:val="0"/>
              <w:numId w:val="15"/>
            </w:numPr>
            <w:spacing w:line="240" w:lineRule="auto"/>
            <w:jc w:val="both"/>
            <w:rPr>
              <w:rFonts w:ascii="Arial" w:hAnsi="Arial" w:cs="Arial"/>
              <w:sz w:val="24"/>
              <w:szCs w:val="24"/>
            </w:rPr>
          </w:pPr>
          <w:r w:rsidRPr="008045D3">
            <w:rPr>
              <w:rFonts w:ascii="Arial" w:hAnsi="Arial" w:cs="Arial"/>
              <w:sz w:val="24"/>
              <w:szCs w:val="24"/>
            </w:rPr>
            <w:t>Pyydä työntekijää allekirjoituksellaan vahvistamaan, että varoitus on vastaanotettu. Työntekijän allekirjoitus ei kuitenkaan tarkoita sitä, että työntekijä olisi hyväksynyt varoituksessa esille tuodut seikat oikeiksi</w:t>
          </w:r>
          <w:r w:rsidR="08D87FA5" w:rsidRPr="008045D3">
            <w:rPr>
              <w:rFonts w:ascii="Arial" w:hAnsi="Arial" w:cs="Arial"/>
              <w:sz w:val="24"/>
              <w:szCs w:val="24"/>
            </w:rPr>
            <w:t>.</w:t>
          </w:r>
        </w:p>
        <w:p w14:paraId="085A192B" w14:textId="515FF4DE" w:rsidR="0091475F" w:rsidRPr="008045D3" w:rsidRDefault="07AA9486" w:rsidP="008045D3">
          <w:pPr>
            <w:pStyle w:val="Luettelokappale"/>
            <w:numPr>
              <w:ilvl w:val="0"/>
              <w:numId w:val="15"/>
            </w:numPr>
            <w:spacing w:line="240" w:lineRule="auto"/>
            <w:jc w:val="both"/>
            <w:rPr>
              <w:rFonts w:ascii="Arial" w:hAnsi="Arial" w:cs="Arial"/>
              <w:sz w:val="24"/>
              <w:szCs w:val="24"/>
            </w:rPr>
          </w:pPr>
          <w:r w:rsidRPr="008045D3">
            <w:rPr>
              <w:rFonts w:ascii="Arial" w:hAnsi="Arial" w:cs="Arial"/>
              <w:sz w:val="24"/>
              <w:szCs w:val="24"/>
            </w:rPr>
            <w:t>Varoituksesta pitää käydä ilmi, että tietyn menettelyn toistuminen saattaa johtaa työsuhteen päättämiseen.</w:t>
          </w:r>
        </w:p>
        <w:p w14:paraId="03844BDC" w14:textId="111C5BCF" w:rsidR="0091475F" w:rsidRPr="008045D3" w:rsidRDefault="07AA9486" w:rsidP="008045D3">
          <w:pPr>
            <w:pStyle w:val="Luettelokappale"/>
            <w:numPr>
              <w:ilvl w:val="0"/>
              <w:numId w:val="15"/>
            </w:numPr>
            <w:spacing w:line="240" w:lineRule="auto"/>
            <w:jc w:val="both"/>
            <w:rPr>
              <w:rFonts w:ascii="Arial" w:hAnsi="Arial" w:cs="Arial"/>
              <w:color w:val="000000" w:themeColor="text1"/>
              <w:sz w:val="24"/>
              <w:szCs w:val="24"/>
            </w:rPr>
          </w:pPr>
          <w:r w:rsidRPr="008045D3">
            <w:rPr>
              <w:rFonts w:ascii="Arial" w:hAnsi="Arial" w:cs="Arial"/>
              <w:i/>
              <w:iCs/>
              <w:color w:val="000000" w:themeColor="text1"/>
              <w:sz w:val="24"/>
              <w:szCs w:val="24"/>
            </w:rPr>
            <w:t>Varoitus</w:t>
          </w:r>
          <w:r w:rsidRPr="008045D3">
            <w:rPr>
              <w:rFonts w:ascii="Arial" w:hAnsi="Arial" w:cs="Arial"/>
              <w:color w:val="000000" w:themeColor="text1"/>
              <w:sz w:val="24"/>
              <w:szCs w:val="24"/>
            </w:rPr>
            <w:t>-lomak</w:t>
          </w:r>
          <w:r w:rsidR="1ACA092E" w:rsidRPr="008045D3">
            <w:rPr>
              <w:rFonts w:ascii="Arial" w:hAnsi="Arial" w:cs="Arial"/>
              <w:color w:val="000000" w:themeColor="text1"/>
              <w:sz w:val="24"/>
              <w:szCs w:val="24"/>
            </w:rPr>
            <w:t>e löytyy</w:t>
          </w:r>
          <w:r w:rsidR="3ADF13D5" w:rsidRPr="008045D3">
            <w:rPr>
              <w:rFonts w:ascii="Arial" w:hAnsi="Arial" w:cs="Arial"/>
              <w:color w:val="000000" w:themeColor="text1"/>
              <w:sz w:val="24"/>
              <w:szCs w:val="24"/>
            </w:rPr>
            <w:t xml:space="preserve"> Lapin hyvinvointialueen verkkosivuilta lapha.fi</w:t>
          </w:r>
        </w:p>
        <w:p w14:paraId="026A3F0B" w14:textId="055EE41C" w:rsidR="004E2B29" w:rsidRPr="008045D3" w:rsidRDefault="07AA9486" w:rsidP="008045D3">
          <w:pPr>
            <w:spacing w:line="240" w:lineRule="auto"/>
            <w:jc w:val="both"/>
            <w:rPr>
              <w:rFonts w:ascii="Arial" w:hAnsi="Arial" w:cs="Arial"/>
              <w:sz w:val="24"/>
              <w:szCs w:val="24"/>
              <w:highlight w:val="green"/>
            </w:rPr>
          </w:pPr>
          <w:r w:rsidRPr="008045D3">
            <w:rPr>
              <w:rFonts w:ascii="Arial" w:hAnsi="Arial" w:cs="Arial"/>
              <w:sz w:val="24"/>
              <w:szCs w:val="24"/>
            </w:rPr>
            <w:t>Varoitukselle ei ole säädetty voimassaoloaikaa. Arvio varoituksen kestosta tehdään tapauskohtaisesti, ja siihen vaikuttaa työntekijän rikkomuksen tai laiminlyönnin vakavuus. Varoitusta annettaessa tulee myös määritellä aika, johon saakka tilannetta seurataan. Lähtökohtaisesti työntekijälle tulee olla annettuna vähintään yksi varoitus ennen irtisanomista.</w:t>
          </w:r>
        </w:p>
        <w:p w14:paraId="361F691E" w14:textId="7F8AF6B6" w:rsidR="00924964" w:rsidRPr="008045D3" w:rsidRDefault="076CB1C4" w:rsidP="008045D3">
          <w:pPr>
            <w:spacing w:line="240" w:lineRule="auto"/>
            <w:jc w:val="both"/>
            <w:rPr>
              <w:rFonts w:ascii="Arial" w:hAnsi="Arial" w:cs="Arial"/>
              <w:sz w:val="24"/>
              <w:szCs w:val="24"/>
              <w:highlight w:val="green"/>
            </w:rPr>
          </w:pPr>
          <w:bookmarkStart w:id="70" w:name="_Toc161836536"/>
          <w:r w:rsidRPr="008045D3">
            <w:rPr>
              <w:rStyle w:val="Otsikko1Char"/>
              <w:rFonts w:ascii="Arial" w:hAnsi="Arial" w:cs="Arial"/>
              <w:sz w:val="24"/>
              <w:szCs w:val="24"/>
            </w:rPr>
            <w:t>1</w:t>
          </w:r>
          <w:r w:rsidR="00CE3A94" w:rsidRPr="008045D3">
            <w:rPr>
              <w:rStyle w:val="Otsikko1Char"/>
              <w:rFonts w:ascii="Arial" w:hAnsi="Arial" w:cs="Arial"/>
              <w:sz w:val="24"/>
              <w:szCs w:val="24"/>
            </w:rPr>
            <w:t>2</w:t>
          </w:r>
          <w:r w:rsidR="61636DD8" w:rsidRPr="008045D3">
            <w:rPr>
              <w:rStyle w:val="Otsikko1Char"/>
              <w:rFonts w:ascii="Arial" w:hAnsi="Arial" w:cs="Arial"/>
              <w:sz w:val="24"/>
              <w:szCs w:val="24"/>
            </w:rPr>
            <w:t xml:space="preserve"> </w:t>
          </w:r>
          <w:r w:rsidR="036E547F" w:rsidRPr="008045D3">
            <w:rPr>
              <w:rStyle w:val="Otsikko1Char"/>
              <w:rFonts w:ascii="Arial" w:hAnsi="Arial" w:cs="Arial"/>
              <w:sz w:val="24"/>
              <w:szCs w:val="24"/>
            </w:rPr>
            <w:t>TYÖSUHTEEN PÄÄTT</w:t>
          </w:r>
          <w:r w:rsidRPr="008045D3">
            <w:rPr>
              <w:rStyle w:val="Otsikko1Char"/>
              <w:rFonts w:ascii="Arial" w:hAnsi="Arial" w:cs="Arial"/>
              <w:sz w:val="24"/>
              <w:szCs w:val="24"/>
            </w:rPr>
            <w:t>Ä</w:t>
          </w:r>
          <w:r w:rsidR="036E547F" w:rsidRPr="008045D3">
            <w:rPr>
              <w:rStyle w:val="Otsikko1Char"/>
              <w:rFonts w:ascii="Arial" w:hAnsi="Arial" w:cs="Arial"/>
              <w:sz w:val="24"/>
              <w:szCs w:val="24"/>
            </w:rPr>
            <w:t>MINEN</w:t>
          </w:r>
          <w:bookmarkEnd w:id="70"/>
          <w:r w:rsidR="036E547F" w:rsidRPr="008045D3">
            <w:rPr>
              <w:rFonts w:ascii="Arial" w:hAnsi="Arial" w:cs="Arial"/>
              <w:sz w:val="24"/>
              <w:szCs w:val="24"/>
            </w:rPr>
            <w:t xml:space="preserve"> </w:t>
          </w:r>
        </w:p>
        <w:p w14:paraId="5077CAF8" w14:textId="753FF3AF" w:rsidR="473E36F1" w:rsidRPr="008045D3" w:rsidRDefault="12F5A47B"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Työsuhteen päättymisestä on säädetty työsopimuslaissa. Työsuhde voi päättyä koeajalla tehtävään työsuhteen purkuun, määräaikaisuuteen, irtisanomiseen, työsuhteen purkamiseen tai erityistilanteessa siihen, että työsuhdetta pidetään purkautuneena. Sekä työntekijä että työnantaja voivat päättää työsuhteen, kun päättymiselle on lainmukaiset perusteet.</w:t>
          </w:r>
          <w:r w:rsidR="4450C478" w:rsidRPr="008045D3">
            <w:rPr>
              <w:rFonts w:ascii="Arial" w:hAnsi="Arial" w:cs="Arial"/>
              <w:color w:val="000000" w:themeColor="text1"/>
              <w:sz w:val="24"/>
              <w:szCs w:val="24"/>
            </w:rPr>
            <w:t xml:space="preserve"> Työsuhteen päättäminen tulee tehdä kirjallisesti.</w:t>
          </w:r>
        </w:p>
        <w:p w14:paraId="7D5A5D55" w14:textId="63CC29AD" w:rsidR="005A6AD1" w:rsidRPr="008045D3" w:rsidRDefault="12F5A47B"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 xml:space="preserve">Työsuhteen päättymisestä on ilmoitettava (ellei kyse ole määräaikaisesta työsopimuksesta), ja irtisanomisilmoitus tulee aina tehdä kirjallisesti. Työsopimuslain perusteella työnantajan on kirjallisesti ilmoitettava työsopimuksen päättymispäivämäärä sekä irtisanomisen tai purkamisen syy, jonka perusteella työsopimus on päätetty. Myös </w:t>
          </w:r>
          <w:r w:rsidR="1CFC2621" w:rsidRPr="008045D3">
            <w:rPr>
              <w:rFonts w:ascii="Arial" w:hAnsi="Arial" w:cs="Arial"/>
              <w:color w:val="000000" w:themeColor="text1"/>
              <w:sz w:val="24"/>
              <w:szCs w:val="24"/>
            </w:rPr>
            <w:t>työntekijän</w:t>
          </w:r>
          <w:r w:rsidRPr="008045D3">
            <w:rPr>
              <w:rFonts w:ascii="Arial" w:hAnsi="Arial" w:cs="Arial"/>
              <w:color w:val="000000" w:themeColor="text1"/>
              <w:sz w:val="24"/>
              <w:szCs w:val="24"/>
            </w:rPr>
            <w:t xml:space="preserve"> irtisanoutuminen on tehtävä kirjallisesti, ja työntekijän on toimitettava ilmoitus työnantajalle ensisijaisesti henkilökohtaisesti. Mikäli tämä ei ole mahdollista, ilmoitus voidaan toimittaa kirjeitse tai sähköisesti.</w:t>
          </w:r>
          <w:r w:rsidR="135DF22D" w:rsidRPr="008045D3">
            <w:rPr>
              <w:rStyle w:val="Otsikko2Char"/>
              <w:rFonts w:ascii="Arial" w:eastAsiaTheme="minorEastAsia" w:hAnsi="Arial" w:cs="Arial"/>
              <w:color w:val="000000" w:themeColor="text1"/>
              <w:sz w:val="24"/>
              <w:szCs w:val="24"/>
            </w:rPr>
            <w:t xml:space="preserve"> Jos harkitset työsuhteen päättämistä, ole yhteydessä HA</w:t>
          </w:r>
          <w:r w:rsidR="0F5BB0EF" w:rsidRPr="008045D3">
            <w:rPr>
              <w:rStyle w:val="Otsikko2Char"/>
              <w:rFonts w:ascii="Arial" w:eastAsiaTheme="minorEastAsia" w:hAnsi="Arial" w:cs="Arial"/>
              <w:color w:val="000000" w:themeColor="text1"/>
              <w:sz w:val="24"/>
              <w:szCs w:val="24"/>
            </w:rPr>
            <w:t>VU</w:t>
          </w:r>
          <w:r w:rsidR="135DF22D" w:rsidRPr="008045D3">
            <w:rPr>
              <w:rStyle w:val="Otsikko2Char"/>
              <w:rFonts w:ascii="Arial" w:eastAsiaTheme="minorEastAsia" w:hAnsi="Arial" w:cs="Arial"/>
              <w:color w:val="000000" w:themeColor="text1"/>
              <w:sz w:val="24"/>
              <w:szCs w:val="24"/>
            </w:rPr>
            <w:t xml:space="preserve">-keskukseen tai suoraan lakineuvontaan (Heta-liitto tai Assistentti.info), jotta lainmukainen irtisanomiskäytäntö varmasti toteutuu. </w:t>
          </w:r>
        </w:p>
        <w:p w14:paraId="629CDB3E" w14:textId="378D1E56" w:rsidR="003043BF" w:rsidRPr="008045D3" w:rsidRDefault="34D1E691" w:rsidP="008045D3">
          <w:pPr>
            <w:pStyle w:val="Otsikko2"/>
            <w:jc w:val="both"/>
            <w:rPr>
              <w:rStyle w:val="Otsikko2Char"/>
              <w:rFonts w:ascii="Arial" w:hAnsi="Arial" w:cs="Arial"/>
              <w:sz w:val="24"/>
              <w:szCs w:val="24"/>
            </w:rPr>
          </w:pPr>
          <w:bookmarkStart w:id="71" w:name="_Toc161836537"/>
          <w:r w:rsidRPr="008045D3">
            <w:rPr>
              <w:rStyle w:val="Otsikko2Char"/>
              <w:rFonts w:ascii="Arial" w:hAnsi="Arial" w:cs="Arial"/>
              <w:sz w:val="24"/>
              <w:szCs w:val="24"/>
            </w:rPr>
            <w:t>1</w:t>
          </w:r>
          <w:r w:rsidR="00CE3A94" w:rsidRPr="008045D3">
            <w:rPr>
              <w:rStyle w:val="Otsikko2Char"/>
              <w:rFonts w:ascii="Arial" w:hAnsi="Arial" w:cs="Arial"/>
              <w:sz w:val="24"/>
              <w:szCs w:val="24"/>
            </w:rPr>
            <w:t>2</w:t>
          </w:r>
          <w:r w:rsidR="2DB1DD1B" w:rsidRPr="008045D3">
            <w:rPr>
              <w:rStyle w:val="Otsikko2Char"/>
              <w:rFonts w:ascii="Arial" w:hAnsi="Arial" w:cs="Arial"/>
              <w:sz w:val="24"/>
              <w:szCs w:val="24"/>
            </w:rPr>
            <w:t xml:space="preserve">.1 </w:t>
          </w:r>
          <w:r w:rsidR="46CBA91E" w:rsidRPr="008045D3">
            <w:rPr>
              <w:rStyle w:val="Otsikko2Char"/>
              <w:rFonts w:ascii="Arial" w:hAnsi="Arial" w:cs="Arial"/>
              <w:sz w:val="24"/>
              <w:szCs w:val="24"/>
            </w:rPr>
            <w:t>Kirjallinen irtisanomisilmoitus</w:t>
          </w:r>
          <w:bookmarkEnd w:id="71"/>
        </w:p>
        <w:p w14:paraId="60085A44" w14:textId="3ED0ED46" w:rsidR="005A5ADD" w:rsidRPr="008045D3" w:rsidRDefault="459E1BA5" w:rsidP="008045D3">
          <w:pPr>
            <w:jc w:val="both"/>
            <w:rPr>
              <w:rStyle w:val="Otsikko2Char"/>
              <w:rFonts w:ascii="Arial" w:eastAsiaTheme="minorEastAsia" w:hAnsi="Arial" w:cs="Arial"/>
              <w:color w:val="auto"/>
              <w:sz w:val="24"/>
              <w:szCs w:val="24"/>
            </w:rPr>
          </w:pPr>
          <w:r w:rsidRPr="008045D3">
            <w:rPr>
              <w:rFonts w:ascii="Arial" w:hAnsi="Arial" w:cs="Arial"/>
              <w:color w:val="000000" w:themeColor="text1"/>
              <w:sz w:val="24"/>
              <w:szCs w:val="24"/>
            </w:rPr>
            <w:t>Irtisanomisilmoitus tulee tehdä aina kirjallisesti. Lapin hyvinvointi</w:t>
          </w:r>
          <w:r w:rsidR="2EFBB706" w:rsidRPr="008045D3">
            <w:rPr>
              <w:rFonts w:ascii="Arial" w:hAnsi="Arial" w:cs="Arial"/>
              <w:color w:val="000000" w:themeColor="text1"/>
              <w:sz w:val="24"/>
              <w:szCs w:val="24"/>
            </w:rPr>
            <w:t xml:space="preserve">alueen verkkosivuilta löytyy tätä varten </w:t>
          </w:r>
          <w:r w:rsidR="2EFBB706" w:rsidRPr="008045D3">
            <w:rPr>
              <w:rFonts w:ascii="Arial" w:hAnsi="Arial" w:cs="Arial"/>
              <w:i/>
              <w:iCs/>
              <w:color w:val="000000" w:themeColor="text1"/>
              <w:sz w:val="24"/>
              <w:szCs w:val="24"/>
            </w:rPr>
            <w:t>työsuhteen päättäminen</w:t>
          </w:r>
          <w:r w:rsidR="2EFBB706" w:rsidRPr="008045D3">
            <w:rPr>
              <w:rFonts w:ascii="Arial" w:hAnsi="Arial" w:cs="Arial"/>
              <w:color w:val="000000" w:themeColor="text1"/>
              <w:sz w:val="24"/>
              <w:szCs w:val="24"/>
            </w:rPr>
            <w:t xml:space="preserve">-lomake. Tee ilmoitus työsuhteen päättämisestä </w:t>
          </w:r>
          <w:r w:rsidR="2EFBB706" w:rsidRPr="008045D3">
            <w:rPr>
              <w:rFonts w:ascii="Arial" w:hAnsi="Arial" w:cs="Arial"/>
              <w:color w:val="000000" w:themeColor="text1"/>
              <w:sz w:val="24"/>
              <w:szCs w:val="24"/>
            </w:rPr>
            <w:lastRenderedPageBreak/>
            <w:t>kolmena kappaleena, joista yksi työnantajalle, toinen työntekijälle ja kolmas toimitetaan Oima-tiimille. Työsuhteen molemmat osapuolet antavat allekirjoituksensa kuhunkin ilmoitukseen.</w:t>
          </w:r>
        </w:p>
        <w:p w14:paraId="6E10666F" w14:textId="70A179E2" w:rsidR="00924964" w:rsidRPr="008045D3" w:rsidRDefault="34D1E691" w:rsidP="008045D3">
          <w:pPr>
            <w:spacing w:line="240" w:lineRule="auto"/>
            <w:jc w:val="both"/>
            <w:rPr>
              <w:rFonts w:ascii="Arial" w:hAnsi="Arial" w:cs="Arial"/>
              <w:sz w:val="24"/>
              <w:szCs w:val="24"/>
              <w:highlight w:val="green"/>
            </w:rPr>
          </w:pPr>
          <w:bookmarkStart w:id="72" w:name="_Toc161836538"/>
          <w:r w:rsidRPr="008045D3">
            <w:rPr>
              <w:rStyle w:val="Otsikko2Char"/>
              <w:rFonts w:ascii="Arial" w:hAnsi="Arial" w:cs="Arial"/>
              <w:sz w:val="24"/>
              <w:szCs w:val="24"/>
            </w:rPr>
            <w:t>1</w:t>
          </w:r>
          <w:r w:rsidR="00CE3A94" w:rsidRPr="008045D3">
            <w:rPr>
              <w:rStyle w:val="Otsikko2Char"/>
              <w:rFonts w:ascii="Arial" w:hAnsi="Arial" w:cs="Arial"/>
              <w:sz w:val="24"/>
              <w:szCs w:val="24"/>
            </w:rPr>
            <w:t>2</w:t>
          </w:r>
          <w:r w:rsidR="1EB531F7" w:rsidRPr="008045D3">
            <w:rPr>
              <w:rStyle w:val="Otsikko2Char"/>
              <w:rFonts w:ascii="Arial" w:hAnsi="Arial" w:cs="Arial"/>
              <w:sz w:val="24"/>
              <w:szCs w:val="24"/>
            </w:rPr>
            <w:t>.</w:t>
          </w:r>
          <w:r w:rsidR="2DB1DD1B" w:rsidRPr="008045D3">
            <w:rPr>
              <w:rStyle w:val="Otsikko2Char"/>
              <w:rFonts w:ascii="Arial" w:hAnsi="Arial" w:cs="Arial"/>
              <w:sz w:val="24"/>
              <w:szCs w:val="24"/>
            </w:rPr>
            <w:t>2</w:t>
          </w:r>
          <w:r w:rsidR="1EB531F7" w:rsidRPr="008045D3">
            <w:rPr>
              <w:rStyle w:val="Otsikko2Char"/>
              <w:rFonts w:ascii="Arial" w:hAnsi="Arial" w:cs="Arial"/>
              <w:sz w:val="24"/>
              <w:szCs w:val="24"/>
            </w:rPr>
            <w:t xml:space="preserve"> </w:t>
          </w:r>
          <w:r w:rsidR="036E547F" w:rsidRPr="008045D3">
            <w:rPr>
              <w:rStyle w:val="Otsikko2Char"/>
              <w:rFonts w:ascii="Arial" w:hAnsi="Arial" w:cs="Arial"/>
              <w:sz w:val="24"/>
              <w:szCs w:val="24"/>
            </w:rPr>
            <w:t>Koeaikapurku</w:t>
          </w:r>
          <w:bookmarkEnd w:id="72"/>
          <w:r w:rsidR="036E547F" w:rsidRPr="008045D3">
            <w:rPr>
              <w:rFonts w:ascii="Arial" w:hAnsi="Arial" w:cs="Arial"/>
              <w:sz w:val="24"/>
              <w:szCs w:val="24"/>
            </w:rPr>
            <w:t xml:space="preserve"> </w:t>
          </w:r>
        </w:p>
        <w:p w14:paraId="5D369994" w14:textId="625CE33E" w:rsidR="752F427E" w:rsidRPr="008045D3" w:rsidRDefault="2032862F"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 xml:space="preserve">Koeaikana kumpi tahansa osapuoli voi purkaa työsopimuksen ilman irtisanomisaikaa. Työsopimusta ei kuitenkaan saa purkaa syrjivillä tai muutoin koeajan tarkoitukseen nähden epäasiallisilla perusteilla. </w:t>
          </w:r>
          <w:r w:rsidRPr="008045D3">
            <w:rPr>
              <w:rFonts w:ascii="Arial" w:hAnsi="Arial" w:cs="Arial"/>
              <w:b/>
              <w:bCs/>
              <w:color w:val="000000" w:themeColor="text1"/>
              <w:sz w:val="24"/>
              <w:szCs w:val="24"/>
            </w:rPr>
            <w:t>Purkuilmoitus tulee tehdä kirjallisesti</w:t>
          </w:r>
          <w:r w:rsidRPr="008045D3">
            <w:rPr>
              <w:rFonts w:ascii="Arial" w:hAnsi="Arial" w:cs="Arial"/>
              <w:color w:val="000000" w:themeColor="text1"/>
              <w:sz w:val="24"/>
              <w:szCs w:val="24"/>
            </w:rPr>
            <w:t>. Koeajalla tapahtuvan purun syy ilmoitetaan työntekijälle suullisesti, mutta kirjalliseen ilmoitukseen syyksi riittää tieto työsopimuksen purkamisesta koeajalla.</w:t>
          </w:r>
        </w:p>
        <w:p w14:paraId="0636958E" w14:textId="57873EAD" w:rsidR="00924964" w:rsidRPr="008045D3" w:rsidRDefault="34D1E691" w:rsidP="008045D3">
          <w:pPr>
            <w:spacing w:line="240" w:lineRule="auto"/>
            <w:jc w:val="both"/>
            <w:rPr>
              <w:rFonts w:ascii="Arial" w:hAnsi="Arial" w:cs="Arial"/>
              <w:sz w:val="24"/>
              <w:szCs w:val="24"/>
              <w:highlight w:val="green"/>
            </w:rPr>
          </w:pPr>
          <w:bookmarkStart w:id="73" w:name="_Toc161836539"/>
          <w:r w:rsidRPr="008045D3">
            <w:rPr>
              <w:rStyle w:val="Otsikko2Char"/>
              <w:rFonts w:ascii="Arial" w:hAnsi="Arial" w:cs="Arial"/>
              <w:sz w:val="24"/>
              <w:szCs w:val="24"/>
            </w:rPr>
            <w:t>1</w:t>
          </w:r>
          <w:r w:rsidR="00CE3A94" w:rsidRPr="008045D3">
            <w:rPr>
              <w:rStyle w:val="Otsikko2Char"/>
              <w:rFonts w:ascii="Arial" w:hAnsi="Arial" w:cs="Arial"/>
              <w:sz w:val="24"/>
              <w:szCs w:val="24"/>
            </w:rPr>
            <w:t>2</w:t>
          </w:r>
          <w:r w:rsidR="1EB531F7" w:rsidRPr="008045D3">
            <w:rPr>
              <w:rStyle w:val="Otsikko2Char"/>
              <w:rFonts w:ascii="Arial" w:hAnsi="Arial" w:cs="Arial"/>
              <w:sz w:val="24"/>
              <w:szCs w:val="24"/>
            </w:rPr>
            <w:t>.</w:t>
          </w:r>
          <w:r w:rsidR="79F86705" w:rsidRPr="008045D3">
            <w:rPr>
              <w:rStyle w:val="Otsikko2Char"/>
              <w:rFonts w:ascii="Arial" w:hAnsi="Arial" w:cs="Arial"/>
              <w:sz w:val="24"/>
              <w:szCs w:val="24"/>
            </w:rPr>
            <w:t>3</w:t>
          </w:r>
          <w:r w:rsidR="1EB531F7" w:rsidRPr="008045D3">
            <w:rPr>
              <w:rStyle w:val="Otsikko2Char"/>
              <w:rFonts w:ascii="Arial" w:hAnsi="Arial" w:cs="Arial"/>
              <w:sz w:val="24"/>
              <w:szCs w:val="24"/>
            </w:rPr>
            <w:t xml:space="preserve"> </w:t>
          </w:r>
          <w:r w:rsidR="036E547F" w:rsidRPr="008045D3">
            <w:rPr>
              <w:rStyle w:val="Otsikko2Char"/>
              <w:rFonts w:ascii="Arial" w:hAnsi="Arial" w:cs="Arial"/>
              <w:sz w:val="24"/>
              <w:szCs w:val="24"/>
            </w:rPr>
            <w:t>Työsuhteen päättyminen määräaikaisena</w:t>
          </w:r>
          <w:bookmarkEnd w:id="73"/>
          <w:r w:rsidR="036E547F" w:rsidRPr="008045D3">
            <w:rPr>
              <w:rFonts w:ascii="Arial" w:hAnsi="Arial" w:cs="Arial"/>
              <w:sz w:val="24"/>
              <w:szCs w:val="24"/>
            </w:rPr>
            <w:t xml:space="preserve"> </w:t>
          </w:r>
        </w:p>
        <w:p w14:paraId="63D05CEF" w14:textId="5F1DB029" w:rsidR="47C26913" w:rsidRPr="008045D3" w:rsidRDefault="22971BA1"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Määräaikainen työsopimus päättyy ilman irtisanomista sovitun määräajan kuluessa umpeen. Määräaikaisen työsopimuksen voi irtisanoa vain, jos työntekijä ja työnantaja sopivat irtisanomismahdollisuudesta joko työsopimuksessa tai työsuhteen aikana.</w:t>
          </w:r>
        </w:p>
        <w:p w14:paraId="77142B58" w14:textId="10DE27D9" w:rsidR="00924964" w:rsidRPr="008045D3" w:rsidRDefault="34D1E691" w:rsidP="008045D3">
          <w:pPr>
            <w:spacing w:line="240" w:lineRule="auto"/>
            <w:jc w:val="both"/>
            <w:rPr>
              <w:rFonts w:ascii="Arial" w:hAnsi="Arial" w:cs="Arial"/>
              <w:sz w:val="24"/>
              <w:szCs w:val="24"/>
            </w:rPr>
          </w:pPr>
          <w:bookmarkStart w:id="74" w:name="_Toc161836540"/>
          <w:r w:rsidRPr="008045D3">
            <w:rPr>
              <w:rStyle w:val="Otsikko2Char"/>
              <w:rFonts w:ascii="Arial" w:hAnsi="Arial" w:cs="Arial"/>
              <w:sz w:val="24"/>
              <w:szCs w:val="24"/>
            </w:rPr>
            <w:t>1</w:t>
          </w:r>
          <w:r w:rsidR="00CE3A94" w:rsidRPr="008045D3">
            <w:rPr>
              <w:rStyle w:val="Otsikko2Char"/>
              <w:rFonts w:ascii="Arial" w:hAnsi="Arial" w:cs="Arial"/>
              <w:sz w:val="24"/>
              <w:szCs w:val="24"/>
            </w:rPr>
            <w:t>2</w:t>
          </w:r>
          <w:r w:rsidR="1EB531F7" w:rsidRPr="008045D3">
            <w:rPr>
              <w:rStyle w:val="Otsikko2Char"/>
              <w:rFonts w:ascii="Arial" w:hAnsi="Arial" w:cs="Arial"/>
              <w:sz w:val="24"/>
              <w:szCs w:val="24"/>
            </w:rPr>
            <w:t>.</w:t>
          </w:r>
          <w:r w:rsidR="79F86705" w:rsidRPr="008045D3">
            <w:rPr>
              <w:rStyle w:val="Otsikko2Char"/>
              <w:rFonts w:ascii="Arial" w:hAnsi="Arial" w:cs="Arial"/>
              <w:sz w:val="24"/>
              <w:szCs w:val="24"/>
            </w:rPr>
            <w:t>4</w:t>
          </w:r>
          <w:r w:rsidR="1EB531F7" w:rsidRPr="008045D3">
            <w:rPr>
              <w:rStyle w:val="Otsikko2Char"/>
              <w:rFonts w:ascii="Arial" w:hAnsi="Arial" w:cs="Arial"/>
              <w:sz w:val="24"/>
              <w:szCs w:val="24"/>
            </w:rPr>
            <w:t xml:space="preserve"> </w:t>
          </w:r>
          <w:r w:rsidR="036E547F" w:rsidRPr="008045D3">
            <w:rPr>
              <w:rStyle w:val="Otsikko2Char"/>
              <w:rFonts w:ascii="Arial" w:hAnsi="Arial" w:cs="Arial"/>
              <w:sz w:val="24"/>
              <w:szCs w:val="24"/>
            </w:rPr>
            <w:t>Irtisanominen ja irtisanomisajat</w:t>
          </w:r>
          <w:bookmarkEnd w:id="74"/>
          <w:r w:rsidR="036E547F" w:rsidRPr="008045D3">
            <w:rPr>
              <w:rFonts w:ascii="Arial" w:hAnsi="Arial" w:cs="Arial"/>
              <w:sz w:val="24"/>
              <w:szCs w:val="24"/>
            </w:rPr>
            <w:t xml:space="preserve"> </w:t>
          </w:r>
        </w:p>
        <w:p w14:paraId="2F5CDFC9" w14:textId="77777777" w:rsidR="00085357" w:rsidRPr="008045D3" w:rsidRDefault="5D0F6F76" w:rsidP="008045D3">
          <w:pPr>
            <w:jc w:val="both"/>
            <w:rPr>
              <w:rFonts w:ascii="Arial" w:hAnsi="Arial" w:cs="Arial"/>
              <w:sz w:val="24"/>
              <w:szCs w:val="24"/>
            </w:rPr>
          </w:pPr>
          <w:r w:rsidRPr="008045D3">
            <w:rPr>
              <w:rFonts w:ascii="Arial" w:hAnsi="Arial" w:cs="Arial"/>
              <w:sz w:val="24"/>
              <w:szCs w:val="24"/>
            </w:rPr>
            <w:t xml:space="preserve">Työsuhde voi päättyä työntekijän tai työnantajan aloitteesta tai sen mukaan, kuinka he yhdessä sopivat. </w:t>
          </w:r>
        </w:p>
        <w:p w14:paraId="1901DC22" w14:textId="77777777" w:rsidR="00085357" w:rsidRPr="008045D3" w:rsidRDefault="5D0F6F76" w:rsidP="008045D3">
          <w:pPr>
            <w:pStyle w:val="Luettelokappale"/>
            <w:numPr>
              <w:ilvl w:val="0"/>
              <w:numId w:val="16"/>
            </w:numPr>
            <w:spacing w:after="160" w:line="259" w:lineRule="auto"/>
            <w:jc w:val="both"/>
            <w:rPr>
              <w:rFonts w:ascii="Arial" w:hAnsi="Arial" w:cs="Arial"/>
              <w:sz w:val="24"/>
              <w:szCs w:val="24"/>
            </w:rPr>
          </w:pPr>
          <w:r w:rsidRPr="008045D3">
            <w:rPr>
              <w:rFonts w:ascii="Arial" w:hAnsi="Arial" w:cs="Arial"/>
              <w:sz w:val="24"/>
              <w:szCs w:val="24"/>
            </w:rPr>
            <w:t>Työsuhteen päättymisestä on säädetty työsopimuslaissa</w:t>
          </w:r>
        </w:p>
        <w:p w14:paraId="7766B65D" w14:textId="77777777" w:rsidR="00085357" w:rsidRPr="008045D3" w:rsidRDefault="5D0F6F76" w:rsidP="008045D3">
          <w:pPr>
            <w:pStyle w:val="Luettelokappale"/>
            <w:numPr>
              <w:ilvl w:val="0"/>
              <w:numId w:val="16"/>
            </w:numPr>
            <w:spacing w:after="160" w:line="259" w:lineRule="auto"/>
            <w:jc w:val="both"/>
            <w:rPr>
              <w:rFonts w:ascii="Arial" w:hAnsi="Arial" w:cs="Arial"/>
              <w:b/>
              <w:bCs/>
              <w:sz w:val="24"/>
              <w:szCs w:val="24"/>
            </w:rPr>
          </w:pPr>
          <w:r w:rsidRPr="008045D3">
            <w:rPr>
              <w:rFonts w:ascii="Arial" w:hAnsi="Arial" w:cs="Arial"/>
              <w:sz w:val="24"/>
              <w:szCs w:val="24"/>
            </w:rPr>
            <w:t xml:space="preserve">Määräaikainen työsopimus päättyy ilman irtisanomista määräajan päättyessä tai sovitun työn tultua tehdyksi </w:t>
          </w:r>
        </w:p>
        <w:p w14:paraId="3A6F0436" w14:textId="49C15EA0" w:rsidR="00085357" w:rsidRPr="008045D3" w:rsidRDefault="5D0F6F76" w:rsidP="008045D3">
          <w:pPr>
            <w:pStyle w:val="Luettelokappale"/>
            <w:numPr>
              <w:ilvl w:val="0"/>
              <w:numId w:val="16"/>
            </w:numPr>
            <w:spacing w:after="160" w:line="259" w:lineRule="auto"/>
            <w:jc w:val="both"/>
            <w:rPr>
              <w:rFonts w:ascii="Arial" w:hAnsi="Arial" w:cs="Arial"/>
              <w:b/>
              <w:bCs/>
              <w:sz w:val="24"/>
              <w:szCs w:val="24"/>
            </w:rPr>
          </w:pPr>
          <w:r w:rsidRPr="008045D3">
            <w:rPr>
              <w:rFonts w:ascii="Arial" w:hAnsi="Arial" w:cs="Arial"/>
              <w:sz w:val="24"/>
              <w:szCs w:val="24"/>
            </w:rPr>
            <w:t>Toistaiseksi voimassa oleva työsopimus päätetään toisen sopijapuolen tietoon saatettavalla irtisanomisella</w:t>
          </w:r>
        </w:p>
        <w:p w14:paraId="50015592" w14:textId="77777777" w:rsidR="00085357" w:rsidRPr="008045D3" w:rsidRDefault="5D0F6F76" w:rsidP="008045D3">
          <w:pPr>
            <w:pStyle w:val="Luettelokappale"/>
            <w:numPr>
              <w:ilvl w:val="0"/>
              <w:numId w:val="16"/>
            </w:numPr>
            <w:spacing w:after="160" w:line="259" w:lineRule="auto"/>
            <w:jc w:val="both"/>
            <w:rPr>
              <w:rFonts w:ascii="Arial" w:hAnsi="Arial" w:cs="Arial"/>
              <w:b/>
              <w:bCs/>
              <w:sz w:val="24"/>
              <w:szCs w:val="24"/>
            </w:rPr>
          </w:pPr>
          <w:r w:rsidRPr="008045D3">
            <w:rPr>
              <w:rFonts w:ascii="Arial" w:hAnsi="Arial" w:cs="Arial"/>
              <w:sz w:val="24"/>
              <w:szCs w:val="24"/>
            </w:rPr>
            <w:t xml:space="preserve">Työsuhteen irtisanominen tehdään aina kirjallisesti </w:t>
          </w:r>
        </w:p>
        <w:p w14:paraId="5E3CA697" w14:textId="77777777" w:rsidR="00085357" w:rsidRPr="008045D3" w:rsidRDefault="5D0F6F76" w:rsidP="008045D3">
          <w:pPr>
            <w:pStyle w:val="Luettelokappale"/>
            <w:numPr>
              <w:ilvl w:val="0"/>
              <w:numId w:val="16"/>
            </w:numPr>
            <w:spacing w:after="160" w:line="259" w:lineRule="auto"/>
            <w:jc w:val="both"/>
            <w:rPr>
              <w:rFonts w:ascii="Arial" w:hAnsi="Arial" w:cs="Arial"/>
              <w:b/>
              <w:bCs/>
              <w:sz w:val="24"/>
              <w:szCs w:val="24"/>
            </w:rPr>
          </w:pPr>
          <w:r w:rsidRPr="008045D3">
            <w:rPr>
              <w:rFonts w:ascii="Arial" w:hAnsi="Arial" w:cs="Arial"/>
              <w:sz w:val="24"/>
              <w:szCs w:val="24"/>
            </w:rPr>
            <w:t xml:space="preserve">Työsopimuslaki ja Heta-liittoon kuuluvien työnantajien kohdalla työehtosopimus (Heta-TES) määrittävät irtisanomisajan pituuden </w:t>
          </w:r>
        </w:p>
        <w:p w14:paraId="57CFE5EA" w14:textId="77777777" w:rsidR="00085357" w:rsidRPr="008045D3" w:rsidRDefault="5D0F6F76" w:rsidP="008045D3">
          <w:pPr>
            <w:pStyle w:val="Luettelokappale"/>
            <w:numPr>
              <w:ilvl w:val="0"/>
              <w:numId w:val="16"/>
            </w:numPr>
            <w:spacing w:after="160" w:line="259" w:lineRule="auto"/>
            <w:jc w:val="both"/>
            <w:rPr>
              <w:rFonts w:ascii="Arial" w:hAnsi="Arial" w:cs="Arial"/>
              <w:b/>
              <w:bCs/>
              <w:sz w:val="24"/>
              <w:szCs w:val="24"/>
            </w:rPr>
          </w:pPr>
          <w:r w:rsidRPr="008045D3">
            <w:rPr>
              <w:rFonts w:ascii="Arial" w:hAnsi="Arial" w:cs="Arial"/>
              <w:sz w:val="24"/>
              <w:szCs w:val="24"/>
            </w:rPr>
            <w:t xml:space="preserve">Koeaikana työsopimus voidaan päättää molemmin puolin ilman irtisanomisaikaa </w:t>
          </w:r>
        </w:p>
        <w:p w14:paraId="5DB433E6" w14:textId="77777777" w:rsidR="00085357" w:rsidRPr="008045D3" w:rsidRDefault="5D0F6F76" w:rsidP="008045D3">
          <w:pPr>
            <w:pStyle w:val="Luettelokappale"/>
            <w:numPr>
              <w:ilvl w:val="0"/>
              <w:numId w:val="16"/>
            </w:numPr>
            <w:spacing w:after="160" w:line="259" w:lineRule="auto"/>
            <w:jc w:val="both"/>
            <w:rPr>
              <w:rFonts w:ascii="Arial" w:hAnsi="Arial" w:cs="Arial"/>
              <w:b/>
              <w:bCs/>
              <w:sz w:val="24"/>
              <w:szCs w:val="24"/>
            </w:rPr>
          </w:pPr>
          <w:r w:rsidRPr="008045D3">
            <w:rPr>
              <w:rFonts w:ascii="Arial" w:hAnsi="Arial" w:cs="Arial"/>
              <w:sz w:val="24"/>
              <w:szCs w:val="24"/>
            </w:rPr>
            <w:t>Muulloin kuin koeaikana työsuhde voidaan purkaa ilman irtisanomisaikaa vain erittäin painavasta syystä</w:t>
          </w:r>
        </w:p>
        <w:p w14:paraId="4EDDE80D" w14:textId="721A8291" w:rsidR="00D544FC" w:rsidRPr="008045D3" w:rsidRDefault="5D0F6F76" w:rsidP="008045D3">
          <w:pPr>
            <w:pStyle w:val="Luettelokappale"/>
            <w:numPr>
              <w:ilvl w:val="0"/>
              <w:numId w:val="16"/>
            </w:numPr>
            <w:spacing w:after="160" w:line="259" w:lineRule="auto"/>
            <w:jc w:val="both"/>
            <w:rPr>
              <w:rFonts w:ascii="Arial" w:hAnsi="Arial" w:cs="Arial"/>
              <w:b/>
              <w:bCs/>
              <w:sz w:val="24"/>
              <w:szCs w:val="24"/>
            </w:rPr>
          </w:pPr>
          <w:r w:rsidRPr="008045D3">
            <w:rPr>
              <w:rFonts w:ascii="Arial" w:hAnsi="Arial" w:cs="Arial"/>
              <w:sz w:val="24"/>
              <w:szCs w:val="24"/>
            </w:rPr>
            <w:t>Työntekijä ei tarvitse perustetta irtisanoutumiselleen, mutta työnantaja voi irtisanoa työntekijänsä vain asiallisesta ja painavasta syystä</w:t>
          </w:r>
        </w:p>
        <w:p w14:paraId="2AFF6628" w14:textId="0EA575FD" w:rsidR="00085357" w:rsidRPr="008045D3" w:rsidRDefault="34D1E691" w:rsidP="008045D3">
          <w:pPr>
            <w:pStyle w:val="Otsikko3"/>
            <w:jc w:val="both"/>
            <w:rPr>
              <w:rFonts w:ascii="Arial" w:hAnsi="Arial" w:cs="Arial"/>
              <w:b/>
              <w:bCs/>
            </w:rPr>
          </w:pPr>
          <w:bookmarkStart w:id="75" w:name="_Toc161836541"/>
          <w:r w:rsidRPr="008045D3">
            <w:rPr>
              <w:rFonts w:ascii="Arial" w:hAnsi="Arial" w:cs="Arial"/>
            </w:rPr>
            <w:t>1</w:t>
          </w:r>
          <w:r w:rsidR="00CE3A94" w:rsidRPr="008045D3">
            <w:rPr>
              <w:rFonts w:ascii="Arial" w:hAnsi="Arial" w:cs="Arial"/>
            </w:rPr>
            <w:t>2</w:t>
          </w:r>
          <w:r w:rsidR="79F86705" w:rsidRPr="008045D3">
            <w:rPr>
              <w:rFonts w:ascii="Arial" w:hAnsi="Arial" w:cs="Arial"/>
            </w:rPr>
            <w:t xml:space="preserve">.4.1 </w:t>
          </w:r>
          <w:r w:rsidR="5D0F6F76" w:rsidRPr="008045D3">
            <w:rPr>
              <w:rFonts w:ascii="Arial" w:hAnsi="Arial" w:cs="Arial"/>
            </w:rPr>
            <w:t>Työnantajan tekemä irtisanominen</w:t>
          </w:r>
          <w:bookmarkEnd w:id="75"/>
          <w:r w:rsidR="5D0F6F76" w:rsidRPr="008045D3">
            <w:rPr>
              <w:rFonts w:ascii="Arial" w:hAnsi="Arial" w:cs="Arial"/>
            </w:rPr>
            <w:t xml:space="preserve"> </w:t>
          </w:r>
        </w:p>
        <w:p w14:paraId="22FEDFEE" w14:textId="77777777" w:rsidR="00085357" w:rsidRPr="008045D3" w:rsidRDefault="5D0F6F76" w:rsidP="008045D3">
          <w:pPr>
            <w:jc w:val="both"/>
            <w:rPr>
              <w:rFonts w:ascii="Arial" w:hAnsi="Arial" w:cs="Arial"/>
              <w:sz w:val="24"/>
              <w:szCs w:val="24"/>
            </w:rPr>
          </w:pPr>
          <w:r w:rsidRPr="008045D3">
            <w:rPr>
              <w:rFonts w:ascii="Arial" w:hAnsi="Arial" w:cs="Arial"/>
              <w:sz w:val="24"/>
              <w:szCs w:val="24"/>
            </w:rPr>
            <w:t xml:space="preserve">Työntekijään liittyvä asiallinen ja painava irtisanomisperuste voi olla esimerkiksi: </w:t>
          </w:r>
        </w:p>
        <w:p w14:paraId="26E1674F" w14:textId="027029CE" w:rsidR="00085357" w:rsidRPr="008045D3" w:rsidRDefault="262F7E7D" w:rsidP="008045D3">
          <w:pPr>
            <w:pStyle w:val="Luettelokappale"/>
            <w:numPr>
              <w:ilvl w:val="1"/>
              <w:numId w:val="17"/>
            </w:numPr>
            <w:spacing w:after="160" w:line="259" w:lineRule="auto"/>
            <w:jc w:val="both"/>
            <w:rPr>
              <w:rFonts w:ascii="Arial" w:hAnsi="Arial" w:cs="Arial"/>
              <w:sz w:val="24"/>
              <w:szCs w:val="24"/>
            </w:rPr>
          </w:pPr>
          <w:r w:rsidRPr="008045D3">
            <w:rPr>
              <w:rFonts w:ascii="Arial" w:hAnsi="Arial" w:cs="Arial"/>
              <w:sz w:val="24"/>
              <w:szCs w:val="24"/>
            </w:rPr>
            <w:t>T</w:t>
          </w:r>
          <w:r w:rsidR="5D0F6F76" w:rsidRPr="008045D3">
            <w:rPr>
              <w:rFonts w:ascii="Arial" w:hAnsi="Arial" w:cs="Arial"/>
              <w:sz w:val="24"/>
              <w:szCs w:val="24"/>
            </w:rPr>
            <w:t xml:space="preserve">yösuhteeseen olennaisesti vaikuttavien velvoitteiden vakava rikkominen tai laiminlyönti </w:t>
          </w:r>
        </w:p>
        <w:p w14:paraId="3044FDDE" w14:textId="401F130C" w:rsidR="00085357" w:rsidRPr="008045D3" w:rsidRDefault="262F7E7D" w:rsidP="008045D3">
          <w:pPr>
            <w:pStyle w:val="Luettelokappale"/>
            <w:numPr>
              <w:ilvl w:val="0"/>
              <w:numId w:val="17"/>
            </w:numPr>
            <w:spacing w:after="160" w:line="259" w:lineRule="auto"/>
            <w:jc w:val="both"/>
            <w:rPr>
              <w:rFonts w:ascii="Arial" w:hAnsi="Arial" w:cs="Arial"/>
              <w:sz w:val="24"/>
              <w:szCs w:val="24"/>
            </w:rPr>
          </w:pPr>
          <w:r w:rsidRPr="008045D3">
            <w:rPr>
              <w:rFonts w:ascii="Arial" w:hAnsi="Arial" w:cs="Arial"/>
              <w:sz w:val="24"/>
              <w:szCs w:val="24"/>
            </w:rPr>
            <w:t>S</w:t>
          </w:r>
          <w:r w:rsidR="5D0F6F76" w:rsidRPr="008045D3">
            <w:rPr>
              <w:rFonts w:ascii="Arial" w:hAnsi="Arial" w:cs="Arial"/>
              <w:sz w:val="24"/>
              <w:szCs w:val="24"/>
            </w:rPr>
            <w:t>ellaisten työntekijään liittyvien työntekoedellytysten olennainen muuttuminen, joiden vuoksi työntekijä ei enää kykene selviytymään työtehtävistään</w:t>
          </w:r>
        </w:p>
        <w:p w14:paraId="61CC0204" w14:textId="1D90855B" w:rsidR="00085357" w:rsidRPr="008045D3" w:rsidRDefault="262F7E7D" w:rsidP="008045D3">
          <w:pPr>
            <w:pStyle w:val="Luettelokappale"/>
            <w:numPr>
              <w:ilvl w:val="0"/>
              <w:numId w:val="17"/>
            </w:numPr>
            <w:spacing w:after="160" w:line="259" w:lineRule="auto"/>
            <w:jc w:val="both"/>
            <w:rPr>
              <w:rFonts w:ascii="Arial" w:hAnsi="Arial" w:cs="Arial"/>
              <w:sz w:val="24"/>
              <w:szCs w:val="24"/>
            </w:rPr>
          </w:pPr>
          <w:r w:rsidRPr="008045D3">
            <w:rPr>
              <w:rFonts w:ascii="Arial" w:hAnsi="Arial" w:cs="Arial"/>
              <w:sz w:val="24"/>
              <w:szCs w:val="24"/>
            </w:rPr>
            <w:t>T</w:t>
          </w:r>
          <w:r w:rsidR="5D0F6F76" w:rsidRPr="008045D3">
            <w:rPr>
              <w:rFonts w:ascii="Arial" w:hAnsi="Arial" w:cs="Arial"/>
              <w:sz w:val="24"/>
              <w:szCs w:val="24"/>
            </w:rPr>
            <w:t xml:space="preserve">aloudellinen ja tuotannollinen irtisanomisperuste on kyseessä, jos työ on vähentynyt tai loppunut. Käytännössä tämä tarkoittaa yleensä sitä, että vammainen työnantaja ei saa enää hyvinvointialueelta korvausta henkilökohtaisen avustajan palkkaamiseksi. </w:t>
          </w:r>
        </w:p>
        <w:p w14:paraId="6A764185" w14:textId="77777777" w:rsidR="00085357" w:rsidRPr="008045D3" w:rsidRDefault="5D0F6F76" w:rsidP="008045D3">
          <w:pPr>
            <w:jc w:val="both"/>
            <w:rPr>
              <w:rFonts w:ascii="Arial" w:hAnsi="Arial" w:cs="Arial"/>
              <w:sz w:val="24"/>
              <w:szCs w:val="24"/>
            </w:rPr>
          </w:pPr>
          <w:r w:rsidRPr="008045D3">
            <w:rPr>
              <w:rFonts w:ascii="Arial" w:hAnsi="Arial" w:cs="Arial"/>
              <w:sz w:val="24"/>
              <w:szCs w:val="24"/>
            </w:rPr>
            <w:t>Et voi irtisanoa työntekijääsi seuraavin perustein:</w:t>
          </w:r>
        </w:p>
        <w:p w14:paraId="55BC8500" w14:textId="77777777" w:rsidR="00085357" w:rsidRPr="008045D3" w:rsidRDefault="5D0F6F76" w:rsidP="008045D3">
          <w:pPr>
            <w:pStyle w:val="Luettelokappale"/>
            <w:numPr>
              <w:ilvl w:val="0"/>
              <w:numId w:val="17"/>
            </w:numPr>
            <w:spacing w:after="160" w:line="259" w:lineRule="auto"/>
            <w:jc w:val="both"/>
            <w:rPr>
              <w:rFonts w:ascii="Arial" w:hAnsi="Arial" w:cs="Arial"/>
              <w:sz w:val="24"/>
              <w:szCs w:val="24"/>
            </w:rPr>
          </w:pPr>
          <w:r w:rsidRPr="008045D3">
            <w:rPr>
              <w:rFonts w:ascii="Arial" w:hAnsi="Arial" w:cs="Arial"/>
              <w:sz w:val="24"/>
              <w:szCs w:val="24"/>
            </w:rPr>
            <w:lastRenderedPageBreak/>
            <w:t>Työntekijäsi sairauden, vamman tai tapaturman perusteella, ellei hänen työkykynsä ole näiden vuoksi vähentynyt olennaisesti ja niin pitkäaikaisesti, että ei voida kohtuudella edellyttää sopimussuhteen jatkamista</w:t>
          </w:r>
        </w:p>
        <w:p w14:paraId="3C472A3D" w14:textId="77777777" w:rsidR="00085357" w:rsidRPr="008045D3" w:rsidRDefault="5D0F6F76" w:rsidP="008045D3">
          <w:pPr>
            <w:pStyle w:val="Luettelokappale"/>
            <w:numPr>
              <w:ilvl w:val="0"/>
              <w:numId w:val="17"/>
            </w:numPr>
            <w:spacing w:after="160" w:line="259" w:lineRule="auto"/>
            <w:jc w:val="both"/>
            <w:rPr>
              <w:rFonts w:ascii="Arial" w:hAnsi="Arial" w:cs="Arial"/>
              <w:sz w:val="24"/>
              <w:szCs w:val="24"/>
            </w:rPr>
          </w:pPr>
          <w:r w:rsidRPr="008045D3">
            <w:rPr>
              <w:rFonts w:ascii="Arial" w:hAnsi="Arial" w:cs="Arial"/>
              <w:sz w:val="24"/>
              <w:szCs w:val="24"/>
            </w:rPr>
            <w:t>Työntekijäsi osallistuu työtaistelutoimenpiteeseen</w:t>
          </w:r>
        </w:p>
        <w:p w14:paraId="112C4CD1" w14:textId="77777777" w:rsidR="00085357" w:rsidRPr="008045D3" w:rsidRDefault="5D0F6F76" w:rsidP="008045D3">
          <w:pPr>
            <w:pStyle w:val="Luettelokappale"/>
            <w:numPr>
              <w:ilvl w:val="0"/>
              <w:numId w:val="17"/>
            </w:numPr>
            <w:spacing w:after="160" w:line="259" w:lineRule="auto"/>
            <w:jc w:val="both"/>
            <w:rPr>
              <w:rFonts w:ascii="Arial" w:hAnsi="Arial" w:cs="Arial"/>
              <w:sz w:val="24"/>
              <w:szCs w:val="24"/>
            </w:rPr>
          </w:pPr>
          <w:r w:rsidRPr="008045D3">
            <w:rPr>
              <w:rFonts w:ascii="Arial" w:hAnsi="Arial" w:cs="Arial"/>
              <w:sz w:val="24"/>
              <w:szCs w:val="24"/>
            </w:rPr>
            <w:t>Työntekijälläsi on poliittisia, uskonnollisia tai muita mielipiteitä, joista olet eri mieltä</w:t>
          </w:r>
        </w:p>
        <w:p w14:paraId="0D140FBC" w14:textId="77777777" w:rsidR="00085357" w:rsidRPr="008045D3" w:rsidRDefault="5D0F6F76" w:rsidP="008045D3">
          <w:pPr>
            <w:pStyle w:val="Luettelokappale"/>
            <w:numPr>
              <w:ilvl w:val="0"/>
              <w:numId w:val="17"/>
            </w:numPr>
            <w:spacing w:after="160" w:line="259" w:lineRule="auto"/>
            <w:jc w:val="both"/>
            <w:rPr>
              <w:rFonts w:ascii="Arial" w:hAnsi="Arial" w:cs="Arial"/>
              <w:sz w:val="24"/>
              <w:szCs w:val="24"/>
            </w:rPr>
          </w:pPr>
          <w:r w:rsidRPr="008045D3">
            <w:rPr>
              <w:rFonts w:ascii="Arial" w:hAnsi="Arial" w:cs="Arial"/>
              <w:sz w:val="24"/>
              <w:szCs w:val="24"/>
            </w:rPr>
            <w:t>Työntekijäsi osallistuu yhteiskunnalliseen tai yhdistystoimintaan</w:t>
          </w:r>
        </w:p>
        <w:p w14:paraId="203995F8" w14:textId="615ECE0F" w:rsidR="00491030" w:rsidRPr="008045D3" w:rsidRDefault="5D0F6F76" w:rsidP="008045D3">
          <w:pPr>
            <w:pStyle w:val="Luettelokappale"/>
            <w:numPr>
              <w:ilvl w:val="0"/>
              <w:numId w:val="17"/>
            </w:numPr>
            <w:spacing w:after="160" w:line="259" w:lineRule="auto"/>
            <w:jc w:val="both"/>
            <w:rPr>
              <w:rFonts w:ascii="Arial" w:hAnsi="Arial" w:cs="Arial"/>
              <w:sz w:val="24"/>
              <w:szCs w:val="24"/>
            </w:rPr>
          </w:pPr>
          <w:r w:rsidRPr="008045D3">
            <w:rPr>
              <w:rFonts w:ascii="Arial" w:hAnsi="Arial" w:cs="Arial"/>
              <w:sz w:val="24"/>
              <w:szCs w:val="24"/>
            </w:rPr>
            <w:t>Työntekijäsi turvautuu oikeusturvakeinoihin</w:t>
          </w:r>
        </w:p>
        <w:p w14:paraId="110CC58B" w14:textId="759D2507" w:rsidR="004616F5" w:rsidRPr="008045D3" w:rsidRDefault="34D1E691" w:rsidP="008045D3">
          <w:pPr>
            <w:pStyle w:val="Otsikko3"/>
            <w:jc w:val="both"/>
            <w:rPr>
              <w:rFonts w:ascii="Arial" w:hAnsi="Arial" w:cs="Arial"/>
              <w:b/>
              <w:bCs/>
            </w:rPr>
          </w:pPr>
          <w:bookmarkStart w:id="76" w:name="_Toc161836542"/>
          <w:r w:rsidRPr="008045D3">
            <w:rPr>
              <w:rFonts w:ascii="Arial" w:hAnsi="Arial" w:cs="Arial"/>
            </w:rPr>
            <w:t>1</w:t>
          </w:r>
          <w:r w:rsidR="00CE3A94" w:rsidRPr="008045D3">
            <w:rPr>
              <w:rFonts w:ascii="Arial" w:hAnsi="Arial" w:cs="Arial"/>
            </w:rPr>
            <w:t>2</w:t>
          </w:r>
          <w:r w:rsidR="79F86705" w:rsidRPr="008045D3">
            <w:rPr>
              <w:rFonts w:ascii="Arial" w:hAnsi="Arial" w:cs="Arial"/>
            </w:rPr>
            <w:t xml:space="preserve">.4.2 </w:t>
          </w:r>
          <w:r w:rsidR="6DAC5A72" w:rsidRPr="008045D3">
            <w:rPr>
              <w:rFonts w:ascii="Arial" w:hAnsi="Arial" w:cs="Arial"/>
            </w:rPr>
            <w:t>Työntekijän irtisanoutuminen</w:t>
          </w:r>
          <w:bookmarkEnd w:id="76"/>
          <w:r w:rsidR="6DAC5A72" w:rsidRPr="008045D3">
            <w:rPr>
              <w:rFonts w:ascii="Arial" w:hAnsi="Arial" w:cs="Arial"/>
            </w:rPr>
            <w:t xml:space="preserve"> </w:t>
          </w:r>
        </w:p>
        <w:p w14:paraId="2D76568C" w14:textId="48B5AA10" w:rsidR="00FF4892" w:rsidRPr="008045D3" w:rsidRDefault="6DAC5A72" w:rsidP="008045D3">
          <w:pPr>
            <w:spacing w:after="160" w:line="259" w:lineRule="auto"/>
            <w:jc w:val="both"/>
            <w:rPr>
              <w:rFonts w:ascii="Arial" w:hAnsi="Arial" w:cs="Arial"/>
              <w:sz w:val="24"/>
              <w:szCs w:val="24"/>
            </w:rPr>
          </w:pPr>
          <w:r w:rsidRPr="008045D3">
            <w:rPr>
              <w:rFonts w:ascii="Arial" w:hAnsi="Arial" w:cs="Arial"/>
              <w:sz w:val="24"/>
              <w:szCs w:val="24"/>
            </w:rPr>
            <w:t xml:space="preserve">Henkilökohtaisen avustajan työsuhde voi päättyä työntekijän itsensä irtisanoutumiseen. Työntekijä ei tarvitse erityistä perustetta irtisanoutumiselleen. Työntekijä on kuitenkin velvollinen noudattamaan joko työsopimuksessa sovittua tai työsopimuslain mukaista irtisanomisaikaa. </w:t>
          </w:r>
          <w:r w:rsidR="4E26D432" w:rsidRPr="008045D3">
            <w:rPr>
              <w:rFonts w:ascii="Arial" w:hAnsi="Arial" w:cs="Arial"/>
              <w:sz w:val="24"/>
              <w:szCs w:val="24"/>
            </w:rPr>
            <w:t xml:space="preserve">Työntekijän </w:t>
          </w:r>
          <w:r w:rsidR="018B0350" w:rsidRPr="008045D3">
            <w:rPr>
              <w:rFonts w:ascii="Arial" w:hAnsi="Arial" w:cs="Arial"/>
              <w:sz w:val="24"/>
              <w:szCs w:val="24"/>
            </w:rPr>
            <w:t>on</w:t>
          </w:r>
          <w:r w:rsidR="45F3B5D9" w:rsidRPr="008045D3">
            <w:rPr>
              <w:rFonts w:ascii="Arial" w:hAnsi="Arial" w:cs="Arial"/>
              <w:sz w:val="24"/>
              <w:szCs w:val="24"/>
            </w:rPr>
            <w:t xml:space="preserve"> </w:t>
          </w:r>
          <w:r w:rsidR="018B0350" w:rsidRPr="008045D3">
            <w:rPr>
              <w:rFonts w:ascii="Arial" w:hAnsi="Arial" w:cs="Arial"/>
              <w:sz w:val="24"/>
              <w:szCs w:val="24"/>
            </w:rPr>
            <w:t>ennen</w:t>
          </w:r>
          <w:r w:rsidR="4E26D432" w:rsidRPr="008045D3">
            <w:rPr>
              <w:rFonts w:ascii="Arial" w:hAnsi="Arial" w:cs="Arial"/>
              <w:sz w:val="24"/>
              <w:szCs w:val="24"/>
            </w:rPr>
            <w:t xml:space="preserve"> irtisanoutu</w:t>
          </w:r>
          <w:r w:rsidR="018B0350" w:rsidRPr="008045D3">
            <w:rPr>
              <w:rFonts w:ascii="Arial" w:hAnsi="Arial" w:cs="Arial"/>
              <w:sz w:val="24"/>
              <w:szCs w:val="24"/>
            </w:rPr>
            <w:t>mistaan</w:t>
          </w:r>
          <w:r w:rsidR="4E26D432" w:rsidRPr="008045D3">
            <w:rPr>
              <w:rFonts w:ascii="Arial" w:hAnsi="Arial" w:cs="Arial"/>
              <w:sz w:val="24"/>
              <w:szCs w:val="24"/>
            </w:rPr>
            <w:t xml:space="preserve"> </w:t>
          </w:r>
          <w:r w:rsidR="45F3B5D9" w:rsidRPr="008045D3">
            <w:rPr>
              <w:rFonts w:ascii="Arial" w:hAnsi="Arial" w:cs="Arial"/>
              <w:sz w:val="24"/>
              <w:szCs w:val="24"/>
            </w:rPr>
            <w:t xml:space="preserve">suositeltavaa </w:t>
          </w:r>
          <w:r w:rsidR="4E26D432" w:rsidRPr="008045D3">
            <w:rPr>
              <w:rFonts w:ascii="Arial" w:hAnsi="Arial" w:cs="Arial"/>
              <w:sz w:val="24"/>
              <w:szCs w:val="24"/>
            </w:rPr>
            <w:t>tarkistaa karenssin mahdollisuus.</w:t>
          </w:r>
          <w:r w:rsidRPr="008045D3">
            <w:rPr>
              <w:rFonts w:ascii="Arial" w:hAnsi="Arial" w:cs="Arial"/>
              <w:sz w:val="24"/>
              <w:szCs w:val="24"/>
            </w:rPr>
            <w:t xml:space="preserve"> Määräaikaisesta työsuhteesta työntekijä voi irtisanoutua vain, jos työsopimuksessa on sovittu irtisanomisajasta. Asiasta voi myös sopia työnantajan kanssa erikseen. </w:t>
          </w:r>
        </w:p>
        <w:p w14:paraId="493CA719" w14:textId="5DBB5680" w:rsidR="004616F5" w:rsidRPr="008045D3" w:rsidRDefault="6DAC5A72" w:rsidP="008045D3">
          <w:pPr>
            <w:spacing w:after="160" w:line="259" w:lineRule="auto"/>
            <w:jc w:val="both"/>
            <w:rPr>
              <w:rFonts w:ascii="Arial" w:hAnsi="Arial" w:cs="Arial"/>
              <w:sz w:val="24"/>
              <w:szCs w:val="24"/>
            </w:rPr>
          </w:pPr>
          <w:r w:rsidRPr="008045D3">
            <w:rPr>
              <w:rFonts w:ascii="Arial" w:hAnsi="Arial" w:cs="Arial"/>
              <w:sz w:val="24"/>
              <w:szCs w:val="24"/>
            </w:rPr>
            <w:t>Työntekijän on toimitettava kirjallinen irtisanomisilmoitus työnantajalle henkilökohtaisesti. Jos tämä ei ole mahdollista, ilmoitus voidaan toimittaa kirjeitse tai sähköisesti. Samoin kuin työnantaja, myös työntekijä saa purkaa työsopimuksen ilman irtisanomisaikaa vain erittäin painavasta syystä. Tällaisena syynä voidaan pitää työnantajan työsopimuksesta tai laista johtuvien, työsuhteeseen olennaisesti vaikuttavien velvoitteiden niin vakavaa rikkomista tai laiminlyöntiä, ettei työntekijältä voida kohtuudella edellyttää työsuhteen jatkamista edes irtisanomisajan pituista aikaa.</w:t>
          </w:r>
        </w:p>
        <w:p w14:paraId="787F3D1D" w14:textId="787A8B46" w:rsidR="00635B7F" w:rsidRPr="008045D3" w:rsidRDefault="34D1E691" w:rsidP="008045D3">
          <w:pPr>
            <w:pStyle w:val="Otsikko3"/>
            <w:jc w:val="both"/>
            <w:rPr>
              <w:rFonts w:ascii="Arial" w:hAnsi="Arial" w:cs="Arial"/>
            </w:rPr>
          </w:pPr>
          <w:bookmarkStart w:id="77" w:name="_Toc161836543"/>
          <w:r w:rsidRPr="008045D3">
            <w:rPr>
              <w:rFonts w:ascii="Arial" w:hAnsi="Arial" w:cs="Arial"/>
            </w:rPr>
            <w:t>1</w:t>
          </w:r>
          <w:r w:rsidR="00CE3A94" w:rsidRPr="008045D3">
            <w:rPr>
              <w:rFonts w:ascii="Arial" w:hAnsi="Arial" w:cs="Arial"/>
            </w:rPr>
            <w:t>2</w:t>
          </w:r>
          <w:r w:rsidR="7982BF40" w:rsidRPr="008045D3">
            <w:rPr>
              <w:rFonts w:ascii="Arial" w:hAnsi="Arial" w:cs="Arial"/>
            </w:rPr>
            <w:t>.4.3 Työsuhteen päättäminen yhteisesti sopimalla</w:t>
          </w:r>
          <w:bookmarkEnd w:id="77"/>
        </w:p>
        <w:p w14:paraId="63A38046" w14:textId="77777777" w:rsidR="00B50F6A" w:rsidRPr="008045D3" w:rsidRDefault="00B50F6A" w:rsidP="008045D3">
          <w:pPr>
            <w:jc w:val="both"/>
            <w:rPr>
              <w:rFonts w:ascii="Arial" w:hAnsi="Arial" w:cs="Arial"/>
              <w:sz w:val="24"/>
              <w:szCs w:val="24"/>
            </w:rPr>
          </w:pPr>
        </w:p>
        <w:p w14:paraId="25BA5ACC" w14:textId="77777777" w:rsidR="00B50F6A" w:rsidRPr="008045D3" w:rsidRDefault="00B50F6A" w:rsidP="008045D3">
          <w:pPr>
            <w:pStyle w:val="Luettelokappale"/>
            <w:numPr>
              <w:ilvl w:val="0"/>
              <w:numId w:val="24"/>
            </w:numPr>
            <w:jc w:val="both"/>
            <w:rPr>
              <w:rFonts w:ascii="Arial" w:hAnsi="Arial" w:cs="Arial"/>
              <w:sz w:val="24"/>
              <w:szCs w:val="24"/>
            </w:rPr>
          </w:pPr>
          <w:r w:rsidRPr="008045D3">
            <w:rPr>
              <w:rFonts w:ascii="Arial" w:hAnsi="Arial" w:cs="Arial"/>
              <w:sz w:val="24"/>
              <w:szCs w:val="24"/>
            </w:rPr>
            <w:t xml:space="preserve">Työsuhde voi päättyä työntekijän tai työnantajan aloitteesta tai sen mukaan, kuinka he yhdessä sopivat. </w:t>
          </w:r>
        </w:p>
        <w:p w14:paraId="793A0EA9" w14:textId="3C91A85B" w:rsidR="00B50F6A" w:rsidRPr="008045D3" w:rsidRDefault="00B50F6A" w:rsidP="008045D3">
          <w:pPr>
            <w:pStyle w:val="Luettelokappale"/>
            <w:numPr>
              <w:ilvl w:val="1"/>
              <w:numId w:val="24"/>
            </w:numPr>
            <w:jc w:val="both"/>
            <w:rPr>
              <w:rFonts w:ascii="Arial" w:hAnsi="Arial" w:cs="Arial"/>
              <w:sz w:val="24"/>
              <w:szCs w:val="24"/>
            </w:rPr>
          </w:pPr>
          <w:r w:rsidRPr="008045D3">
            <w:rPr>
              <w:rFonts w:ascii="Arial" w:hAnsi="Arial" w:cs="Arial"/>
              <w:sz w:val="24"/>
              <w:szCs w:val="24"/>
            </w:rPr>
            <w:t xml:space="preserve">Määräaikainen työsopimus päättyy ilman irtisanomista määräajan päättyessä tai sovitun työn tultua tehdyksi </w:t>
          </w:r>
        </w:p>
        <w:p w14:paraId="43515F55" w14:textId="399F20CC" w:rsidR="00B50F6A" w:rsidRPr="008045D3" w:rsidRDefault="00B50F6A" w:rsidP="008045D3">
          <w:pPr>
            <w:pStyle w:val="Luettelokappale"/>
            <w:numPr>
              <w:ilvl w:val="1"/>
              <w:numId w:val="24"/>
            </w:numPr>
            <w:jc w:val="both"/>
            <w:rPr>
              <w:rFonts w:ascii="Arial" w:hAnsi="Arial" w:cs="Arial"/>
              <w:sz w:val="24"/>
              <w:szCs w:val="24"/>
            </w:rPr>
          </w:pPr>
          <w:r w:rsidRPr="008045D3">
            <w:rPr>
              <w:rFonts w:ascii="Arial" w:hAnsi="Arial" w:cs="Arial"/>
              <w:sz w:val="24"/>
              <w:szCs w:val="24"/>
            </w:rPr>
            <w:t xml:space="preserve">Toistaiseksi voimassa oleva työsopimus päätetään toisen sopijapuolen tietoon saatettavalla irtisanomisella </w:t>
          </w:r>
        </w:p>
        <w:p w14:paraId="23C31620" w14:textId="1D5E5079" w:rsidR="00B50F6A" w:rsidRPr="008045D3" w:rsidRDefault="00B50F6A" w:rsidP="008045D3">
          <w:pPr>
            <w:pStyle w:val="Luettelokappale"/>
            <w:numPr>
              <w:ilvl w:val="1"/>
              <w:numId w:val="24"/>
            </w:numPr>
            <w:jc w:val="both"/>
            <w:rPr>
              <w:rFonts w:ascii="Arial" w:hAnsi="Arial" w:cs="Arial"/>
              <w:sz w:val="24"/>
              <w:szCs w:val="24"/>
            </w:rPr>
          </w:pPr>
          <w:r w:rsidRPr="008045D3">
            <w:rPr>
              <w:rFonts w:ascii="Arial" w:hAnsi="Arial" w:cs="Arial"/>
              <w:sz w:val="24"/>
              <w:szCs w:val="24"/>
            </w:rPr>
            <w:t xml:space="preserve">Työsuhteen irtisanominen tehdään aina kirjallisesti </w:t>
          </w:r>
        </w:p>
        <w:p w14:paraId="0E347FBA" w14:textId="5906E705" w:rsidR="00B50F6A" w:rsidRPr="008045D3" w:rsidRDefault="00B50F6A" w:rsidP="008045D3">
          <w:pPr>
            <w:pStyle w:val="Luettelokappale"/>
            <w:numPr>
              <w:ilvl w:val="1"/>
              <w:numId w:val="24"/>
            </w:numPr>
            <w:jc w:val="both"/>
            <w:rPr>
              <w:rFonts w:ascii="Arial" w:hAnsi="Arial" w:cs="Arial"/>
              <w:sz w:val="24"/>
              <w:szCs w:val="24"/>
            </w:rPr>
          </w:pPr>
          <w:r w:rsidRPr="008045D3">
            <w:rPr>
              <w:rFonts w:ascii="Arial" w:hAnsi="Arial" w:cs="Arial"/>
              <w:sz w:val="24"/>
              <w:szCs w:val="24"/>
            </w:rPr>
            <w:t xml:space="preserve">Työsopimuslaki ja Heta-liittoon kuuluvien työnantajien kohdalla työehtosopimus (Heta-TES) määrittävät irtisanomisajan pituuden </w:t>
          </w:r>
        </w:p>
        <w:p w14:paraId="0F14BB98" w14:textId="2EAE0854" w:rsidR="00B50F6A" w:rsidRPr="008045D3" w:rsidRDefault="00B50F6A" w:rsidP="008045D3">
          <w:pPr>
            <w:pStyle w:val="Luettelokappale"/>
            <w:numPr>
              <w:ilvl w:val="1"/>
              <w:numId w:val="24"/>
            </w:numPr>
            <w:jc w:val="both"/>
            <w:rPr>
              <w:rFonts w:ascii="Arial" w:hAnsi="Arial" w:cs="Arial"/>
              <w:sz w:val="24"/>
              <w:szCs w:val="24"/>
            </w:rPr>
          </w:pPr>
          <w:r w:rsidRPr="008045D3">
            <w:rPr>
              <w:rFonts w:ascii="Arial" w:hAnsi="Arial" w:cs="Arial"/>
              <w:sz w:val="24"/>
              <w:szCs w:val="24"/>
            </w:rPr>
            <w:t>Koeaikana työsopimus voidaan päättää molemmin puolin ilman irtisanomisaikaa</w:t>
          </w:r>
        </w:p>
        <w:p w14:paraId="296D7276" w14:textId="1DBC1612" w:rsidR="00B50F6A" w:rsidRPr="008045D3" w:rsidRDefault="00B50F6A" w:rsidP="008045D3">
          <w:pPr>
            <w:pStyle w:val="Luettelokappale"/>
            <w:numPr>
              <w:ilvl w:val="1"/>
              <w:numId w:val="24"/>
            </w:numPr>
            <w:jc w:val="both"/>
            <w:rPr>
              <w:rFonts w:ascii="Arial" w:hAnsi="Arial" w:cs="Arial"/>
              <w:sz w:val="24"/>
              <w:szCs w:val="24"/>
            </w:rPr>
          </w:pPr>
          <w:r w:rsidRPr="008045D3">
            <w:rPr>
              <w:rFonts w:ascii="Arial" w:hAnsi="Arial" w:cs="Arial"/>
              <w:sz w:val="24"/>
              <w:szCs w:val="24"/>
            </w:rPr>
            <w:t xml:space="preserve">Muulloin kuin koeaikana työsuhde voidaan purkaa ilman irtisanomisaikaa vain erittäin painavasta syystä </w:t>
          </w:r>
        </w:p>
        <w:p w14:paraId="3640A0E0" w14:textId="290DD3C9" w:rsidR="00C269E4" w:rsidRPr="008045D3" w:rsidRDefault="00B50F6A" w:rsidP="008045D3">
          <w:pPr>
            <w:pStyle w:val="Luettelokappale"/>
            <w:numPr>
              <w:ilvl w:val="1"/>
              <w:numId w:val="24"/>
            </w:numPr>
            <w:jc w:val="both"/>
            <w:rPr>
              <w:rFonts w:ascii="Arial" w:hAnsi="Arial" w:cs="Arial"/>
              <w:sz w:val="24"/>
              <w:szCs w:val="24"/>
            </w:rPr>
          </w:pPr>
          <w:r w:rsidRPr="008045D3">
            <w:rPr>
              <w:rFonts w:ascii="Arial" w:hAnsi="Arial" w:cs="Arial"/>
              <w:sz w:val="24"/>
              <w:szCs w:val="24"/>
            </w:rPr>
            <w:t>Työntekijä ei tarvitse perustetta irtisanoutumiselleen, mutta työnantaja voi irtisanoa työntekijänsä vain asiallisesta ja painavasta syystä</w:t>
          </w:r>
        </w:p>
        <w:p w14:paraId="7B94EA7C" w14:textId="35034552" w:rsidR="00085357" w:rsidRPr="008045D3" w:rsidRDefault="34D1E691" w:rsidP="008045D3">
          <w:pPr>
            <w:pStyle w:val="Otsikko3"/>
            <w:jc w:val="both"/>
            <w:rPr>
              <w:rFonts w:ascii="Arial" w:hAnsi="Arial" w:cs="Arial"/>
              <w:b/>
              <w:bCs/>
            </w:rPr>
          </w:pPr>
          <w:bookmarkStart w:id="78" w:name="_Toc161836544"/>
          <w:r w:rsidRPr="008045D3">
            <w:rPr>
              <w:rFonts w:ascii="Arial" w:hAnsi="Arial" w:cs="Arial"/>
            </w:rPr>
            <w:t>1</w:t>
          </w:r>
          <w:r w:rsidR="00CE3A94" w:rsidRPr="008045D3">
            <w:rPr>
              <w:rFonts w:ascii="Arial" w:hAnsi="Arial" w:cs="Arial"/>
            </w:rPr>
            <w:t>2</w:t>
          </w:r>
          <w:r w:rsidR="3E492CFE" w:rsidRPr="008045D3">
            <w:rPr>
              <w:rFonts w:ascii="Arial" w:hAnsi="Arial" w:cs="Arial"/>
            </w:rPr>
            <w:t>.4</w:t>
          </w:r>
          <w:r w:rsidR="7982BF40" w:rsidRPr="008045D3">
            <w:rPr>
              <w:rFonts w:ascii="Arial" w:hAnsi="Arial" w:cs="Arial"/>
            </w:rPr>
            <w:t>.4</w:t>
          </w:r>
          <w:r w:rsidR="3E492CFE" w:rsidRPr="008045D3">
            <w:rPr>
              <w:rFonts w:ascii="Arial" w:hAnsi="Arial" w:cs="Arial"/>
            </w:rPr>
            <w:t xml:space="preserve"> </w:t>
          </w:r>
          <w:r w:rsidR="5D0F6F76" w:rsidRPr="008045D3">
            <w:rPr>
              <w:rFonts w:ascii="Arial" w:hAnsi="Arial" w:cs="Arial"/>
            </w:rPr>
            <w:t>Irtisanomisajat</w:t>
          </w:r>
          <w:bookmarkEnd w:id="78"/>
        </w:p>
        <w:p w14:paraId="70770CC4" w14:textId="7F35617B" w:rsidR="003E1B6F" w:rsidRPr="008045D3" w:rsidRDefault="0EF347D0" w:rsidP="008045D3">
          <w:pPr>
            <w:jc w:val="both"/>
            <w:rPr>
              <w:rFonts w:ascii="Arial" w:hAnsi="Arial" w:cs="Arial"/>
              <w:sz w:val="24"/>
              <w:szCs w:val="24"/>
            </w:rPr>
          </w:pPr>
          <w:r w:rsidRPr="008045D3">
            <w:rPr>
              <w:rFonts w:ascii="Arial" w:hAnsi="Arial" w:cs="Arial"/>
              <w:sz w:val="24"/>
              <w:szCs w:val="24"/>
            </w:rPr>
            <w:t>Työnantajana voit irtisanoa työsuhteen työsopimuslakiin tai Heta-liittoon kuuluessasi työehtosopimukseen (Heta-TES) kirjattujen irtisanomisaikojen puitteissa. Irtisanomisajan pituus riippuu työsuhteen kestosta. Jos</w:t>
          </w:r>
          <w:r w:rsidR="68C0E011" w:rsidRPr="008045D3">
            <w:rPr>
              <w:rFonts w:ascii="Arial" w:hAnsi="Arial" w:cs="Arial"/>
              <w:sz w:val="24"/>
              <w:szCs w:val="24"/>
            </w:rPr>
            <w:t xml:space="preserve"> työ</w:t>
          </w:r>
          <w:r w:rsidR="0B924442" w:rsidRPr="008045D3">
            <w:rPr>
              <w:rFonts w:ascii="Arial" w:hAnsi="Arial" w:cs="Arial"/>
              <w:sz w:val="24"/>
              <w:szCs w:val="24"/>
            </w:rPr>
            <w:t>n</w:t>
          </w:r>
          <w:r w:rsidR="68C0E011" w:rsidRPr="008045D3">
            <w:rPr>
              <w:rFonts w:ascii="Arial" w:hAnsi="Arial" w:cs="Arial"/>
              <w:sz w:val="24"/>
              <w:szCs w:val="24"/>
            </w:rPr>
            <w:t>antaja</w:t>
          </w:r>
          <w:r w:rsidRPr="008045D3">
            <w:rPr>
              <w:rFonts w:ascii="Arial" w:hAnsi="Arial" w:cs="Arial"/>
              <w:sz w:val="24"/>
              <w:szCs w:val="24"/>
            </w:rPr>
            <w:t xml:space="preserve"> irtisano</w:t>
          </w:r>
          <w:r w:rsidR="68C0E011" w:rsidRPr="008045D3">
            <w:rPr>
              <w:rFonts w:ascii="Arial" w:hAnsi="Arial" w:cs="Arial"/>
              <w:sz w:val="24"/>
              <w:szCs w:val="24"/>
            </w:rPr>
            <w:t>o työntekijän</w:t>
          </w:r>
          <w:r w:rsidRPr="008045D3">
            <w:rPr>
              <w:rFonts w:ascii="Arial" w:hAnsi="Arial" w:cs="Arial"/>
              <w:sz w:val="24"/>
              <w:szCs w:val="24"/>
            </w:rPr>
            <w:t xml:space="preserve"> työsopimuksen </w:t>
          </w:r>
          <w:r w:rsidRPr="008045D3">
            <w:rPr>
              <w:rFonts w:ascii="Arial" w:hAnsi="Arial" w:cs="Arial"/>
              <w:sz w:val="24"/>
              <w:szCs w:val="24"/>
            </w:rPr>
            <w:lastRenderedPageBreak/>
            <w:t xml:space="preserve">noudattamatta irtisanomisaikaa, </w:t>
          </w:r>
          <w:r w:rsidR="68C0E011" w:rsidRPr="008045D3">
            <w:rPr>
              <w:rFonts w:ascii="Arial" w:hAnsi="Arial" w:cs="Arial"/>
              <w:sz w:val="24"/>
              <w:szCs w:val="24"/>
            </w:rPr>
            <w:t>työ</w:t>
          </w:r>
          <w:r w:rsidR="6637C9F1" w:rsidRPr="008045D3">
            <w:rPr>
              <w:rFonts w:ascii="Arial" w:hAnsi="Arial" w:cs="Arial"/>
              <w:sz w:val="24"/>
              <w:szCs w:val="24"/>
            </w:rPr>
            <w:t>n</w:t>
          </w:r>
          <w:r w:rsidR="68C0E011" w:rsidRPr="008045D3">
            <w:rPr>
              <w:rFonts w:ascii="Arial" w:hAnsi="Arial" w:cs="Arial"/>
              <w:sz w:val="24"/>
              <w:szCs w:val="24"/>
            </w:rPr>
            <w:t xml:space="preserve">antajalle </w:t>
          </w:r>
          <w:r w:rsidRPr="008045D3">
            <w:rPr>
              <w:rFonts w:ascii="Arial" w:hAnsi="Arial" w:cs="Arial"/>
              <w:sz w:val="24"/>
              <w:szCs w:val="24"/>
            </w:rPr>
            <w:t>voi syntyä korvausvelvollisuus laittomasta irtisanomisesta.</w:t>
          </w:r>
          <w:r w:rsidR="28968779" w:rsidRPr="008045D3">
            <w:rPr>
              <w:rFonts w:ascii="Arial" w:hAnsi="Arial" w:cs="Arial"/>
              <w:sz w:val="24"/>
              <w:szCs w:val="24"/>
            </w:rPr>
            <w:t xml:space="preserve"> Mikäli työnantaja irtisanoo työntekijän työsuhteen perusteettomasti, voidaan työnantaja tuomita työsopimuslain mukaan maksamaan työntekijälle 3–24 kuukauden palkkaa vastaava korvaus. Työnantaja voi irtisanoa toistaiseksi voimassa olevan työsopimuksen vain asiallisesta ja painavasta syystä. </w:t>
          </w:r>
        </w:p>
        <w:p w14:paraId="35F0FD38" w14:textId="2231B50A" w:rsidR="00567733" w:rsidRPr="008045D3" w:rsidRDefault="0EF347D0" w:rsidP="008045D3">
          <w:pPr>
            <w:jc w:val="both"/>
            <w:rPr>
              <w:rFonts w:ascii="Arial" w:hAnsi="Arial" w:cs="Arial"/>
              <w:sz w:val="24"/>
              <w:szCs w:val="24"/>
            </w:rPr>
          </w:pPr>
          <w:r w:rsidRPr="008045D3">
            <w:rPr>
              <w:rFonts w:ascii="Arial" w:hAnsi="Arial" w:cs="Arial"/>
              <w:sz w:val="24"/>
              <w:szCs w:val="24"/>
            </w:rPr>
            <w:t xml:space="preserve"> Työsopimuslaki velvoittaa työnantajaa noudattamaan irtisanomisaikoja seuraavasti:</w:t>
          </w:r>
        </w:p>
        <w:p w14:paraId="792F0D41" w14:textId="77777777" w:rsidR="00567733" w:rsidRPr="008045D3" w:rsidRDefault="0EF347D0" w:rsidP="008045D3">
          <w:pPr>
            <w:pStyle w:val="Luettelokappale"/>
            <w:numPr>
              <w:ilvl w:val="0"/>
              <w:numId w:val="14"/>
            </w:numPr>
            <w:spacing w:after="160" w:line="259" w:lineRule="auto"/>
            <w:jc w:val="both"/>
            <w:rPr>
              <w:rFonts w:ascii="Arial" w:hAnsi="Arial" w:cs="Arial"/>
              <w:sz w:val="24"/>
              <w:szCs w:val="24"/>
            </w:rPr>
          </w:pPr>
          <w:r w:rsidRPr="008045D3">
            <w:rPr>
              <w:rFonts w:ascii="Arial" w:hAnsi="Arial" w:cs="Arial"/>
              <w:sz w:val="24"/>
              <w:szCs w:val="24"/>
            </w:rPr>
            <w:t>14 päivää, kun työsuhteen kesto enintään vuoden</w:t>
          </w:r>
        </w:p>
        <w:p w14:paraId="1D1C747F" w14:textId="77777777" w:rsidR="00567733" w:rsidRPr="008045D3" w:rsidRDefault="0EF347D0" w:rsidP="008045D3">
          <w:pPr>
            <w:pStyle w:val="Luettelokappale"/>
            <w:numPr>
              <w:ilvl w:val="0"/>
              <w:numId w:val="14"/>
            </w:numPr>
            <w:spacing w:after="160" w:line="259" w:lineRule="auto"/>
            <w:jc w:val="both"/>
            <w:rPr>
              <w:rFonts w:ascii="Arial" w:hAnsi="Arial" w:cs="Arial"/>
              <w:sz w:val="24"/>
              <w:szCs w:val="24"/>
            </w:rPr>
          </w:pPr>
          <w:r w:rsidRPr="008045D3">
            <w:rPr>
              <w:rFonts w:ascii="Arial" w:hAnsi="Arial" w:cs="Arial"/>
              <w:sz w:val="24"/>
              <w:szCs w:val="24"/>
            </w:rPr>
            <w:t>1 kuukausi, kun työsuhteen kesto 1–4 vuotta</w:t>
          </w:r>
        </w:p>
        <w:p w14:paraId="67ADE59B" w14:textId="77777777" w:rsidR="00567733" w:rsidRPr="008045D3" w:rsidRDefault="0EF347D0" w:rsidP="008045D3">
          <w:pPr>
            <w:pStyle w:val="Luettelokappale"/>
            <w:numPr>
              <w:ilvl w:val="0"/>
              <w:numId w:val="14"/>
            </w:numPr>
            <w:spacing w:after="160" w:line="259" w:lineRule="auto"/>
            <w:jc w:val="both"/>
            <w:rPr>
              <w:rFonts w:ascii="Arial" w:hAnsi="Arial" w:cs="Arial"/>
              <w:sz w:val="24"/>
              <w:szCs w:val="24"/>
            </w:rPr>
          </w:pPr>
          <w:r w:rsidRPr="008045D3">
            <w:rPr>
              <w:rFonts w:ascii="Arial" w:hAnsi="Arial" w:cs="Arial"/>
              <w:sz w:val="24"/>
              <w:szCs w:val="24"/>
            </w:rPr>
            <w:t>2 kuukautta, kun työsuhteen kesto 4–8 vuotta</w:t>
          </w:r>
        </w:p>
        <w:p w14:paraId="154E515D" w14:textId="77777777" w:rsidR="00567733" w:rsidRPr="008045D3" w:rsidRDefault="0EF347D0" w:rsidP="008045D3">
          <w:pPr>
            <w:pStyle w:val="Luettelokappale"/>
            <w:numPr>
              <w:ilvl w:val="0"/>
              <w:numId w:val="14"/>
            </w:numPr>
            <w:spacing w:after="160" w:line="259" w:lineRule="auto"/>
            <w:jc w:val="both"/>
            <w:rPr>
              <w:rFonts w:ascii="Arial" w:hAnsi="Arial" w:cs="Arial"/>
              <w:sz w:val="24"/>
              <w:szCs w:val="24"/>
            </w:rPr>
          </w:pPr>
          <w:r w:rsidRPr="008045D3">
            <w:rPr>
              <w:rFonts w:ascii="Arial" w:hAnsi="Arial" w:cs="Arial"/>
              <w:sz w:val="24"/>
              <w:szCs w:val="24"/>
            </w:rPr>
            <w:t>4 kuukautta, kun työsuhteen kesto 8–12 vuotta</w:t>
          </w:r>
        </w:p>
        <w:p w14:paraId="78941F65" w14:textId="77777777" w:rsidR="00567733" w:rsidRPr="008045D3" w:rsidRDefault="0EF347D0" w:rsidP="008045D3">
          <w:pPr>
            <w:pStyle w:val="Luettelokappale"/>
            <w:numPr>
              <w:ilvl w:val="0"/>
              <w:numId w:val="14"/>
            </w:numPr>
            <w:spacing w:after="160" w:line="259" w:lineRule="auto"/>
            <w:jc w:val="both"/>
            <w:rPr>
              <w:rFonts w:ascii="Arial" w:hAnsi="Arial" w:cs="Arial"/>
              <w:sz w:val="24"/>
              <w:szCs w:val="24"/>
            </w:rPr>
          </w:pPr>
          <w:r w:rsidRPr="008045D3">
            <w:rPr>
              <w:rFonts w:ascii="Arial" w:hAnsi="Arial" w:cs="Arial"/>
              <w:sz w:val="24"/>
              <w:szCs w:val="24"/>
            </w:rPr>
            <w:t>6 kuukautta, kun työsuhteen kesto yli 12 vuotta</w:t>
          </w:r>
        </w:p>
        <w:p w14:paraId="1308D41E" w14:textId="04F10857" w:rsidR="00034AFD" w:rsidRPr="008045D3" w:rsidRDefault="61624F8A" w:rsidP="008045D3">
          <w:pPr>
            <w:spacing w:after="160" w:line="259" w:lineRule="auto"/>
            <w:jc w:val="both"/>
            <w:rPr>
              <w:rFonts w:ascii="Arial" w:hAnsi="Arial" w:cs="Arial"/>
              <w:sz w:val="24"/>
              <w:szCs w:val="24"/>
            </w:rPr>
          </w:pPr>
          <w:r w:rsidRPr="008045D3">
            <w:rPr>
              <w:rFonts w:ascii="Arial" w:hAnsi="Arial" w:cs="Arial"/>
              <w:sz w:val="24"/>
              <w:szCs w:val="24"/>
            </w:rPr>
            <w:t xml:space="preserve">Työntekijän irtisanoutuessa </w:t>
          </w:r>
          <w:r w:rsidR="5BEA606A" w:rsidRPr="008045D3">
            <w:rPr>
              <w:rFonts w:ascii="Arial" w:hAnsi="Arial" w:cs="Arial"/>
              <w:sz w:val="24"/>
              <w:szCs w:val="24"/>
            </w:rPr>
            <w:t xml:space="preserve">työsopimuslain mukainen </w:t>
          </w:r>
          <w:r w:rsidRPr="008045D3">
            <w:rPr>
              <w:rFonts w:ascii="Arial" w:hAnsi="Arial" w:cs="Arial"/>
              <w:sz w:val="24"/>
              <w:szCs w:val="24"/>
            </w:rPr>
            <w:t>irtisanomisaika:</w:t>
          </w:r>
        </w:p>
        <w:p w14:paraId="54BE3AF2" w14:textId="1012AFD1" w:rsidR="00034AFD" w:rsidRPr="008045D3" w:rsidRDefault="61624F8A" w:rsidP="008045D3">
          <w:pPr>
            <w:pStyle w:val="Luettelokappale"/>
            <w:numPr>
              <w:ilvl w:val="0"/>
              <w:numId w:val="18"/>
            </w:numPr>
            <w:spacing w:after="160" w:line="259" w:lineRule="auto"/>
            <w:jc w:val="both"/>
            <w:rPr>
              <w:rFonts w:ascii="Arial" w:hAnsi="Arial" w:cs="Arial"/>
              <w:sz w:val="24"/>
              <w:szCs w:val="24"/>
            </w:rPr>
          </w:pPr>
          <w:r w:rsidRPr="008045D3">
            <w:rPr>
              <w:rFonts w:ascii="Arial" w:hAnsi="Arial" w:cs="Arial"/>
              <w:sz w:val="24"/>
              <w:szCs w:val="24"/>
            </w:rPr>
            <w:t>14 päivää, kun työsuhde on jatkunut enintään viisi vuotta</w:t>
          </w:r>
        </w:p>
        <w:p w14:paraId="5737AC95" w14:textId="7CF1C229" w:rsidR="00CD531F" w:rsidRPr="008045D3" w:rsidRDefault="61624F8A" w:rsidP="008045D3">
          <w:pPr>
            <w:pStyle w:val="Luettelokappale"/>
            <w:numPr>
              <w:ilvl w:val="0"/>
              <w:numId w:val="18"/>
            </w:numPr>
            <w:spacing w:after="160" w:line="259" w:lineRule="auto"/>
            <w:jc w:val="both"/>
            <w:rPr>
              <w:rFonts w:ascii="Arial" w:hAnsi="Arial" w:cs="Arial"/>
              <w:sz w:val="24"/>
              <w:szCs w:val="24"/>
            </w:rPr>
          </w:pPr>
          <w:r w:rsidRPr="008045D3">
            <w:rPr>
              <w:rFonts w:ascii="Arial" w:hAnsi="Arial" w:cs="Arial"/>
              <w:sz w:val="24"/>
              <w:szCs w:val="24"/>
            </w:rPr>
            <w:t>Yksi kuukausi, kun työsuhde on jatkunut yli viisi vuotta</w:t>
          </w:r>
        </w:p>
        <w:p w14:paraId="317E9546" w14:textId="7660D7C5" w:rsidR="00034AFD" w:rsidRPr="008045D3" w:rsidRDefault="70CB93C7" w:rsidP="008045D3">
          <w:pPr>
            <w:spacing w:after="160" w:line="259" w:lineRule="auto"/>
            <w:jc w:val="both"/>
            <w:rPr>
              <w:rFonts w:ascii="Arial" w:hAnsi="Arial" w:cs="Arial"/>
              <w:sz w:val="24"/>
              <w:szCs w:val="24"/>
            </w:rPr>
          </w:pPr>
          <w:r w:rsidRPr="008045D3">
            <w:rPr>
              <w:rFonts w:ascii="Arial" w:hAnsi="Arial" w:cs="Arial"/>
              <w:sz w:val="24"/>
              <w:szCs w:val="24"/>
            </w:rPr>
            <w:t>Irtisanomisajat</w:t>
          </w:r>
          <w:r w:rsidR="61624F8A" w:rsidRPr="008045D3">
            <w:rPr>
              <w:rFonts w:ascii="Arial" w:hAnsi="Arial" w:cs="Arial"/>
              <w:sz w:val="24"/>
              <w:szCs w:val="24"/>
            </w:rPr>
            <w:t xml:space="preserve"> Heta-liiton työehtosopimu</w:t>
          </w:r>
          <w:r w:rsidRPr="008045D3">
            <w:rPr>
              <w:rFonts w:ascii="Arial" w:hAnsi="Arial" w:cs="Arial"/>
              <w:sz w:val="24"/>
              <w:szCs w:val="24"/>
            </w:rPr>
            <w:t>ksen mukaan</w:t>
          </w:r>
          <w:r w:rsidR="33BA5901" w:rsidRPr="008045D3">
            <w:rPr>
              <w:rFonts w:ascii="Arial" w:hAnsi="Arial" w:cs="Arial"/>
              <w:sz w:val="24"/>
              <w:szCs w:val="24"/>
            </w:rPr>
            <w:t>:</w:t>
          </w:r>
        </w:p>
        <w:p w14:paraId="33DE8707" w14:textId="5264BFE4" w:rsidR="006907B0" w:rsidRPr="008045D3" w:rsidRDefault="33BA5901" w:rsidP="008045D3">
          <w:pPr>
            <w:pStyle w:val="Luettelokappale"/>
            <w:numPr>
              <w:ilvl w:val="0"/>
              <w:numId w:val="19"/>
            </w:numPr>
            <w:spacing w:after="160" w:line="259" w:lineRule="auto"/>
            <w:jc w:val="both"/>
            <w:rPr>
              <w:rFonts w:ascii="Arial" w:hAnsi="Arial" w:cs="Arial"/>
              <w:sz w:val="24"/>
              <w:szCs w:val="24"/>
            </w:rPr>
          </w:pPr>
          <w:r w:rsidRPr="008045D3">
            <w:rPr>
              <w:rFonts w:ascii="Arial" w:hAnsi="Arial" w:cs="Arial"/>
              <w:sz w:val="24"/>
              <w:szCs w:val="24"/>
            </w:rPr>
            <w:t>1 kk</w:t>
          </w:r>
          <w:r w:rsidR="58494383" w:rsidRPr="008045D3">
            <w:rPr>
              <w:rFonts w:ascii="Arial" w:hAnsi="Arial" w:cs="Arial"/>
              <w:sz w:val="24"/>
              <w:szCs w:val="24"/>
            </w:rPr>
            <w:t>, kun työsuhde on jatkunut enintään viisi vuotta</w:t>
          </w:r>
        </w:p>
        <w:p w14:paraId="4C906D77" w14:textId="24471B5B" w:rsidR="00D41D07" w:rsidRPr="008045D3" w:rsidRDefault="6D8A56D2" w:rsidP="008045D3">
          <w:pPr>
            <w:pStyle w:val="Luettelokappale"/>
            <w:numPr>
              <w:ilvl w:val="0"/>
              <w:numId w:val="19"/>
            </w:numPr>
            <w:spacing w:after="160" w:line="259" w:lineRule="auto"/>
            <w:jc w:val="both"/>
            <w:rPr>
              <w:rFonts w:ascii="Arial" w:hAnsi="Arial" w:cs="Arial"/>
              <w:sz w:val="24"/>
              <w:szCs w:val="24"/>
            </w:rPr>
          </w:pPr>
          <w:r w:rsidRPr="008045D3">
            <w:rPr>
              <w:rFonts w:ascii="Arial" w:hAnsi="Arial" w:cs="Arial"/>
              <w:sz w:val="24"/>
              <w:szCs w:val="24"/>
            </w:rPr>
            <w:t xml:space="preserve">2 kk, kun työsuhde on jatkunut </w:t>
          </w:r>
          <w:r w:rsidR="70CB93C7" w:rsidRPr="008045D3">
            <w:rPr>
              <w:rFonts w:ascii="Arial" w:hAnsi="Arial" w:cs="Arial"/>
              <w:sz w:val="24"/>
              <w:szCs w:val="24"/>
            </w:rPr>
            <w:t>yli viisi vuotta</w:t>
          </w:r>
        </w:p>
        <w:p w14:paraId="5BCFC91A" w14:textId="3256FD88" w:rsidR="00924964" w:rsidRPr="008045D3" w:rsidRDefault="34D1E691" w:rsidP="008045D3">
          <w:pPr>
            <w:spacing w:line="240" w:lineRule="auto"/>
            <w:jc w:val="both"/>
            <w:rPr>
              <w:rFonts w:ascii="Arial" w:hAnsi="Arial" w:cs="Arial"/>
              <w:sz w:val="24"/>
              <w:szCs w:val="24"/>
            </w:rPr>
          </w:pPr>
          <w:bookmarkStart w:id="79" w:name="_Toc161836545"/>
          <w:r w:rsidRPr="008045D3">
            <w:rPr>
              <w:rStyle w:val="Otsikko2Char"/>
              <w:rFonts w:ascii="Arial" w:hAnsi="Arial" w:cs="Arial"/>
              <w:sz w:val="24"/>
              <w:szCs w:val="24"/>
            </w:rPr>
            <w:t>1</w:t>
          </w:r>
          <w:r w:rsidR="00CE3A94" w:rsidRPr="008045D3">
            <w:rPr>
              <w:rStyle w:val="Otsikko2Char"/>
              <w:rFonts w:ascii="Arial" w:hAnsi="Arial" w:cs="Arial"/>
              <w:sz w:val="24"/>
              <w:szCs w:val="24"/>
            </w:rPr>
            <w:t>2</w:t>
          </w:r>
          <w:r w:rsidR="1EB531F7" w:rsidRPr="008045D3">
            <w:rPr>
              <w:rStyle w:val="Otsikko2Char"/>
              <w:rFonts w:ascii="Arial" w:hAnsi="Arial" w:cs="Arial"/>
              <w:sz w:val="24"/>
              <w:szCs w:val="24"/>
            </w:rPr>
            <w:t>.</w:t>
          </w:r>
          <w:r w:rsidR="1301DC6E" w:rsidRPr="008045D3">
            <w:rPr>
              <w:rStyle w:val="Otsikko2Char"/>
              <w:rFonts w:ascii="Arial" w:hAnsi="Arial" w:cs="Arial"/>
              <w:sz w:val="24"/>
              <w:szCs w:val="24"/>
            </w:rPr>
            <w:t>5</w:t>
          </w:r>
          <w:r w:rsidR="1EB531F7" w:rsidRPr="008045D3">
            <w:rPr>
              <w:rStyle w:val="Otsikko2Char"/>
              <w:rFonts w:ascii="Arial" w:hAnsi="Arial" w:cs="Arial"/>
              <w:sz w:val="24"/>
              <w:szCs w:val="24"/>
            </w:rPr>
            <w:t xml:space="preserve"> </w:t>
          </w:r>
          <w:r w:rsidR="036E547F" w:rsidRPr="008045D3">
            <w:rPr>
              <w:rStyle w:val="Otsikko2Char"/>
              <w:rFonts w:ascii="Arial" w:hAnsi="Arial" w:cs="Arial"/>
              <w:sz w:val="24"/>
              <w:szCs w:val="24"/>
            </w:rPr>
            <w:t>Työsopimuksen purkaminen ja purkautuneena pitäminen</w:t>
          </w:r>
          <w:bookmarkEnd w:id="79"/>
          <w:r w:rsidR="7D99F1BE" w:rsidRPr="008045D3">
            <w:rPr>
              <w:rFonts w:ascii="Arial" w:hAnsi="Arial" w:cs="Arial"/>
              <w:sz w:val="24"/>
              <w:szCs w:val="24"/>
            </w:rPr>
            <w:t xml:space="preserve"> </w:t>
          </w:r>
        </w:p>
        <w:p w14:paraId="72F444BA" w14:textId="77777777" w:rsidR="00076455" w:rsidRPr="008045D3" w:rsidRDefault="6986567C" w:rsidP="008045D3">
          <w:pPr>
            <w:spacing w:line="240" w:lineRule="auto"/>
            <w:jc w:val="both"/>
            <w:rPr>
              <w:rFonts w:ascii="Arial" w:hAnsi="Arial" w:cs="Arial"/>
              <w:sz w:val="24"/>
              <w:szCs w:val="24"/>
            </w:rPr>
          </w:pPr>
          <w:r w:rsidRPr="008045D3">
            <w:rPr>
              <w:rFonts w:ascii="Arial" w:hAnsi="Arial" w:cs="Arial"/>
              <w:sz w:val="24"/>
              <w:szCs w:val="24"/>
            </w:rPr>
            <w:t xml:space="preserve">Työsopimuksen saa purkaa ilman irtisanomisaikaa vain erittäin painavasta syystä. Tällaisena syynä pidetään sopijaosapuolen osoittamaa niin vakavaa velvoitteiden rikkomista tai laiminlyöntiä, että toiselta sopijaosapuolelta ei voida edellyttää työsuhteen jatkamista edes irtisanomisajan. Purkaminen on toteutettava 14 päivän kuluessa perusteen ilmaantumisesta, sen jälkeen purkamisoikeus raukeaa. Syyksi on kirjattava työsuhteen purkuun johtanut vakava riski ja tapahtuma-aika. </w:t>
          </w:r>
        </w:p>
        <w:p w14:paraId="025E00D6" w14:textId="5F8B02B8" w:rsidR="009878E8" w:rsidRPr="008045D3" w:rsidRDefault="6986567C" w:rsidP="008045D3">
          <w:pPr>
            <w:spacing w:line="240" w:lineRule="auto"/>
            <w:jc w:val="both"/>
            <w:rPr>
              <w:rFonts w:ascii="Arial" w:hAnsi="Arial" w:cs="Arial"/>
              <w:sz w:val="24"/>
              <w:szCs w:val="24"/>
              <w:highlight w:val="green"/>
            </w:rPr>
          </w:pPr>
          <w:r w:rsidRPr="008045D3">
            <w:rPr>
              <w:rFonts w:ascii="Arial" w:hAnsi="Arial" w:cs="Arial"/>
              <w:sz w:val="24"/>
              <w:szCs w:val="24"/>
            </w:rPr>
            <w:t>Mikäli työnantaja haluaa purkaa työsuhteen työntekijän vakavien rikkomusten perusteella, työnantajan tulee kuulla työntekijää ennen työsuhteen päättämistä. Jos työntekijä on ollut poissa työstä vähintään seitsemän päivää eikä ole tuona aikana ilmoittanut pätevää syytä poissaololleen, työnantaja saa käsitellä työsopimusta purkautuneena poissaolon alkamisesta lukien. Purkautuneena pitäminen edellyttää työnantajalta kuitenkin sitä, että hän on ennen sopimuksen purkautuneena pitämistä pyrkinyt aktiivisesti tavoittelemaan työntekijää esimerkiksi puhelimitse ja tekstiviestein saadakseen tietoonsa työntekijän syyn poissaololle.</w:t>
          </w:r>
        </w:p>
        <w:p w14:paraId="4D62C748" w14:textId="67A42F2F" w:rsidR="00924964" w:rsidRPr="008045D3" w:rsidRDefault="34D1E691" w:rsidP="008045D3">
          <w:pPr>
            <w:pStyle w:val="Otsikko2"/>
            <w:jc w:val="both"/>
            <w:rPr>
              <w:rFonts w:ascii="Arial" w:hAnsi="Arial" w:cs="Arial"/>
              <w:sz w:val="24"/>
              <w:szCs w:val="24"/>
            </w:rPr>
          </w:pPr>
          <w:bookmarkStart w:id="80" w:name="_Toc161836546"/>
          <w:r w:rsidRPr="008045D3">
            <w:rPr>
              <w:rFonts w:ascii="Arial" w:hAnsi="Arial" w:cs="Arial"/>
              <w:sz w:val="24"/>
              <w:szCs w:val="24"/>
            </w:rPr>
            <w:t>1</w:t>
          </w:r>
          <w:r w:rsidR="00CE3A94" w:rsidRPr="008045D3">
            <w:rPr>
              <w:rFonts w:ascii="Arial" w:hAnsi="Arial" w:cs="Arial"/>
              <w:sz w:val="24"/>
              <w:szCs w:val="24"/>
            </w:rPr>
            <w:t>2</w:t>
          </w:r>
          <w:r w:rsidR="1EB531F7" w:rsidRPr="008045D3">
            <w:rPr>
              <w:rFonts w:ascii="Arial" w:hAnsi="Arial" w:cs="Arial"/>
              <w:sz w:val="24"/>
              <w:szCs w:val="24"/>
            </w:rPr>
            <w:t>.</w:t>
          </w:r>
          <w:r w:rsidR="1301DC6E" w:rsidRPr="008045D3">
            <w:rPr>
              <w:rFonts w:ascii="Arial" w:hAnsi="Arial" w:cs="Arial"/>
              <w:sz w:val="24"/>
              <w:szCs w:val="24"/>
            </w:rPr>
            <w:t>6</w:t>
          </w:r>
          <w:r w:rsidR="1EB531F7" w:rsidRPr="008045D3">
            <w:rPr>
              <w:rFonts w:ascii="Arial" w:hAnsi="Arial" w:cs="Arial"/>
              <w:sz w:val="24"/>
              <w:szCs w:val="24"/>
            </w:rPr>
            <w:t xml:space="preserve"> </w:t>
          </w:r>
          <w:r w:rsidR="37348696" w:rsidRPr="008045D3">
            <w:rPr>
              <w:rFonts w:ascii="Arial" w:hAnsi="Arial" w:cs="Arial"/>
              <w:sz w:val="24"/>
              <w:szCs w:val="24"/>
            </w:rPr>
            <w:t>Lopputili</w:t>
          </w:r>
          <w:bookmarkEnd w:id="80"/>
          <w:r w:rsidR="37348696" w:rsidRPr="008045D3">
            <w:rPr>
              <w:rFonts w:ascii="Arial" w:hAnsi="Arial" w:cs="Arial"/>
              <w:sz w:val="24"/>
              <w:szCs w:val="24"/>
            </w:rPr>
            <w:t xml:space="preserve"> </w:t>
          </w:r>
        </w:p>
        <w:p w14:paraId="0C6E00DA" w14:textId="78D27BD3" w:rsidR="1A089148" w:rsidRPr="008045D3" w:rsidRDefault="52413847" w:rsidP="008045D3">
          <w:pPr>
            <w:spacing w:line="240" w:lineRule="auto"/>
            <w:jc w:val="both"/>
            <w:rPr>
              <w:rFonts w:ascii="Arial" w:hAnsi="Arial" w:cs="Arial"/>
              <w:sz w:val="24"/>
              <w:szCs w:val="24"/>
            </w:rPr>
          </w:pPr>
          <w:r w:rsidRPr="008045D3">
            <w:rPr>
              <w:rFonts w:ascii="Arial" w:hAnsi="Arial" w:cs="Arial"/>
              <w:sz w:val="24"/>
              <w:szCs w:val="24"/>
            </w:rPr>
            <w:t>Työntekijän lopputili maksetaan seuraavana tavanomaisena palkanmaksupäivänä sen mukaisesti, mille palkanmaksujaksolle</w:t>
          </w:r>
          <w:r w:rsidRPr="008045D3">
            <w:rPr>
              <w:rFonts w:ascii="Arial" w:hAnsi="Arial" w:cs="Arial"/>
              <w:color w:val="FF0000"/>
              <w:sz w:val="24"/>
              <w:szCs w:val="24"/>
            </w:rPr>
            <w:t xml:space="preserve"> </w:t>
          </w:r>
          <w:r w:rsidR="20D3277D" w:rsidRPr="008045D3">
            <w:rPr>
              <w:rFonts w:ascii="Arial" w:hAnsi="Arial" w:cs="Arial"/>
              <w:sz w:val="24"/>
              <w:szCs w:val="24"/>
            </w:rPr>
            <w:t>työsuhteen päättyminen sijoittuu</w:t>
          </w:r>
          <w:r w:rsidR="1AF0C33B" w:rsidRPr="008045D3">
            <w:rPr>
              <w:rFonts w:ascii="Arial" w:hAnsi="Arial" w:cs="Arial"/>
              <w:sz w:val="24"/>
              <w:szCs w:val="24"/>
            </w:rPr>
            <w:t>.</w:t>
          </w:r>
          <w:r w:rsidRPr="008045D3">
            <w:rPr>
              <w:rFonts w:ascii="Arial" w:hAnsi="Arial" w:cs="Arial"/>
              <w:sz w:val="24"/>
              <w:szCs w:val="24"/>
            </w:rPr>
            <w:t xml:space="preserve"> Lopputilin yhteydessä maksetaan lomakorvaus käyttämättömistä vuosilomapäivistä. Heta-liittoon kuuluvien työnantajien työntekijöille maksetaan myös lomaraha</w:t>
          </w:r>
          <w:r w:rsidR="00D03627" w:rsidRPr="008045D3">
            <w:rPr>
              <w:rFonts w:ascii="Arial" w:hAnsi="Arial" w:cs="Arial"/>
              <w:sz w:val="24"/>
              <w:szCs w:val="24"/>
            </w:rPr>
            <w:t>.</w:t>
          </w:r>
          <w:r w:rsidRPr="008045D3">
            <w:rPr>
              <w:rFonts w:ascii="Arial" w:hAnsi="Arial" w:cs="Arial"/>
              <w:sz w:val="24"/>
              <w:szCs w:val="24"/>
            </w:rPr>
            <w:t xml:space="preserve"> Kopio kirjallisesta irtisanomisilmoituksesta on toimitettava Oima-tiimiin lopputilin maksamista varten. </w:t>
          </w:r>
        </w:p>
        <w:p w14:paraId="6183F104" w14:textId="11D70464" w:rsidR="00924964" w:rsidRPr="008045D3" w:rsidRDefault="34D1E691" w:rsidP="008045D3">
          <w:pPr>
            <w:spacing w:line="240" w:lineRule="auto"/>
            <w:jc w:val="both"/>
            <w:rPr>
              <w:rFonts w:ascii="Arial" w:hAnsi="Arial" w:cs="Arial"/>
              <w:sz w:val="24"/>
              <w:szCs w:val="24"/>
              <w:highlight w:val="green"/>
            </w:rPr>
          </w:pPr>
          <w:bookmarkStart w:id="81" w:name="_Toc161836547"/>
          <w:r w:rsidRPr="008045D3">
            <w:rPr>
              <w:rStyle w:val="Otsikko2Char"/>
              <w:rFonts w:ascii="Arial" w:hAnsi="Arial" w:cs="Arial"/>
              <w:sz w:val="24"/>
              <w:szCs w:val="24"/>
            </w:rPr>
            <w:t>1</w:t>
          </w:r>
          <w:r w:rsidR="00CE3A94" w:rsidRPr="008045D3">
            <w:rPr>
              <w:rStyle w:val="Otsikko2Char"/>
              <w:rFonts w:ascii="Arial" w:hAnsi="Arial" w:cs="Arial"/>
              <w:sz w:val="24"/>
              <w:szCs w:val="24"/>
            </w:rPr>
            <w:t>2</w:t>
          </w:r>
          <w:r w:rsidR="1EB531F7" w:rsidRPr="008045D3">
            <w:rPr>
              <w:rStyle w:val="Otsikko2Char"/>
              <w:rFonts w:ascii="Arial" w:hAnsi="Arial" w:cs="Arial"/>
              <w:sz w:val="24"/>
              <w:szCs w:val="24"/>
            </w:rPr>
            <w:t>.</w:t>
          </w:r>
          <w:r w:rsidR="1301DC6E" w:rsidRPr="008045D3">
            <w:rPr>
              <w:rStyle w:val="Otsikko2Char"/>
              <w:rFonts w:ascii="Arial" w:hAnsi="Arial" w:cs="Arial"/>
              <w:sz w:val="24"/>
              <w:szCs w:val="24"/>
            </w:rPr>
            <w:t>7</w:t>
          </w:r>
          <w:r w:rsidR="1EB531F7" w:rsidRPr="008045D3">
            <w:rPr>
              <w:rStyle w:val="Otsikko2Char"/>
              <w:rFonts w:ascii="Arial" w:hAnsi="Arial" w:cs="Arial"/>
              <w:sz w:val="24"/>
              <w:szCs w:val="24"/>
            </w:rPr>
            <w:t xml:space="preserve"> </w:t>
          </w:r>
          <w:r w:rsidR="7A7D2827" w:rsidRPr="008045D3">
            <w:rPr>
              <w:rStyle w:val="Otsikko2Char"/>
              <w:rFonts w:ascii="Arial" w:hAnsi="Arial" w:cs="Arial"/>
              <w:sz w:val="24"/>
              <w:szCs w:val="24"/>
            </w:rPr>
            <w:t>Työtodistus</w:t>
          </w:r>
          <w:bookmarkEnd w:id="81"/>
          <w:r w:rsidR="7A7D2827" w:rsidRPr="008045D3">
            <w:rPr>
              <w:rFonts w:ascii="Arial" w:hAnsi="Arial" w:cs="Arial"/>
              <w:sz w:val="24"/>
              <w:szCs w:val="24"/>
            </w:rPr>
            <w:t xml:space="preserve"> </w:t>
          </w:r>
        </w:p>
        <w:p w14:paraId="06551EA7" w14:textId="061781F1" w:rsidR="786073B6" w:rsidRPr="008045D3" w:rsidRDefault="1FF1821C" w:rsidP="008045D3">
          <w:pPr>
            <w:spacing w:line="240" w:lineRule="auto"/>
            <w:jc w:val="both"/>
            <w:rPr>
              <w:rFonts w:ascii="Arial" w:hAnsi="Arial" w:cs="Arial"/>
              <w:sz w:val="24"/>
              <w:szCs w:val="24"/>
            </w:rPr>
          </w:pPr>
          <w:r w:rsidRPr="008045D3">
            <w:rPr>
              <w:rFonts w:ascii="Arial" w:hAnsi="Arial" w:cs="Arial"/>
              <w:sz w:val="24"/>
              <w:szCs w:val="24"/>
            </w:rPr>
            <w:t xml:space="preserve">Kun työsuhde on päättynyt, työntekijällä on oikeus pyynnöstä saada työnantajaltaan myös kirjallinen työtodistus. Työsopimuslaki määrittelee, mitä asioita työnantaja voi kirjata </w:t>
          </w:r>
          <w:r w:rsidRPr="008045D3">
            <w:rPr>
              <w:rFonts w:ascii="Arial" w:hAnsi="Arial" w:cs="Arial"/>
              <w:sz w:val="24"/>
              <w:szCs w:val="24"/>
            </w:rPr>
            <w:lastRenderedPageBreak/>
            <w:t xml:space="preserve">työtodistukseen. Todistukseen tulee kirjata ainakin työsuhteen kesto sekä työtehtävät. Työntekijän pyynnöstä todistuksessa on lisäksi mainittava työsuhteen päättymisen syy sekä arvio työntekijän työtaidosta ja käytöksestä. Pyydetyn työtodistuksen antamatta jättäminen on rangaistava teko. Työnantajalla on velvollisuus antaa työtodistus 10 vuotta työsuhteen päättymisestä. </w:t>
          </w:r>
        </w:p>
        <w:p w14:paraId="34546508" w14:textId="3B0A8754" w:rsidR="774C4B9E" w:rsidRDefault="3DE90385" w:rsidP="008045D3">
          <w:pPr>
            <w:spacing w:line="240" w:lineRule="auto"/>
            <w:jc w:val="both"/>
            <w:rPr>
              <w:rFonts w:ascii="Arial" w:hAnsi="Arial" w:cs="Arial"/>
              <w:sz w:val="24"/>
              <w:szCs w:val="24"/>
            </w:rPr>
          </w:pPr>
          <w:r w:rsidRPr="008045D3">
            <w:rPr>
              <w:rFonts w:ascii="Arial" w:hAnsi="Arial" w:cs="Arial"/>
              <w:sz w:val="24"/>
              <w:szCs w:val="24"/>
            </w:rPr>
            <w:t xml:space="preserve">Työtodistukseen ei saa kirjoittaa kielteistä arvostelua, joka mahdollisesti johti </w:t>
          </w:r>
          <w:r w:rsidR="078120AD" w:rsidRPr="008045D3">
            <w:rPr>
              <w:rFonts w:ascii="Arial" w:hAnsi="Arial" w:cs="Arial"/>
              <w:sz w:val="24"/>
              <w:szCs w:val="24"/>
            </w:rPr>
            <w:t>työsuhteen irtisanomiseen</w:t>
          </w:r>
          <w:r w:rsidRPr="008045D3">
            <w:rPr>
              <w:rFonts w:ascii="Arial" w:hAnsi="Arial" w:cs="Arial"/>
              <w:sz w:val="24"/>
              <w:szCs w:val="24"/>
            </w:rPr>
            <w:t xml:space="preserve"> tai purkamiseen. Todistuksen laatii ja toimittaa työnantaja. Palkkatodistuksen saa Oima-tiimistä pyydettäessä. Mikäli työnantaja on menehtynyt, työntekijä voi pyytää </w:t>
          </w:r>
          <w:r w:rsidR="57118102" w:rsidRPr="008045D3">
            <w:rPr>
              <w:rFonts w:ascii="Arial" w:hAnsi="Arial" w:cs="Arial"/>
              <w:sz w:val="24"/>
              <w:szCs w:val="24"/>
            </w:rPr>
            <w:t>Oima-tiimistä</w:t>
          </w:r>
          <w:r w:rsidRPr="008045D3">
            <w:rPr>
              <w:rFonts w:ascii="Arial" w:hAnsi="Arial" w:cs="Arial"/>
              <w:sz w:val="24"/>
              <w:szCs w:val="24"/>
            </w:rPr>
            <w:t xml:space="preserve"> todistusta työsuhteestaan</w:t>
          </w:r>
          <w:r w:rsidR="05C592C9" w:rsidRPr="008045D3">
            <w:rPr>
              <w:rFonts w:ascii="Arial" w:hAnsi="Arial" w:cs="Arial"/>
              <w:sz w:val="24"/>
              <w:szCs w:val="24"/>
            </w:rPr>
            <w:t xml:space="preserve"> siltä ajalta mikä näkyy palkkajärjestelmässä.</w:t>
          </w:r>
        </w:p>
        <w:p w14:paraId="0257972F" w14:textId="77777777" w:rsidR="00944828" w:rsidRPr="008045D3" w:rsidRDefault="00944828" w:rsidP="008045D3">
          <w:pPr>
            <w:spacing w:line="240" w:lineRule="auto"/>
            <w:jc w:val="both"/>
            <w:rPr>
              <w:rFonts w:ascii="Arial" w:hAnsi="Arial" w:cs="Arial"/>
              <w:sz w:val="24"/>
              <w:szCs w:val="24"/>
            </w:rPr>
          </w:pPr>
        </w:p>
        <w:p w14:paraId="51AAB63F" w14:textId="4E47ACFF" w:rsidR="00924964" w:rsidRDefault="739BA3C3" w:rsidP="008045D3">
          <w:pPr>
            <w:pStyle w:val="Otsikko1"/>
            <w:jc w:val="both"/>
            <w:rPr>
              <w:rFonts w:ascii="Arial" w:hAnsi="Arial" w:cs="Arial"/>
              <w:sz w:val="24"/>
              <w:szCs w:val="24"/>
            </w:rPr>
          </w:pPr>
          <w:bookmarkStart w:id="82" w:name="_Toc161836548"/>
          <w:r w:rsidRPr="000F50CC">
            <w:rPr>
              <w:rFonts w:ascii="Arial" w:hAnsi="Arial" w:cs="Arial"/>
              <w:sz w:val="24"/>
              <w:szCs w:val="24"/>
            </w:rPr>
            <w:t>1</w:t>
          </w:r>
          <w:r w:rsidR="027C508D" w:rsidRPr="000F50CC">
            <w:rPr>
              <w:rFonts w:ascii="Arial" w:hAnsi="Arial" w:cs="Arial"/>
              <w:sz w:val="24"/>
              <w:szCs w:val="24"/>
            </w:rPr>
            <w:t>3</w:t>
          </w:r>
          <w:r w:rsidRPr="000F50CC">
            <w:rPr>
              <w:rFonts w:ascii="Arial" w:hAnsi="Arial" w:cs="Arial"/>
              <w:sz w:val="24"/>
              <w:szCs w:val="24"/>
            </w:rPr>
            <w:t xml:space="preserve"> ILMOITUSVELVOLLISUUS JA TAKAISIN PERINTÄ</w:t>
          </w:r>
          <w:bookmarkEnd w:id="82"/>
          <w:r w:rsidRPr="000F50CC">
            <w:rPr>
              <w:rFonts w:ascii="Arial" w:hAnsi="Arial" w:cs="Arial"/>
              <w:sz w:val="24"/>
              <w:szCs w:val="24"/>
            </w:rPr>
            <w:t xml:space="preserve"> </w:t>
          </w:r>
        </w:p>
        <w:p w14:paraId="18DB5289" w14:textId="77777777" w:rsidR="00944828" w:rsidRPr="00944828" w:rsidRDefault="00944828" w:rsidP="00944828"/>
        <w:p w14:paraId="0783F2A8" w14:textId="1DBAC377" w:rsidR="00BF574B" w:rsidRPr="000F50CC" w:rsidRDefault="000F50CC" w:rsidP="000F50CC">
          <w:pPr>
            <w:jc w:val="both"/>
            <w:rPr>
              <w:rFonts w:ascii="Arial" w:hAnsi="Arial" w:cs="Arial"/>
              <w:color w:val="000000" w:themeColor="text1"/>
              <w:sz w:val="24"/>
              <w:szCs w:val="24"/>
            </w:rPr>
          </w:pPr>
          <w:r w:rsidRPr="000F50CC">
            <w:rPr>
              <w:rFonts w:ascii="Arial" w:hAnsi="Arial" w:cs="Arial"/>
              <w:color w:val="000000" w:themeColor="text1"/>
              <w:sz w:val="24"/>
              <w:szCs w:val="24"/>
            </w:rPr>
            <w:t>Asiakas on korvauksen vastaanottajana ja työntekijän työnantajana velvollinen ilmoittamaan</w:t>
          </w:r>
          <w:r w:rsidR="00E06960">
            <w:rPr>
              <w:rFonts w:ascii="Arial" w:hAnsi="Arial" w:cs="Arial"/>
              <w:color w:val="000000" w:themeColor="text1"/>
              <w:sz w:val="24"/>
              <w:szCs w:val="24"/>
            </w:rPr>
            <w:t xml:space="preserve"> </w:t>
          </w:r>
          <w:r w:rsidRPr="000F50CC">
            <w:rPr>
              <w:rFonts w:ascii="Arial" w:hAnsi="Arial" w:cs="Arial"/>
              <w:color w:val="000000" w:themeColor="text1"/>
              <w:sz w:val="24"/>
              <w:szCs w:val="24"/>
            </w:rPr>
            <w:t xml:space="preserve">päätöksentekijälle eli kotikuntansa vammaispalveluihin niistä olosuhteissaan </w:t>
          </w:r>
          <w:r w:rsidR="00944828" w:rsidRPr="000F50CC">
            <w:rPr>
              <w:rFonts w:ascii="Arial" w:hAnsi="Arial" w:cs="Arial"/>
              <w:color w:val="000000" w:themeColor="text1"/>
              <w:sz w:val="24"/>
              <w:szCs w:val="24"/>
            </w:rPr>
            <w:t>tapahtuvista muutoksista</w:t>
          </w:r>
          <w:r w:rsidRPr="000F50CC">
            <w:rPr>
              <w:rFonts w:ascii="Arial" w:hAnsi="Arial" w:cs="Arial"/>
              <w:color w:val="000000" w:themeColor="text1"/>
              <w:sz w:val="24"/>
              <w:szCs w:val="24"/>
            </w:rPr>
            <w:t>, joilla on vaikutusta korvauksen maksamiseen. Työnantaja ja työntekijä vastaavat</w:t>
          </w:r>
          <w:r w:rsidR="00E06960">
            <w:rPr>
              <w:rFonts w:ascii="Arial" w:hAnsi="Arial" w:cs="Arial"/>
              <w:color w:val="000000" w:themeColor="text1"/>
              <w:sz w:val="24"/>
              <w:szCs w:val="24"/>
            </w:rPr>
            <w:t xml:space="preserve"> </w:t>
          </w:r>
          <w:r w:rsidRPr="000F50CC">
            <w:rPr>
              <w:rFonts w:ascii="Arial" w:hAnsi="Arial" w:cs="Arial"/>
              <w:color w:val="000000" w:themeColor="text1"/>
              <w:sz w:val="24"/>
              <w:szCs w:val="24"/>
            </w:rPr>
            <w:t>kunnalle yhteisvastuullisesti niistä kustannuksista, joita ilmoitusvelvollisuuden laiminlyönti aiheuttaa.</w:t>
          </w:r>
        </w:p>
        <w:p w14:paraId="1D1E7757" w14:textId="59702E62" w:rsidR="00924964" w:rsidRPr="008045D3" w:rsidRDefault="2C2A8364" w:rsidP="008045D3">
          <w:pPr>
            <w:pStyle w:val="Otsikko1"/>
            <w:jc w:val="both"/>
            <w:rPr>
              <w:rFonts w:ascii="Arial" w:hAnsi="Arial" w:cs="Arial"/>
              <w:sz w:val="24"/>
              <w:szCs w:val="24"/>
            </w:rPr>
          </w:pPr>
          <w:bookmarkStart w:id="83" w:name="_Toc161836549"/>
          <w:r w:rsidRPr="008045D3">
            <w:rPr>
              <w:rFonts w:ascii="Arial" w:hAnsi="Arial" w:cs="Arial"/>
              <w:sz w:val="24"/>
              <w:szCs w:val="24"/>
            </w:rPr>
            <w:t>1</w:t>
          </w:r>
          <w:r w:rsidR="003A1F97" w:rsidRPr="008045D3">
            <w:rPr>
              <w:rFonts w:ascii="Arial" w:hAnsi="Arial" w:cs="Arial"/>
              <w:sz w:val="24"/>
              <w:szCs w:val="24"/>
            </w:rPr>
            <w:t>4</w:t>
          </w:r>
          <w:r w:rsidRPr="008045D3">
            <w:rPr>
              <w:rFonts w:ascii="Arial" w:hAnsi="Arial" w:cs="Arial"/>
              <w:sz w:val="24"/>
              <w:szCs w:val="24"/>
            </w:rPr>
            <w:t xml:space="preserve"> SOVELLETTAVA LAINSÄÄDÄNTÖ</w:t>
          </w:r>
          <w:bookmarkEnd w:id="83"/>
          <w:r w:rsidRPr="008045D3">
            <w:rPr>
              <w:rFonts w:ascii="Arial" w:hAnsi="Arial" w:cs="Arial"/>
              <w:sz w:val="24"/>
              <w:szCs w:val="24"/>
            </w:rPr>
            <w:t xml:space="preserve"> </w:t>
          </w:r>
        </w:p>
        <w:p w14:paraId="63773BF3" w14:textId="6A0E063C" w:rsidR="009B62CD" w:rsidRPr="008045D3" w:rsidRDefault="1EB531F7" w:rsidP="008045D3">
          <w:pPr>
            <w:pStyle w:val="Otsikko2"/>
            <w:jc w:val="both"/>
            <w:rPr>
              <w:rFonts w:ascii="Arial" w:hAnsi="Arial" w:cs="Arial"/>
              <w:sz w:val="24"/>
              <w:szCs w:val="24"/>
            </w:rPr>
          </w:pPr>
          <w:bookmarkStart w:id="84" w:name="_Toc161836550"/>
          <w:r w:rsidRPr="008045D3">
            <w:rPr>
              <w:rFonts w:ascii="Arial" w:hAnsi="Arial" w:cs="Arial"/>
              <w:sz w:val="24"/>
              <w:szCs w:val="24"/>
            </w:rPr>
            <w:t>1</w:t>
          </w:r>
          <w:r w:rsidR="003A1F97" w:rsidRPr="008045D3">
            <w:rPr>
              <w:rFonts w:ascii="Arial" w:hAnsi="Arial" w:cs="Arial"/>
              <w:sz w:val="24"/>
              <w:szCs w:val="24"/>
            </w:rPr>
            <w:t>4</w:t>
          </w:r>
          <w:r w:rsidRPr="008045D3">
            <w:rPr>
              <w:rFonts w:ascii="Arial" w:hAnsi="Arial" w:cs="Arial"/>
              <w:sz w:val="24"/>
              <w:szCs w:val="24"/>
            </w:rPr>
            <w:t>.1 Yleinen työlainsäädäntö</w:t>
          </w:r>
          <w:bookmarkEnd w:id="84"/>
        </w:p>
        <w:p w14:paraId="4D01E77D" w14:textId="77777777" w:rsidR="00DC30BF" w:rsidRPr="008045D3" w:rsidRDefault="5ADD05E7" w:rsidP="008045D3">
          <w:pPr>
            <w:autoSpaceDE w:val="0"/>
            <w:autoSpaceDN w:val="0"/>
            <w:adjustRightInd w:val="0"/>
            <w:spacing w:after="0" w:line="240" w:lineRule="auto"/>
            <w:jc w:val="both"/>
            <w:rPr>
              <w:rFonts w:ascii="Arial" w:hAnsi="Arial" w:cs="Arial"/>
              <w:color w:val="000000" w:themeColor="text1"/>
              <w:kern w:val="0"/>
              <w:sz w:val="24"/>
              <w:szCs w:val="24"/>
            </w:rPr>
          </w:pPr>
          <w:proofErr w:type="spellStart"/>
          <w:r w:rsidRPr="008045D3">
            <w:rPr>
              <w:rFonts w:ascii="Arial" w:hAnsi="Arial" w:cs="Arial"/>
              <w:b/>
              <w:bCs/>
              <w:color w:val="000000" w:themeColor="text1"/>
              <w:kern w:val="0"/>
              <w:sz w:val="24"/>
              <w:szCs w:val="24"/>
            </w:rPr>
            <w:t>Työnantajuuteen</w:t>
          </w:r>
          <w:proofErr w:type="spellEnd"/>
          <w:r w:rsidRPr="008045D3">
            <w:rPr>
              <w:rFonts w:ascii="Arial" w:hAnsi="Arial" w:cs="Arial"/>
              <w:b/>
              <w:bCs/>
              <w:color w:val="000000" w:themeColor="text1"/>
              <w:kern w:val="0"/>
              <w:sz w:val="24"/>
              <w:szCs w:val="24"/>
            </w:rPr>
            <w:t xml:space="preserve"> liittyvää lainsäädäntöä ja Heta-liiton työehtosopimus: </w:t>
          </w:r>
        </w:p>
        <w:p w14:paraId="5D1A7E73" w14:textId="77777777" w:rsidR="00DC30BF" w:rsidRPr="008045D3" w:rsidRDefault="5ADD05E7" w:rsidP="008045D3">
          <w:pPr>
            <w:autoSpaceDE w:val="0"/>
            <w:autoSpaceDN w:val="0"/>
            <w:adjustRightInd w:val="0"/>
            <w:spacing w:after="0" w:line="240" w:lineRule="auto"/>
            <w:jc w:val="both"/>
            <w:rPr>
              <w:rFonts w:ascii="Arial" w:hAnsi="Arial" w:cs="Arial"/>
              <w:color w:val="000000" w:themeColor="text1"/>
              <w:kern w:val="0"/>
              <w:sz w:val="24"/>
              <w:szCs w:val="24"/>
            </w:rPr>
          </w:pPr>
          <w:r w:rsidRPr="008045D3">
            <w:rPr>
              <w:rFonts w:ascii="Arial" w:hAnsi="Arial" w:cs="Arial"/>
              <w:color w:val="000000" w:themeColor="text1"/>
              <w:kern w:val="0"/>
              <w:sz w:val="24"/>
              <w:szCs w:val="24"/>
            </w:rPr>
            <w:t xml:space="preserve">Työsopimuslaki (55/2001) </w:t>
          </w:r>
        </w:p>
        <w:p w14:paraId="5C71EC06" w14:textId="77777777" w:rsidR="00DC30BF" w:rsidRPr="008045D3" w:rsidRDefault="5ADD05E7" w:rsidP="008045D3">
          <w:pPr>
            <w:autoSpaceDE w:val="0"/>
            <w:autoSpaceDN w:val="0"/>
            <w:adjustRightInd w:val="0"/>
            <w:spacing w:after="0" w:line="240" w:lineRule="auto"/>
            <w:jc w:val="both"/>
            <w:rPr>
              <w:rFonts w:ascii="Arial" w:hAnsi="Arial" w:cs="Arial"/>
              <w:color w:val="000000" w:themeColor="text1"/>
              <w:kern w:val="0"/>
              <w:sz w:val="24"/>
              <w:szCs w:val="24"/>
            </w:rPr>
          </w:pPr>
          <w:r w:rsidRPr="008045D3">
            <w:rPr>
              <w:rFonts w:ascii="Arial" w:hAnsi="Arial" w:cs="Arial"/>
              <w:color w:val="000000" w:themeColor="text1"/>
              <w:kern w:val="0"/>
              <w:sz w:val="24"/>
              <w:szCs w:val="24"/>
            </w:rPr>
            <w:t xml:space="preserve">Työaikalaki (872/2019) </w:t>
          </w:r>
        </w:p>
        <w:p w14:paraId="197891C0" w14:textId="77777777" w:rsidR="00DC30BF" w:rsidRPr="008045D3" w:rsidRDefault="5ADD05E7" w:rsidP="008045D3">
          <w:pPr>
            <w:autoSpaceDE w:val="0"/>
            <w:autoSpaceDN w:val="0"/>
            <w:adjustRightInd w:val="0"/>
            <w:spacing w:after="0" w:line="240" w:lineRule="auto"/>
            <w:jc w:val="both"/>
            <w:rPr>
              <w:rFonts w:ascii="Arial" w:hAnsi="Arial" w:cs="Arial"/>
              <w:color w:val="000000" w:themeColor="text1"/>
              <w:kern w:val="0"/>
              <w:sz w:val="24"/>
              <w:szCs w:val="24"/>
            </w:rPr>
          </w:pPr>
          <w:r w:rsidRPr="008045D3">
            <w:rPr>
              <w:rFonts w:ascii="Arial" w:hAnsi="Arial" w:cs="Arial"/>
              <w:color w:val="000000" w:themeColor="text1"/>
              <w:kern w:val="0"/>
              <w:sz w:val="24"/>
              <w:szCs w:val="24"/>
            </w:rPr>
            <w:t xml:space="preserve">Vuosilomalaki (162/2005) </w:t>
          </w:r>
        </w:p>
        <w:p w14:paraId="417C37FC" w14:textId="77777777" w:rsidR="00DC30BF" w:rsidRPr="008045D3" w:rsidRDefault="5ADD05E7" w:rsidP="008045D3">
          <w:pPr>
            <w:autoSpaceDE w:val="0"/>
            <w:autoSpaceDN w:val="0"/>
            <w:adjustRightInd w:val="0"/>
            <w:spacing w:after="0" w:line="240" w:lineRule="auto"/>
            <w:jc w:val="both"/>
            <w:rPr>
              <w:rFonts w:ascii="Arial" w:hAnsi="Arial" w:cs="Arial"/>
              <w:color w:val="000000" w:themeColor="text1"/>
              <w:kern w:val="0"/>
              <w:sz w:val="24"/>
              <w:szCs w:val="24"/>
            </w:rPr>
          </w:pPr>
          <w:r w:rsidRPr="008045D3">
            <w:rPr>
              <w:rFonts w:ascii="Arial" w:hAnsi="Arial" w:cs="Arial"/>
              <w:color w:val="000000" w:themeColor="text1"/>
              <w:kern w:val="0"/>
              <w:sz w:val="24"/>
              <w:szCs w:val="24"/>
            </w:rPr>
            <w:t xml:space="preserve">Laki nuorista työntekijöistä (998/1993) </w:t>
          </w:r>
        </w:p>
        <w:p w14:paraId="557C9217" w14:textId="77777777" w:rsidR="00DC30BF" w:rsidRPr="008045D3" w:rsidRDefault="5ADD05E7" w:rsidP="008045D3">
          <w:pPr>
            <w:autoSpaceDE w:val="0"/>
            <w:autoSpaceDN w:val="0"/>
            <w:adjustRightInd w:val="0"/>
            <w:spacing w:after="0" w:line="240" w:lineRule="auto"/>
            <w:jc w:val="both"/>
            <w:rPr>
              <w:rFonts w:ascii="Arial" w:hAnsi="Arial" w:cs="Arial"/>
              <w:color w:val="000000" w:themeColor="text1"/>
              <w:kern w:val="0"/>
              <w:sz w:val="24"/>
              <w:szCs w:val="24"/>
            </w:rPr>
          </w:pPr>
          <w:r w:rsidRPr="008045D3">
            <w:rPr>
              <w:rFonts w:ascii="Arial" w:hAnsi="Arial" w:cs="Arial"/>
              <w:color w:val="000000" w:themeColor="text1"/>
              <w:kern w:val="0"/>
              <w:sz w:val="24"/>
              <w:szCs w:val="24"/>
            </w:rPr>
            <w:t xml:space="preserve">Työturvallisuuslaki (738/2002) </w:t>
          </w:r>
        </w:p>
        <w:p w14:paraId="26FD6A80" w14:textId="77777777" w:rsidR="00DC30BF" w:rsidRPr="008045D3" w:rsidRDefault="5ADD05E7" w:rsidP="008045D3">
          <w:pPr>
            <w:autoSpaceDE w:val="0"/>
            <w:autoSpaceDN w:val="0"/>
            <w:adjustRightInd w:val="0"/>
            <w:spacing w:after="0" w:line="240" w:lineRule="auto"/>
            <w:jc w:val="both"/>
            <w:rPr>
              <w:rFonts w:ascii="Arial" w:hAnsi="Arial" w:cs="Arial"/>
              <w:color w:val="000000" w:themeColor="text1"/>
              <w:kern w:val="0"/>
              <w:sz w:val="24"/>
              <w:szCs w:val="24"/>
            </w:rPr>
          </w:pPr>
          <w:r w:rsidRPr="008045D3">
            <w:rPr>
              <w:rFonts w:ascii="Arial" w:hAnsi="Arial" w:cs="Arial"/>
              <w:color w:val="000000" w:themeColor="text1"/>
              <w:kern w:val="0"/>
              <w:sz w:val="24"/>
              <w:szCs w:val="24"/>
            </w:rPr>
            <w:t xml:space="preserve">Työterveyshuoltolaki (1383/2001) </w:t>
          </w:r>
        </w:p>
        <w:p w14:paraId="5BA895AA" w14:textId="0D430AC9" w:rsidR="00DC30BF" w:rsidRPr="008045D3" w:rsidRDefault="00000000" w:rsidP="008045D3">
          <w:pPr>
            <w:jc w:val="both"/>
            <w:rPr>
              <w:rFonts w:ascii="Arial" w:hAnsi="Arial" w:cs="Arial"/>
              <w:color w:val="000000" w:themeColor="text1"/>
              <w:sz w:val="24"/>
              <w:szCs w:val="24"/>
              <w:highlight w:val="green"/>
            </w:rPr>
          </w:pPr>
          <w:hyperlink r:id="rId31" w:history="1">
            <w:proofErr w:type="spellStart"/>
            <w:r w:rsidR="5ADD05E7" w:rsidRPr="008045D3">
              <w:rPr>
                <w:rStyle w:val="Hyperlinkki"/>
                <w:rFonts w:ascii="Arial" w:hAnsi="Arial" w:cs="Arial"/>
                <w:color w:val="000000" w:themeColor="text1"/>
                <w:kern w:val="0"/>
                <w:sz w:val="24"/>
                <w:szCs w:val="24"/>
              </w:rPr>
              <w:t>HetaTES</w:t>
            </w:r>
            <w:proofErr w:type="spellEnd"/>
          </w:hyperlink>
          <w:r w:rsidR="5ADD05E7" w:rsidRPr="008045D3">
            <w:rPr>
              <w:rFonts w:ascii="Arial" w:hAnsi="Arial" w:cs="Arial"/>
              <w:color w:val="000000" w:themeColor="text1"/>
              <w:kern w:val="0"/>
              <w:sz w:val="24"/>
              <w:szCs w:val="24"/>
            </w:rPr>
            <w:t xml:space="preserve"> (</w:t>
          </w:r>
          <w:r w:rsidR="70893269" w:rsidRPr="008045D3">
            <w:rPr>
              <w:rFonts w:ascii="Arial" w:hAnsi="Arial" w:cs="Arial"/>
              <w:color w:val="000000" w:themeColor="text1"/>
              <w:kern w:val="0"/>
              <w:sz w:val="24"/>
              <w:szCs w:val="24"/>
            </w:rPr>
            <w:t>1.10.2023</w:t>
          </w:r>
          <w:r w:rsidR="5ADD05E7" w:rsidRPr="008045D3">
            <w:rPr>
              <w:rFonts w:ascii="Arial" w:hAnsi="Arial" w:cs="Arial"/>
              <w:color w:val="000000" w:themeColor="text1"/>
              <w:kern w:val="0"/>
              <w:sz w:val="24"/>
              <w:szCs w:val="24"/>
            </w:rPr>
            <w:t>-30.4.202</w:t>
          </w:r>
          <w:r w:rsidR="68C060A8" w:rsidRPr="008045D3">
            <w:rPr>
              <w:rFonts w:ascii="Arial" w:hAnsi="Arial" w:cs="Arial"/>
              <w:color w:val="000000" w:themeColor="text1"/>
              <w:kern w:val="0"/>
              <w:sz w:val="24"/>
              <w:szCs w:val="24"/>
            </w:rPr>
            <w:t>5</w:t>
          </w:r>
          <w:r w:rsidR="5ADD05E7" w:rsidRPr="008045D3">
            <w:rPr>
              <w:rFonts w:ascii="Arial" w:hAnsi="Arial" w:cs="Arial"/>
              <w:color w:val="000000" w:themeColor="text1"/>
              <w:kern w:val="0"/>
              <w:sz w:val="24"/>
              <w:szCs w:val="24"/>
            </w:rPr>
            <w:t>)</w:t>
          </w:r>
        </w:p>
        <w:p w14:paraId="63BCFCD3" w14:textId="65CADED1" w:rsidR="009B62CD" w:rsidRPr="008045D3" w:rsidRDefault="1EB531F7" w:rsidP="008045D3">
          <w:pPr>
            <w:spacing w:line="240" w:lineRule="auto"/>
            <w:jc w:val="both"/>
            <w:rPr>
              <w:rFonts w:ascii="Arial" w:hAnsi="Arial" w:cs="Arial"/>
              <w:sz w:val="24"/>
              <w:szCs w:val="24"/>
            </w:rPr>
          </w:pPr>
          <w:bookmarkStart w:id="85" w:name="_Toc161836551"/>
          <w:r w:rsidRPr="008045D3">
            <w:rPr>
              <w:rStyle w:val="Otsikko1Char"/>
              <w:rFonts w:ascii="Arial" w:hAnsi="Arial" w:cs="Arial"/>
              <w:sz w:val="24"/>
              <w:szCs w:val="24"/>
            </w:rPr>
            <w:t>1</w:t>
          </w:r>
          <w:r w:rsidR="003A1F97" w:rsidRPr="008045D3">
            <w:rPr>
              <w:rStyle w:val="Otsikko1Char"/>
              <w:rFonts w:ascii="Arial" w:hAnsi="Arial" w:cs="Arial"/>
              <w:sz w:val="24"/>
              <w:szCs w:val="24"/>
            </w:rPr>
            <w:t>5</w:t>
          </w:r>
          <w:r w:rsidRPr="008045D3">
            <w:rPr>
              <w:rStyle w:val="Otsikko1Char"/>
              <w:rFonts w:ascii="Arial" w:hAnsi="Arial" w:cs="Arial"/>
              <w:sz w:val="24"/>
              <w:szCs w:val="24"/>
            </w:rPr>
            <w:t xml:space="preserve"> TYÖNANTAJAMALLISSA KÄYT</w:t>
          </w:r>
          <w:r w:rsidR="6148680D" w:rsidRPr="008045D3">
            <w:rPr>
              <w:rStyle w:val="Otsikko1Char"/>
              <w:rFonts w:ascii="Arial" w:hAnsi="Arial" w:cs="Arial"/>
              <w:sz w:val="24"/>
              <w:szCs w:val="24"/>
            </w:rPr>
            <w:t>ETTÄVÄT</w:t>
          </w:r>
          <w:r w:rsidRPr="008045D3">
            <w:rPr>
              <w:rStyle w:val="Otsikko1Char"/>
              <w:rFonts w:ascii="Arial" w:hAnsi="Arial" w:cs="Arial"/>
              <w:sz w:val="24"/>
              <w:szCs w:val="24"/>
            </w:rPr>
            <w:t xml:space="preserve"> LOMAKKEET</w:t>
          </w:r>
          <w:bookmarkEnd w:id="85"/>
        </w:p>
        <w:p w14:paraId="49118B0E" w14:textId="1BEB98B1" w:rsidR="00BA5508" w:rsidRPr="008045D3" w:rsidRDefault="354B3E15" w:rsidP="008045D3">
          <w:pPr>
            <w:spacing w:line="240" w:lineRule="auto"/>
            <w:jc w:val="both"/>
            <w:rPr>
              <w:rFonts w:ascii="Arial" w:hAnsi="Arial" w:cs="Arial"/>
              <w:sz w:val="24"/>
              <w:szCs w:val="24"/>
            </w:rPr>
          </w:pPr>
          <w:r w:rsidRPr="008045D3">
            <w:rPr>
              <w:rFonts w:ascii="Arial" w:hAnsi="Arial" w:cs="Arial"/>
              <w:sz w:val="24"/>
              <w:szCs w:val="24"/>
            </w:rPr>
            <w:t>Taulukossa on koottuna työnantajamalliin liittyviä lomakkeita</w:t>
          </w:r>
          <w:r w:rsidR="233E2387" w:rsidRPr="008045D3">
            <w:rPr>
              <w:rFonts w:ascii="Arial" w:hAnsi="Arial" w:cs="Arial"/>
              <w:sz w:val="24"/>
              <w:szCs w:val="24"/>
            </w:rPr>
            <w:t xml:space="preserve">, </w:t>
          </w:r>
          <w:r w:rsidRPr="008045D3">
            <w:rPr>
              <w:rFonts w:ascii="Arial" w:hAnsi="Arial" w:cs="Arial"/>
              <w:sz w:val="24"/>
              <w:szCs w:val="24"/>
            </w:rPr>
            <w:t xml:space="preserve">selostettu lomakkeen käyttötarkoitus </w:t>
          </w:r>
          <w:r w:rsidR="05C87F18" w:rsidRPr="008045D3">
            <w:rPr>
              <w:rFonts w:ascii="Arial" w:hAnsi="Arial" w:cs="Arial"/>
              <w:sz w:val="24"/>
              <w:szCs w:val="24"/>
            </w:rPr>
            <w:t xml:space="preserve">sekä </w:t>
          </w:r>
          <w:r w:rsidR="2A5D424D" w:rsidRPr="008045D3">
            <w:rPr>
              <w:rFonts w:ascii="Arial" w:hAnsi="Arial" w:cs="Arial"/>
              <w:sz w:val="24"/>
              <w:szCs w:val="24"/>
            </w:rPr>
            <w:t>merki</w:t>
          </w:r>
          <w:r w:rsidR="56C41DD7" w:rsidRPr="008045D3">
            <w:rPr>
              <w:rFonts w:ascii="Arial" w:hAnsi="Arial" w:cs="Arial"/>
              <w:sz w:val="24"/>
              <w:szCs w:val="24"/>
            </w:rPr>
            <w:t>tty</w:t>
          </w:r>
          <w:r w:rsidR="31EA7188" w:rsidRPr="008045D3">
            <w:rPr>
              <w:rFonts w:ascii="Arial" w:hAnsi="Arial" w:cs="Arial"/>
              <w:sz w:val="24"/>
              <w:szCs w:val="24"/>
            </w:rPr>
            <w:t xml:space="preserve"> taho, jolle lomakkeen kopio palautetaan, jotta työntekijän palkanmaksu</w:t>
          </w:r>
          <w:r w:rsidR="3983C053" w:rsidRPr="008045D3">
            <w:rPr>
              <w:rFonts w:ascii="Arial" w:hAnsi="Arial" w:cs="Arial"/>
              <w:sz w:val="24"/>
              <w:szCs w:val="24"/>
            </w:rPr>
            <w:t xml:space="preserve"> on ajantasainen.</w:t>
          </w:r>
        </w:p>
        <w:tbl>
          <w:tblPr>
            <w:tblStyle w:val="TaulukkoRuudukko"/>
            <w:tblW w:w="9630" w:type="dxa"/>
            <w:tblLook w:val="04A0" w:firstRow="1" w:lastRow="0" w:firstColumn="1" w:lastColumn="0" w:noHBand="0" w:noVBand="1"/>
          </w:tblPr>
          <w:tblGrid>
            <w:gridCol w:w="3210"/>
            <w:gridCol w:w="3210"/>
            <w:gridCol w:w="3210"/>
          </w:tblGrid>
          <w:tr w:rsidR="009B62CD" w:rsidRPr="008045D3" w14:paraId="74E21E6E" w14:textId="77777777" w:rsidTr="4E95CCB1">
            <w:trPr>
              <w:trHeight w:val="300"/>
            </w:trPr>
            <w:tc>
              <w:tcPr>
                <w:tcW w:w="3210" w:type="dxa"/>
              </w:tcPr>
              <w:p w14:paraId="643C0C48" w14:textId="77777777" w:rsidR="009B62CD" w:rsidRPr="008045D3" w:rsidRDefault="0DD0AD9F" w:rsidP="008045D3">
                <w:pPr>
                  <w:jc w:val="both"/>
                  <w:rPr>
                    <w:rFonts w:ascii="Arial" w:hAnsi="Arial" w:cs="Arial"/>
                    <w:b/>
                    <w:bCs/>
                    <w:sz w:val="24"/>
                    <w:szCs w:val="24"/>
                  </w:rPr>
                </w:pPr>
                <w:r w:rsidRPr="008045D3">
                  <w:rPr>
                    <w:rFonts w:ascii="Arial" w:hAnsi="Arial" w:cs="Arial"/>
                    <w:b/>
                    <w:bCs/>
                    <w:sz w:val="24"/>
                    <w:szCs w:val="24"/>
                  </w:rPr>
                  <w:t>Lomake</w:t>
                </w:r>
              </w:p>
            </w:tc>
            <w:tc>
              <w:tcPr>
                <w:tcW w:w="3210" w:type="dxa"/>
              </w:tcPr>
              <w:p w14:paraId="6EB019FE" w14:textId="77777777" w:rsidR="009B62CD" w:rsidRPr="008045D3" w:rsidRDefault="0DD0AD9F" w:rsidP="008045D3">
                <w:pPr>
                  <w:jc w:val="both"/>
                  <w:rPr>
                    <w:rFonts w:ascii="Arial" w:hAnsi="Arial" w:cs="Arial"/>
                    <w:b/>
                    <w:bCs/>
                    <w:sz w:val="24"/>
                    <w:szCs w:val="24"/>
                  </w:rPr>
                </w:pPr>
                <w:r w:rsidRPr="008045D3">
                  <w:rPr>
                    <w:rFonts w:ascii="Arial" w:hAnsi="Arial" w:cs="Arial"/>
                    <w:b/>
                    <w:bCs/>
                    <w:sz w:val="24"/>
                    <w:szCs w:val="24"/>
                  </w:rPr>
                  <w:t>Käyttötarkoitus</w:t>
                </w:r>
              </w:p>
            </w:tc>
            <w:tc>
              <w:tcPr>
                <w:tcW w:w="3210" w:type="dxa"/>
              </w:tcPr>
              <w:p w14:paraId="6CDED3BA" w14:textId="1EFE7362" w:rsidR="30FE5425" w:rsidRPr="008045D3" w:rsidRDefault="42E4C9CB" w:rsidP="008045D3">
                <w:pPr>
                  <w:jc w:val="both"/>
                  <w:rPr>
                    <w:rFonts w:ascii="Arial" w:hAnsi="Arial" w:cs="Arial"/>
                    <w:b/>
                    <w:bCs/>
                    <w:sz w:val="24"/>
                    <w:szCs w:val="24"/>
                  </w:rPr>
                </w:pPr>
                <w:r w:rsidRPr="008045D3">
                  <w:rPr>
                    <w:rFonts w:ascii="Arial" w:hAnsi="Arial" w:cs="Arial"/>
                    <w:b/>
                    <w:bCs/>
                    <w:sz w:val="24"/>
                    <w:szCs w:val="24"/>
                  </w:rPr>
                  <w:t>Palautus</w:t>
                </w:r>
              </w:p>
            </w:tc>
          </w:tr>
          <w:tr w:rsidR="009B62CD" w:rsidRPr="008045D3" w14:paraId="1FB11DB0" w14:textId="77777777" w:rsidTr="4E95CCB1">
            <w:trPr>
              <w:trHeight w:val="300"/>
            </w:trPr>
            <w:tc>
              <w:tcPr>
                <w:tcW w:w="3210" w:type="dxa"/>
              </w:tcPr>
              <w:p w14:paraId="21B6573A" w14:textId="21382D0D" w:rsidR="009B62CD" w:rsidRPr="008045D3" w:rsidRDefault="00000000" w:rsidP="008045D3">
                <w:pPr>
                  <w:pStyle w:val="Default"/>
                  <w:jc w:val="both"/>
                  <w:rPr>
                    <w:rFonts w:ascii="Arial" w:hAnsi="Arial" w:cs="Arial"/>
                  </w:rPr>
                </w:pPr>
                <w:hyperlink r:id="rId32">
                  <w:r w:rsidR="214749ED" w:rsidRPr="008045D3">
                    <w:rPr>
                      <w:rStyle w:val="Hyperlinkki"/>
                      <w:rFonts w:ascii="Arial" w:hAnsi="Arial" w:cs="Arial"/>
                    </w:rPr>
                    <w:t>Valtakirja</w:t>
                  </w:r>
                </w:hyperlink>
              </w:p>
            </w:tc>
            <w:tc>
              <w:tcPr>
                <w:tcW w:w="3210" w:type="dxa"/>
              </w:tcPr>
              <w:p w14:paraId="6B3D09E2" w14:textId="6E9B1E88" w:rsidR="009B62CD" w:rsidRPr="008045D3" w:rsidRDefault="7C95E6D6" w:rsidP="008045D3">
                <w:pPr>
                  <w:pStyle w:val="Default"/>
                  <w:jc w:val="both"/>
                  <w:rPr>
                    <w:rFonts w:ascii="Arial" w:hAnsi="Arial" w:cs="Arial"/>
                    <w:color w:val="auto"/>
                  </w:rPr>
                </w:pPr>
                <w:r w:rsidRPr="008045D3">
                  <w:rPr>
                    <w:rFonts w:ascii="Arial" w:hAnsi="Arial" w:cs="Arial"/>
                    <w:color w:val="auto"/>
                  </w:rPr>
                  <w:t xml:space="preserve">Valtakirjalla työnantaja valtuuttaa Lapin hyvinvointialueen hoitamaan </w:t>
                </w:r>
                <w:r w:rsidRPr="008045D3">
                  <w:rPr>
                    <w:rFonts w:ascii="Arial" w:hAnsi="Arial" w:cs="Arial"/>
                    <w:color w:val="auto"/>
                    <w14:ligatures w14:val="none"/>
                  </w:rPr>
                  <w:t>avustajan palkanmaksun, lakisääteiset vakuutukset, säilyttämään työsuhteeseen liittyviä asiakirjoja sekä lakisääteisen työterveyshuollon kustannusten Kela-korvausten hakemisen.</w:t>
                </w:r>
                <w:r w:rsidRPr="008045D3">
                  <w:rPr>
                    <w:rFonts w:ascii="Arial" w:hAnsi="Arial" w:cs="Arial"/>
                    <w:color w:val="auto"/>
                  </w:rPr>
                  <w:t xml:space="preserve"> </w:t>
                </w:r>
              </w:p>
            </w:tc>
            <w:tc>
              <w:tcPr>
                <w:tcW w:w="3210" w:type="dxa"/>
              </w:tcPr>
              <w:p w14:paraId="761D28DA" w14:textId="63DBB4B6" w:rsidR="774C4B9E" w:rsidRPr="008045D3" w:rsidRDefault="52702608" w:rsidP="008045D3">
                <w:pPr>
                  <w:jc w:val="both"/>
                  <w:rPr>
                    <w:rFonts w:ascii="Arial" w:hAnsi="Arial" w:cs="Arial"/>
                    <w:sz w:val="24"/>
                    <w:szCs w:val="24"/>
                  </w:rPr>
                </w:pPr>
                <w:r w:rsidRPr="008045D3">
                  <w:rPr>
                    <w:rFonts w:ascii="Arial" w:hAnsi="Arial" w:cs="Arial"/>
                    <w:sz w:val="24"/>
                    <w:szCs w:val="24"/>
                  </w:rPr>
                  <w:t>Oima-tiimi</w:t>
                </w:r>
              </w:p>
            </w:tc>
          </w:tr>
          <w:tr w:rsidR="009B62CD" w:rsidRPr="008045D3" w14:paraId="22265CEB" w14:textId="77777777" w:rsidTr="4E95CCB1">
            <w:trPr>
              <w:trHeight w:val="300"/>
            </w:trPr>
            <w:tc>
              <w:tcPr>
                <w:tcW w:w="3210" w:type="dxa"/>
              </w:tcPr>
              <w:p w14:paraId="68CCA2B4" w14:textId="6EF26086" w:rsidR="009B62CD" w:rsidRPr="008045D3" w:rsidRDefault="00000000" w:rsidP="008045D3">
                <w:pPr>
                  <w:jc w:val="both"/>
                  <w:rPr>
                    <w:rFonts w:ascii="Arial" w:hAnsi="Arial" w:cs="Arial"/>
                    <w:sz w:val="24"/>
                    <w:szCs w:val="24"/>
                  </w:rPr>
                </w:pPr>
                <w:hyperlink r:id="rId33">
                  <w:r w:rsidR="2A34C469" w:rsidRPr="008045D3">
                    <w:rPr>
                      <w:rStyle w:val="Hyperlinkki"/>
                      <w:rFonts w:ascii="Arial" w:hAnsi="Arial" w:cs="Arial"/>
                      <w:sz w:val="24"/>
                      <w:szCs w:val="24"/>
                    </w:rPr>
                    <w:t>Tuntilista</w:t>
                  </w:r>
                </w:hyperlink>
              </w:p>
            </w:tc>
            <w:tc>
              <w:tcPr>
                <w:tcW w:w="3210" w:type="dxa"/>
              </w:tcPr>
              <w:p w14:paraId="5449D869" w14:textId="75AB2C43" w:rsidR="00DB5249" w:rsidRPr="008045D3" w:rsidRDefault="38BE8036" w:rsidP="008045D3">
                <w:pPr>
                  <w:pStyle w:val="Default"/>
                  <w:jc w:val="both"/>
                  <w:rPr>
                    <w:rFonts w:ascii="Arial" w:hAnsi="Arial" w:cs="Arial"/>
                  </w:rPr>
                </w:pPr>
                <w:r w:rsidRPr="008045D3">
                  <w:rPr>
                    <w:rFonts w:ascii="Arial" w:hAnsi="Arial" w:cs="Arial"/>
                  </w:rPr>
                  <w:t>Tuntilistaan</w:t>
                </w:r>
                <w:r w:rsidR="36C45C2F" w:rsidRPr="008045D3">
                  <w:rPr>
                    <w:rFonts w:ascii="Arial" w:hAnsi="Arial" w:cs="Arial"/>
                  </w:rPr>
                  <w:t xml:space="preserve"> kirjataan toteutun</w:t>
                </w:r>
                <w:r w:rsidR="6AC76AB3" w:rsidRPr="008045D3">
                  <w:rPr>
                    <w:rFonts w:ascii="Arial" w:hAnsi="Arial" w:cs="Arial"/>
                  </w:rPr>
                  <w:t>ut</w:t>
                </w:r>
                <w:r w:rsidR="36C45C2F" w:rsidRPr="008045D3">
                  <w:rPr>
                    <w:rFonts w:ascii="Arial" w:hAnsi="Arial" w:cs="Arial"/>
                  </w:rPr>
                  <w:t xml:space="preserve"> työ</w:t>
                </w:r>
                <w:r w:rsidR="6AC76AB3" w:rsidRPr="008045D3">
                  <w:rPr>
                    <w:rFonts w:ascii="Arial" w:hAnsi="Arial" w:cs="Arial"/>
                  </w:rPr>
                  <w:t>aika</w:t>
                </w:r>
                <w:r w:rsidR="36C45C2F" w:rsidRPr="008045D3">
                  <w:rPr>
                    <w:rFonts w:ascii="Arial" w:hAnsi="Arial" w:cs="Arial"/>
                  </w:rPr>
                  <w:t>. Lomakkeella ilmoitetaan myös suunnitellut tunnit poissaoloille kuten sairauslomajaksolle. Lomak</w:t>
                </w:r>
                <w:r w:rsidR="536F9706" w:rsidRPr="008045D3">
                  <w:rPr>
                    <w:rFonts w:ascii="Arial" w:hAnsi="Arial" w:cs="Arial"/>
                  </w:rPr>
                  <w:t>keeseen kirjataan myös suunnite</w:t>
                </w:r>
                <w:r w:rsidRPr="008045D3">
                  <w:rPr>
                    <w:rFonts w:ascii="Arial" w:hAnsi="Arial" w:cs="Arial"/>
                  </w:rPr>
                  <w:t>l</w:t>
                </w:r>
                <w:r w:rsidR="51C77CB0" w:rsidRPr="008045D3">
                  <w:rPr>
                    <w:rFonts w:ascii="Arial" w:hAnsi="Arial" w:cs="Arial"/>
                  </w:rPr>
                  <w:t>tu työaika</w:t>
                </w:r>
                <w:r w:rsidR="56001556" w:rsidRPr="008045D3">
                  <w:rPr>
                    <w:rFonts w:ascii="Arial" w:hAnsi="Arial" w:cs="Arial"/>
                  </w:rPr>
                  <w:t>.</w:t>
                </w:r>
              </w:p>
              <w:p w14:paraId="0D8AD552" w14:textId="77777777" w:rsidR="009B62CD" w:rsidRPr="008045D3" w:rsidRDefault="009B62CD" w:rsidP="008045D3">
                <w:pPr>
                  <w:jc w:val="both"/>
                  <w:rPr>
                    <w:rFonts w:ascii="Arial" w:hAnsi="Arial" w:cs="Arial"/>
                    <w:sz w:val="24"/>
                    <w:szCs w:val="24"/>
                  </w:rPr>
                </w:pPr>
              </w:p>
            </w:tc>
            <w:tc>
              <w:tcPr>
                <w:tcW w:w="3210" w:type="dxa"/>
              </w:tcPr>
              <w:p w14:paraId="010DE249" w14:textId="091C355A" w:rsidR="774C4B9E" w:rsidRPr="008045D3" w:rsidRDefault="52702608" w:rsidP="008045D3">
                <w:pPr>
                  <w:jc w:val="both"/>
                  <w:rPr>
                    <w:rFonts w:ascii="Arial" w:hAnsi="Arial" w:cs="Arial"/>
                    <w:sz w:val="24"/>
                    <w:szCs w:val="24"/>
                  </w:rPr>
                </w:pPr>
                <w:r w:rsidRPr="008045D3">
                  <w:rPr>
                    <w:rFonts w:ascii="Arial" w:hAnsi="Arial" w:cs="Arial"/>
                    <w:sz w:val="24"/>
                    <w:szCs w:val="24"/>
                  </w:rPr>
                  <w:t>Oima-tiimi</w:t>
                </w:r>
              </w:p>
            </w:tc>
          </w:tr>
          <w:tr w:rsidR="00977A5A" w:rsidRPr="008045D3" w14:paraId="24F86491" w14:textId="77777777" w:rsidTr="4E95CCB1">
            <w:trPr>
              <w:trHeight w:val="300"/>
            </w:trPr>
            <w:tc>
              <w:tcPr>
                <w:tcW w:w="3210" w:type="dxa"/>
              </w:tcPr>
              <w:p w14:paraId="68B022CA" w14:textId="46DF8CC6" w:rsidR="00977A5A" w:rsidRPr="008045D3" w:rsidRDefault="00000000" w:rsidP="008045D3">
                <w:pPr>
                  <w:jc w:val="both"/>
                  <w:rPr>
                    <w:rFonts w:ascii="Arial" w:hAnsi="Arial" w:cs="Arial"/>
                    <w:sz w:val="24"/>
                    <w:szCs w:val="24"/>
                  </w:rPr>
                </w:pPr>
                <w:hyperlink r:id="rId34">
                  <w:r w:rsidR="11E3C2A4" w:rsidRPr="008045D3">
                    <w:rPr>
                      <w:rStyle w:val="Hyperlinkki"/>
                      <w:rFonts w:ascii="Arial" w:hAnsi="Arial" w:cs="Arial"/>
                      <w:sz w:val="24"/>
                      <w:szCs w:val="24"/>
                    </w:rPr>
                    <w:t>Tuntilista Heta-liiton jäsenille</w:t>
                  </w:r>
                </w:hyperlink>
              </w:p>
            </w:tc>
            <w:tc>
              <w:tcPr>
                <w:tcW w:w="3210" w:type="dxa"/>
              </w:tcPr>
              <w:p w14:paraId="70FE20EF" w14:textId="77777777" w:rsidR="0046471F" w:rsidRPr="008045D3" w:rsidRDefault="56B27382" w:rsidP="008045D3">
                <w:pPr>
                  <w:pStyle w:val="Default"/>
                  <w:jc w:val="both"/>
                  <w:rPr>
                    <w:rFonts w:ascii="Arial" w:hAnsi="Arial" w:cs="Arial"/>
                  </w:rPr>
                </w:pPr>
                <w:r w:rsidRPr="008045D3">
                  <w:rPr>
                    <w:rFonts w:ascii="Arial" w:hAnsi="Arial" w:cs="Arial"/>
                  </w:rPr>
                  <w:t>Tuntilistaan kirjataan toteutunut työaika. Lomakkeella ilmoitetaan myös suunnitellut tunnit poissaoloille kuten sairauslomajaksolle. Lomakkeeseen kirjataan myös suunniteltu työaika.</w:t>
                </w:r>
              </w:p>
              <w:p w14:paraId="48337B52" w14:textId="77777777" w:rsidR="00977A5A" w:rsidRPr="008045D3" w:rsidRDefault="00977A5A" w:rsidP="008045D3">
                <w:pPr>
                  <w:jc w:val="both"/>
                  <w:rPr>
                    <w:rFonts w:ascii="Arial" w:hAnsi="Arial" w:cs="Arial"/>
                    <w:sz w:val="24"/>
                    <w:szCs w:val="24"/>
                  </w:rPr>
                </w:pPr>
              </w:p>
            </w:tc>
            <w:tc>
              <w:tcPr>
                <w:tcW w:w="3210" w:type="dxa"/>
              </w:tcPr>
              <w:p w14:paraId="7A0ECDC1" w14:textId="1A377033" w:rsidR="00977A5A" w:rsidRPr="008045D3" w:rsidRDefault="52702608" w:rsidP="008045D3">
                <w:pPr>
                  <w:jc w:val="both"/>
                  <w:rPr>
                    <w:rFonts w:ascii="Arial" w:hAnsi="Arial" w:cs="Arial"/>
                    <w:sz w:val="24"/>
                    <w:szCs w:val="24"/>
                  </w:rPr>
                </w:pPr>
                <w:r w:rsidRPr="008045D3">
                  <w:rPr>
                    <w:rFonts w:ascii="Arial" w:hAnsi="Arial" w:cs="Arial"/>
                    <w:sz w:val="24"/>
                    <w:szCs w:val="24"/>
                  </w:rPr>
                  <w:t>Oima-tiimi</w:t>
                </w:r>
              </w:p>
            </w:tc>
          </w:tr>
          <w:tr w:rsidR="00250027" w:rsidRPr="008045D3" w14:paraId="47590C0A" w14:textId="77777777" w:rsidTr="4E95CCB1">
            <w:trPr>
              <w:trHeight w:val="300"/>
            </w:trPr>
            <w:tc>
              <w:tcPr>
                <w:tcW w:w="3210" w:type="dxa"/>
              </w:tcPr>
              <w:p w14:paraId="0FFE31D0" w14:textId="4BF3AC6C" w:rsidR="00250027" w:rsidRPr="008045D3" w:rsidRDefault="00000000" w:rsidP="008045D3">
                <w:pPr>
                  <w:jc w:val="both"/>
                  <w:rPr>
                    <w:rFonts w:ascii="Arial" w:hAnsi="Arial" w:cs="Arial"/>
                    <w:sz w:val="24"/>
                    <w:szCs w:val="24"/>
                  </w:rPr>
                </w:pPr>
                <w:hyperlink r:id="rId35">
                  <w:r w:rsidR="32A82F5C" w:rsidRPr="008045D3">
                    <w:rPr>
                      <w:rStyle w:val="Hyperlinkki"/>
                      <w:rFonts w:ascii="Arial" w:hAnsi="Arial" w:cs="Arial"/>
                      <w:sz w:val="24"/>
                      <w:szCs w:val="24"/>
                    </w:rPr>
                    <w:t>Tuntilistojen palautuspäivät ja palkanmaksupäivät</w:t>
                  </w:r>
                </w:hyperlink>
              </w:p>
            </w:tc>
            <w:tc>
              <w:tcPr>
                <w:tcW w:w="3210" w:type="dxa"/>
              </w:tcPr>
              <w:p w14:paraId="25C9AB24" w14:textId="2EC13072" w:rsidR="00250027" w:rsidRPr="008045D3" w:rsidRDefault="66F68A97" w:rsidP="008045D3">
                <w:pPr>
                  <w:jc w:val="both"/>
                  <w:rPr>
                    <w:rFonts w:ascii="Arial" w:hAnsi="Arial" w:cs="Arial"/>
                    <w:sz w:val="24"/>
                    <w:szCs w:val="24"/>
                  </w:rPr>
                </w:pPr>
                <w:r w:rsidRPr="008045D3">
                  <w:rPr>
                    <w:rFonts w:ascii="Arial" w:hAnsi="Arial" w:cs="Arial"/>
                    <w:sz w:val="24"/>
                    <w:szCs w:val="24"/>
                  </w:rPr>
                  <w:t xml:space="preserve">Tuntilista </w:t>
                </w:r>
                <w:r w:rsidR="24FD29E2" w:rsidRPr="008045D3">
                  <w:rPr>
                    <w:rFonts w:ascii="Arial" w:hAnsi="Arial" w:cs="Arial"/>
                    <w:sz w:val="24"/>
                    <w:szCs w:val="24"/>
                  </w:rPr>
                  <w:t xml:space="preserve">tulee toimittaa annettujen palautuspäivämäärien mukaan. </w:t>
                </w:r>
                <w:r w:rsidR="738918F9" w:rsidRPr="008045D3">
                  <w:rPr>
                    <w:rFonts w:ascii="Arial" w:hAnsi="Arial" w:cs="Arial"/>
                    <w:sz w:val="24"/>
                    <w:szCs w:val="24"/>
                  </w:rPr>
                  <w:t>Tuntilistojen palautuspäivät</w:t>
                </w:r>
                <w:r w:rsidR="063DFC61" w:rsidRPr="008045D3">
                  <w:rPr>
                    <w:rFonts w:ascii="Arial" w:hAnsi="Arial" w:cs="Arial"/>
                    <w:sz w:val="24"/>
                    <w:szCs w:val="24"/>
                  </w:rPr>
                  <w:t xml:space="preserve"> vaihtuvat vuosittain</w:t>
                </w:r>
                <w:r w:rsidR="2FC356ED" w:rsidRPr="008045D3">
                  <w:rPr>
                    <w:rFonts w:ascii="Arial" w:hAnsi="Arial" w:cs="Arial"/>
                    <w:sz w:val="24"/>
                    <w:szCs w:val="24"/>
                  </w:rPr>
                  <w:t>.</w:t>
                </w:r>
              </w:p>
            </w:tc>
            <w:tc>
              <w:tcPr>
                <w:tcW w:w="3210" w:type="dxa"/>
              </w:tcPr>
              <w:p w14:paraId="44B74EDB" w14:textId="57C97A5E" w:rsidR="00250027" w:rsidRPr="008045D3" w:rsidRDefault="32A82F5C" w:rsidP="008045D3">
                <w:pPr>
                  <w:jc w:val="both"/>
                  <w:rPr>
                    <w:rFonts w:ascii="Arial" w:hAnsi="Arial" w:cs="Arial"/>
                    <w:sz w:val="24"/>
                    <w:szCs w:val="24"/>
                  </w:rPr>
                </w:pPr>
                <w:r w:rsidRPr="008045D3">
                  <w:rPr>
                    <w:rFonts w:ascii="Arial" w:hAnsi="Arial" w:cs="Arial"/>
                    <w:sz w:val="24"/>
                    <w:szCs w:val="24"/>
                  </w:rPr>
                  <w:t>-</w:t>
                </w:r>
              </w:p>
            </w:tc>
          </w:tr>
          <w:tr w:rsidR="00977A5A" w:rsidRPr="008045D3" w14:paraId="41DFC0AE" w14:textId="77777777" w:rsidTr="4E95CCB1">
            <w:trPr>
              <w:trHeight w:val="300"/>
            </w:trPr>
            <w:tc>
              <w:tcPr>
                <w:tcW w:w="3210" w:type="dxa"/>
              </w:tcPr>
              <w:p w14:paraId="7A564F10" w14:textId="536CFDD4" w:rsidR="00977A5A" w:rsidRPr="008045D3" w:rsidRDefault="00000000" w:rsidP="008045D3">
                <w:pPr>
                  <w:jc w:val="both"/>
                  <w:rPr>
                    <w:rFonts w:ascii="Arial" w:hAnsi="Arial" w:cs="Arial"/>
                    <w:sz w:val="24"/>
                    <w:szCs w:val="24"/>
                  </w:rPr>
                </w:pPr>
                <w:hyperlink r:id="rId36">
                  <w:r w:rsidR="46A5B385" w:rsidRPr="008045D3">
                    <w:rPr>
                      <w:rStyle w:val="Hyperlinkki"/>
                      <w:rFonts w:ascii="Arial" w:hAnsi="Arial" w:cs="Arial"/>
                      <w:sz w:val="24"/>
                      <w:szCs w:val="24"/>
                    </w:rPr>
                    <w:t>Työsopimus</w:t>
                  </w:r>
                </w:hyperlink>
              </w:p>
            </w:tc>
            <w:tc>
              <w:tcPr>
                <w:tcW w:w="3210" w:type="dxa"/>
              </w:tcPr>
              <w:p w14:paraId="5C241A70" w14:textId="1218B02F" w:rsidR="00977A5A" w:rsidRPr="008045D3" w:rsidRDefault="2A79824D" w:rsidP="008045D3">
                <w:pPr>
                  <w:pStyle w:val="Default"/>
                  <w:jc w:val="both"/>
                  <w:rPr>
                    <w:rFonts w:ascii="Arial" w:hAnsi="Arial" w:cs="Arial"/>
                  </w:rPr>
                </w:pPr>
                <w:r w:rsidRPr="008045D3">
                  <w:rPr>
                    <w:rFonts w:ascii="Arial" w:hAnsi="Arial" w:cs="Arial"/>
                  </w:rPr>
                  <w:t xml:space="preserve">Työsopimus laaditaan aina uuden työsuhteen alkaessa, myös määräaikaisille työntekijöille ja sijaisille. Sopimus laaditaan </w:t>
                </w:r>
                <w:r w:rsidR="402E2310" w:rsidRPr="008045D3">
                  <w:rPr>
                    <w:rFonts w:ascii="Arial" w:hAnsi="Arial" w:cs="Arial"/>
                  </w:rPr>
                  <w:t xml:space="preserve">kahtena kappaleena: molemmille työsuhdeosapuolille jää oma alkuperäinen kappaleensa ja </w:t>
                </w:r>
                <w:r w:rsidR="1EA5B959" w:rsidRPr="008045D3">
                  <w:rPr>
                    <w:rFonts w:ascii="Arial" w:hAnsi="Arial" w:cs="Arial"/>
                  </w:rPr>
                  <w:t xml:space="preserve">Oima-tiimille </w:t>
                </w:r>
                <w:r w:rsidR="402E2310" w:rsidRPr="008045D3">
                  <w:rPr>
                    <w:rFonts w:ascii="Arial" w:hAnsi="Arial" w:cs="Arial"/>
                  </w:rPr>
                  <w:t xml:space="preserve">toimitetaan kopio. </w:t>
                </w:r>
              </w:p>
            </w:tc>
            <w:tc>
              <w:tcPr>
                <w:tcW w:w="3210" w:type="dxa"/>
              </w:tcPr>
              <w:p w14:paraId="70171DD1" w14:textId="5BD81856" w:rsidR="00977A5A" w:rsidRPr="008045D3" w:rsidRDefault="52702608" w:rsidP="008045D3">
                <w:pPr>
                  <w:jc w:val="both"/>
                  <w:rPr>
                    <w:rFonts w:ascii="Arial" w:hAnsi="Arial" w:cs="Arial"/>
                    <w:sz w:val="24"/>
                    <w:szCs w:val="24"/>
                  </w:rPr>
                </w:pPr>
                <w:r w:rsidRPr="008045D3">
                  <w:rPr>
                    <w:rFonts w:ascii="Arial" w:hAnsi="Arial" w:cs="Arial"/>
                    <w:sz w:val="24"/>
                    <w:szCs w:val="24"/>
                  </w:rPr>
                  <w:t>Oima-tiimi</w:t>
                </w:r>
              </w:p>
            </w:tc>
          </w:tr>
          <w:tr w:rsidR="00ED1F5F" w:rsidRPr="008045D3" w14:paraId="24D26348" w14:textId="77777777" w:rsidTr="4E95CCB1">
            <w:trPr>
              <w:trHeight w:val="300"/>
            </w:trPr>
            <w:tc>
              <w:tcPr>
                <w:tcW w:w="3210" w:type="dxa"/>
              </w:tcPr>
              <w:p w14:paraId="69C0071B" w14:textId="32B7F8ED" w:rsidR="00ED1F5F" w:rsidRPr="008045D3" w:rsidRDefault="00000000" w:rsidP="008045D3">
                <w:pPr>
                  <w:jc w:val="both"/>
                  <w:rPr>
                    <w:rFonts w:ascii="Arial" w:hAnsi="Arial" w:cs="Arial"/>
                    <w:sz w:val="24"/>
                    <w:szCs w:val="24"/>
                  </w:rPr>
                </w:pPr>
                <w:hyperlink r:id="rId37">
                  <w:r w:rsidR="4DBFFA94" w:rsidRPr="008045D3">
                    <w:rPr>
                      <w:rStyle w:val="Hyperlinkki"/>
                      <w:rFonts w:ascii="Arial" w:hAnsi="Arial" w:cs="Arial"/>
                      <w:sz w:val="24"/>
                      <w:szCs w:val="24"/>
                    </w:rPr>
                    <w:t>Ilmoitus Heta-liiton jäsenyydestä</w:t>
                  </w:r>
                </w:hyperlink>
              </w:p>
            </w:tc>
            <w:tc>
              <w:tcPr>
                <w:tcW w:w="3210" w:type="dxa"/>
              </w:tcPr>
              <w:p w14:paraId="06DD7CF1" w14:textId="63C8D16D" w:rsidR="00ED1F5F" w:rsidRPr="008045D3" w:rsidRDefault="2632E727" w:rsidP="008045D3">
                <w:pPr>
                  <w:jc w:val="both"/>
                  <w:rPr>
                    <w:rFonts w:ascii="Arial" w:hAnsi="Arial" w:cs="Arial"/>
                    <w:sz w:val="24"/>
                    <w:szCs w:val="24"/>
                  </w:rPr>
                </w:pPr>
                <w:r w:rsidRPr="008045D3">
                  <w:rPr>
                    <w:rFonts w:ascii="Arial" w:hAnsi="Arial" w:cs="Arial"/>
                    <w:sz w:val="24"/>
                    <w:szCs w:val="24"/>
                  </w:rPr>
                  <w:t>Heta-liiton lomake, jolla työnantaja ilmoittaa Heta-liiton jäsenyytens</w:t>
                </w:r>
                <w:r w:rsidR="07787804" w:rsidRPr="008045D3">
                  <w:rPr>
                    <w:rFonts w:ascii="Arial" w:hAnsi="Arial" w:cs="Arial"/>
                    <w:sz w:val="24"/>
                    <w:szCs w:val="24"/>
                  </w:rPr>
                  <w:t>ä</w:t>
                </w:r>
                <w:r w:rsidRPr="008045D3">
                  <w:rPr>
                    <w:rFonts w:ascii="Arial" w:hAnsi="Arial" w:cs="Arial"/>
                    <w:sz w:val="24"/>
                    <w:szCs w:val="24"/>
                  </w:rPr>
                  <w:t>.</w:t>
                </w:r>
              </w:p>
            </w:tc>
            <w:tc>
              <w:tcPr>
                <w:tcW w:w="3210" w:type="dxa"/>
              </w:tcPr>
              <w:p w14:paraId="7A0ECCC4" w14:textId="38F08E61" w:rsidR="00ED1F5F" w:rsidRPr="008045D3" w:rsidRDefault="07787804" w:rsidP="008045D3">
                <w:pPr>
                  <w:jc w:val="both"/>
                  <w:rPr>
                    <w:rFonts w:ascii="Arial" w:hAnsi="Arial" w:cs="Arial"/>
                    <w:sz w:val="24"/>
                    <w:szCs w:val="24"/>
                  </w:rPr>
                </w:pPr>
                <w:r w:rsidRPr="008045D3">
                  <w:rPr>
                    <w:rFonts w:ascii="Arial" w:hAnsi="Arial" w:cs="Arial"/>
                    <w:sz w:val="24"/>
                    <w:szCs w:val="24"/>
                  </w:rPr>
                  <w:t>Oima-tiimi</w:t>
                </w:r>
              </w:p>
            </w:tc>
          </w:tr>
          <w:tr w:rsidR="000C263D" w:rsidRPr="008045D3" w14:paraId="6316DD28" w14:textId="77777777" w:rsidTr="4E95CCB1">
            <w:trPr>
              <w:trHeight w:val="300"/>
            </w:trPr>
            <w:tc>
              <w:tcPr>
                <w:tcW w:w="3210" w:type="dxa"/>
              </w:tcPr>
              <w:p w14:paraId="264C78DC" w14:textId="44CB2583" w:rsidR="000C263D" w:rsidRPr="008045D3" w:rsidRDefault="00000000" w:rsidP="008045D3">
                <w:pPr>
                  <w:jc w:val="both"/>
                  <w:rPr>
                    <w:rFonts w:ascii="Arial" w:hAnsi="Arial" w:cs="Arial"/>
                    <w:sz w:val="24"/>
                    <w:szCs w:val="24"/>
                  </w:rPr>
                </w:pPr>
                <w:hyperlink r:id="rId38">
                  <w:r w:rsidR="52702608" w:rsidRPr="008045D3">
                    <w:rPr>
                      <w:rStyle w:val="Hyperlinkki"/>
                      <w:rFonts w:ascii="Arial" w:hAnsi="Arial" w:cs="Arial"/>
                      <w:sz w:val="24"/>
                      <w:szCs w:val="24"/>
                    </w:rPr>
                    <w:t>Ateriakorvaus</w:t>
                  </w:r>
                </w:hyperlink>
              </w:p>
            </w:tc>
            <w:tc>
              <w:tcPr>
                <w:tcW w:w="3210" w:type="dxa"/>
              </w:tcPr>
              <w:p w14:paraId="5EC559E0" w14:textId="481E2E53" w:rsidR="000C263D" w:rsidRPr="008045D3" w:rsidRDefault="2632E727" w:rsidP="008045D3">
                <w:pPr>
                  <w:jc w:val="both"/>
                  <w:rPr>
                    <w:rFonts w:ascii="Arial" w:hAnsi="Arial" w:cs="Arial"/>
                    <w:sz w:val="24"/>
                    <w:szCs w:val="24"/>
                  </w:rPr>
                </w:pPr>
                <w:r w:rsidRPr="008045D3">
                  <w:rPr>
                    <w:rFonts w:ascii="Arial" w:hAnsi="Arial" w:cs="Arial"/>
                    <w:sz w:val="24"/>
                    <w:szCs w:val="24"/>
                  </w:rPr>
                  <w:t>Heta-liiton lomake, jolla työnantaja ilmoittaa</w:t>
                </w:r>
                <w:r w:rsidR="5647062C" w:rsidRPr="008045D3">
                  <w:rPr>
                    <w:rFonts w:ascii="Arial" w:hAnsi="Arial" w:cs="Arial"/>
                    <w:sz w:val="24"/>
                    <w:szCs w:val="24"/>
                  </w:rPr>
                  <w:t xml:space="preserve"> </w:t>
                </w:r>
                <w:r w:rsidR="07787804" w:rsidRPr="008045D3">
                  <w:rPr>
                    <w:rFonts w:ascii="Arial" w:hAnsi="Arial" w:cs="Arial"/>
                    <w:sz w:val="24"/>
                    <w:szCs w:val="24"/>
                  </w:rPr>
                  <w:t xml:space="preserve">työntekijälle kuuluvan </w:t>
                </w:r>
                <w:r w:rsidR="5647062C" w:rsidRPr="008045D3">
                  <w:rPr>
                    <w:rFonts w:ascii="Arial" w:hAnsi="Arial" w:cs="Arial"/>
                    <w:sz w:val="24"/>
                    <w:szCs w:val="24"/>
                  </w:rPr>
                  <w:t>ateriakorvaukse</w:t>
                </w:r>
                <w:r w:rsidR="07787804" w:rsidRPr="008045D3">
                  <w:rPr>
                    <w:rFonts w:ascii="Arial" w:hAnsi="Arial" w:cs="Arial"/>
                    <w:sz w:val="24"/>
                    <w:szCs w:val="24"/>
                  </w:rPr>
                  <w:t>n</w:t>
                </w:r>
                <w:r w:rsidR="42F9A66A" w:rsidRPr="008045D3">
                  <w:rPr>
                    <w:rFonts w:ascii="Arial" w:hAnsi="Arial" w:cs="Arial"/>
                    <w:sz w:val="24"/>
                    <w:szCs w:val="24"/>
                  </w:rPr>
                  <w:t>.</w:t>
                </w:r>
              </w:p>
            </w:tc>
            <w:tc>
              <w:tcPr>
                <w:tcW w:w="3210" w:type="dxa"/>
              </w:tcPr>
              <w:p w14:paraId="5415CAEE" w14:textId="140BF33D" w:rsidR="000C263D" w:rsidRPr="008045D3" w:rsidRDefault="22CE0861" w:rsidP="008045D3">
                <w:pPr>
                  <w:jc w:val="both"/>
                  <w:rPr>
                    <w:rFonts w:ascii="Arial" w:hAnsi="Arial" w:cs="Arial"/>
                    <w:sz w:val="24"/>
                    <w:szCs w:val="24"/>
                  </w:rPr>
                </w:pPr>
                <w:r w:rsidRPr="008045D3">
                  <w:rPr>
                    <w:rFonts w:ascii="Arial" w:hAnsi="Arial" w:cs="Arial"/>
                    <w:sz w:val="24"/>
                    <w:szCs w:val="24"/>
                  </w:rPr>
                  <w:t>Oima-tiimi</w:t>
                </w:r>
              </w:p>
            </w:tc>
          </w:tr>
          <w:tr w:rsidR="000C263D" w:rsidRPr="008045D3" w14:paraId="488B4379" w14:textId="77777777" w:rsidTr="4E95CCB1">
            <w:trPr>
              <w:trHeight w:val="300"/>
            </w:trPr>
            <w:tc>
              <w:tcPr>
                <w:tcW w:w="3210" w:type="dxa"/>
              </w:tcPr>
              <w:p w14:paraId="3C2B8B6A" w14:textId="40D55E47" w:rsidR="000C263D" w:rsidRPr="008045D3" w:rsidRDefault="00000000" w:rsidP="008045D3">
                <w:pPr>
                  <w:jc w:val="both"/>
                  <w:rPr>
                    <w:rFonts w:ascii="Arial" w:hAnsi="Arial" w:cs="Arial"/>
                    <w:sz w:val="24"/>
                    <w:szCs w:val="24"/>
                  </w:rPr>
                </w:pPr>
                <w:hyperlink r:id="rId39">
                  <w:r w:rsidR="22CE0861" w:rsidRPr="008045D3">
                    <w:rPr>
                      <w:rStyle w:val="Hyperlinkki"/>
                      <w:rFonts w:ascii="Arial" w:hAnsi="Arial" w:cs="Arial"/>
                      <w:sz w:val="24"/>
                      <w:szCs w:val="24"/>
                    </w:rPr>
                    <w:t>Palkkaryhmä</w:t>
                  </w:r>
                </w:hyperlink>
              </w:p>
            </w:tc>
            <w:tc>
              <w:tcPr>
                <w:tcW w:w="3210" w:type="dxa"/>
              </w:tcPr>
              <w:p w14:paraId="6D903D98" w14:textId="5708DCD4" w:rsidR="000C263D" w:rsidRPr="008045D3" w:rsidRDefault="42F9A66A" w:rsidP="008045D3">
                <w:pPr>
                  <w:jc w:val="both"/>
                  <w:rPr>
                    <w:rFonts w:ascii="Arial" w:hAnsi="Arial" w:cs="Arial"/>
                    <w:sz w:val="24"/>
                    <w:szCs w:val="24"/>
                  </w:rPr>
                </w:pPr>
                <w:r w:rsidRPr="008045D3">
                  <w:rPr>
                    <w:rFonts w:ascii="Arial" w:hAnsi="Arial" w:cs="Arial"/>
                    <w:sz w:val="24"/>
                    <w:szCs w:val="24"/>
                  </w:rPr>
                  <w:t>Heta-liiton lomake, jolla työnantaja ilmoittaa työntekijän palkkaryhmän.</w:t>
                </w:r>
              </w:p>
            </w:tc>
            <w:tc>
              <w:tcPr>
                <w:tcW w:w="3210" w:type="dxa"/>
              </w:tcPr>
              <w:p w14:paraId="5197D320" w14:textId="39CAE65B" w:rsidR="000C263D" w:rsidRPr="008045D3" w:rsidRDefault="37050D3D" w:rsidP="008045D3">
                <w:pPr>
                  <w:jc w:val="both"/>
                  <w:rPr>
                    <w:rFonts w:ascii="Arial" w:hAnsi="Arial" w:cs="Arial"/>
                    <w:sz w:val="24"/>
                    <w:szCs w:val="24"/>
                    <w:highlight w:val="yellow"/>
                  </w:rPr>
                </w:pPr>
                <w:r w:rsidRPr="008045D3">
                  <w:rPr>
                    <w:rFonts w:ascii="Arial" w:hAnsi="Arial" w:cs="Arial"/>
                    <w:sz w:val="24"/>
                    <w:szCs w:val="24"/>
                  </w:rPr>
                  <w:t>Vammaisten palvelut</w:t>
                </w:r>
              </w:p>
            </w:tc>
          </w:tr>
          <w:tr w:rsidR="000C263D" w:rsidRPr="008045D3" w14:paraId="5FC45E10" w14:textId="77777777" w:rsidTr="4E95CCB1">
            <w:trPr>
              <w:trHeight w:val="300"/>
            </w:trPr>
            <w:tc>
              <w:tcPr>
                <w:tcW w:w="3210" w:type="dxa"/>
              </w:tcPr>
              <w:p w14:paraId="1E1D5522" w14:textId="63D3B59E" w:rsidR="000C263D" w:rsidRPr="008045D3" w:rsidRDefault="00000000" w:rsidP="008045D3">
                <w:pPr>
                  <w:jc w:val="both"/>
                  <w:rPr>
                    <w:rFonts w:ascii="Arial" w:hAnsi="Arial" w:cs="Arial"/>
                    <w:sz w:val="24"/>
                    <w:szCs w:val="24"/>
                  </w:rPr>
                </w:pPr>
                <w:hyperlink r:id="rId40">
                  <w:r w:rsidR="22CE0861" w:rsidRPr="008045D3">
                    <w:rPr>
                      <w:rStyle w:val="Hyperlinkki"/>
                      <w:rFonts w:ascii="Arial" w:hAnsi="Arial" w:cs="Arial"/>
                      <w:sz w:val="24"/>
                      <w:szCs w:val="24"/>
                    </w:rPr>
                    <w:t>Kokemuslisä</w:t>
                  </w:r>
                </w:hyperlink>
              </w:p>
            </w:tc>
            <w:tc>
              <w:tcPr>
                <w:tcW w:w="3210" w:type="dxa"/>
              </w:tcPr>
              <w:p w14:paraId="6657B48B" w14:textId="71C7B836" w:rsidR="000C263D" w:rsidRPr="008045D3" w:rsidRDefault="42F9A66A" w:rsidP="008045D3">
                <w:pPr>
                  <w:jc w:val="both"/>
                  <w:rPr>
                    <w:rFonts w:ascii="Arial" w:hAnsi="Arial" w:cs="Arial"/>
                    <w:sz w:val="24"/>
                    <w:szCs w:val="24"/>
                  </w:rPr>
                </w:pPr>
                <w:r w:rsidRPr="008045D3">
                  <w:rPr>
                    <w:rFonts w:ascii="Arial" w:hAnsi="Arial" w:cs="Arial"/>
                    <w:sz w:val="24"/>
                    <w:szCs w:val="24"/>
                  </w:rPr>
                  <w:t>Heta-liiton lomake, jolla työnantaja ilmoittaa</w:t>
                </w:r>
                <w:r w:rsidR="07787804" w:rsidRPr="008045D3">
                  <w:rPr>
                    <w:rFonts w:ascii="Arial" w:hAnsi="Arial" w:cs="Arial"/>
                    <w:sz w:val="24"/>
                    <w:szCs w:val="24"/>
                  </w:rPr>
                  <w:t xml:space="preserve"> työntekijän kokemuslisän.</w:t>
                </w:r>
              </w:p>
            </w:tc>
            <w:tc>
              <w:tcPr>
                <w:tcW w:w="3210" w:type="dxa"/>
              </w:tcPr>
              <w:p w14:paraId="4DB6255E" w14:textId="73B70615" w:rsidR="000C263D" w:rsidRPr="008045D3" w:rsidRDefault="22CE0861" w:rsidP="008045D3">
                <w:pPr>
                  <w:jc w:val="both"/>
                  <w:rPr>
                    <w:rFonts w:ascii="Arial" w:hAnsi="Arial" w:cs="Arial"/>
                    <w:sz w:val="24"/>
                    <w:szCs w:val="24"/>
                  </w:rPr>
                </w:pPr>
                <w:r w:rsidRPr="008045D3">
                  <w:rPr>
                    <w:rFonts w:ascii="Arial" w:hAnsi="Arial" w:cs="Arial"/>
                    <w:sz w:val="24"/>
                    <w:szCs w:val="24"/>
                  </w:rPr>
                  <w:t>Oima-tiimi</w:t>
                </w:r>
              </w:p>
            </w:tc>
          </w:tr>
          <w:tr w:rsidR="00977A5A" w:rsidRPr="008045D3" w14:paraId="3624E093" w14:textId="77777777" w:rsidTr="4E95CCB1">
            <w:trPr>
              <w:trHeight w:val="300"/>
            </w:trPr>
            <w:tc>
              <w:tcPr>
                <w:tcW w:w="3210" w:type="dxa"/>
              </w:tcPr>
              <w:p w14:paraId="3CD91A37" w14:textId="75F5B65B" w:rsidR="00977A5A" w:rsidRPr="008045D3" w:rsidRDefault="00000000" w:rsidP="008045D3">
                <w:pPr>
                  <w:jc w:val="both"/>
                  <w:rPr>
                    <w:rFonts w:ascii="Arial" w:hAnsi="Arial" w:cs="Arial"/>
                    <w:sz w:val="24"/>
                    <w:szCs w:val="24"/>
                  </w:rPr>
                </w:pPr>
                <w:hyperlink r:id="rId41">
                  <w:r w:rsidR="05264293" w:rsidRPr="008045D3">
                    <w:rPr>
                      <w:rStyle w:val="Hyperlinkki"/>
                      <w:rFonts w:ascii="Arial" w:hAnsi="Arial" w:cs="Arial"/>
                      <w:sz w:val="24"/>
                      <w:szCs w:val="24"/>
                    </w:rPr>
                    <w:t>Lomautusilmoitus ja -todistus</w:t>
                  </w:r>
                </w:hyperlink>
              </w:p>
            </w:tc>
            <w:tc>
              <w:tcPr>
                <w:tcW w:w="3210" w:type="dxa"/>
              </w:tcPr>
              <w:p w14:paraId="6FCF9654" w14:textId="218F3362" w:rsidR="00977A5A" w:rsidRPr="008045D3" w:rsidRDefault="3EE1223F" w:rsidP="008045D3">
                <w:pPr>
                  <w:pStyle w:val="Default"/>
                  <w:jc w:val="both"/>
                  <w:rPr>
                    <w:rFonts w:ascii="Arial" w:hAnsi="Arial" w:cs="Arial"/>
                  </w:rPr>
                </w:pPr>
                <w:r w:rsidRPr="008045D3">
                  <w:rPr>
                    <w:rFonts w:ascii="Arial" w:hAnsi="Arial" w:cs="Arial"/>
                  </w:rPr>
                  <w:t xml:space="preserve">Käytetään kun työntekijä lomautetaan. Työntekijälle annetaan alkuperäinen kappale ja </w:t>
                </w:r>
                <w:r w:rsidR="7A3698AD" w:rsidRPr="008045D3">
                  <w:rPr>
                    <w:rFonts w:ascii="Arial" w:hAnsi="Arial" w:cs="Arial"/>
                  </w:rPr>
                  <w:t>Oima-tiimille</w:t>
                </w:r>
                <w:r w:rsidRPr="008045D3">
                  <w:rPr>
                    <w:rFonts w:ascii="Arial" w:hAnsi="Arial" w:cs="Arial"/>
                  </w:rPr>
                  <w:t xml:space="preserve"> toimitetaan kopio. Suosittelemme, että työnantaja on </w:t>
                </w:r>
                <w:r w:rsidRPr="008045D3">
                  <w:rPr>
                    <w:rFonts w:ascii="Arial" w:hAnsi="Arial" w:cs="Arial"/>
                  </w:rPr>
                  <w:lastRenderedPageBreak/>
                  <w:t xml:space="preserve">tarvittaessa yhteydessä </w:t>
                </w:r>
                <w:r w:rsidR="4A7895E4" w:rsidRPr="008045D3">
                  <w:rPr>
                    <w:rFonts w:ascii="Arial" w:hAnsi="Arial" w:cs="Arial"/>
                  </w:rPr>
                  <w:t xml:space="preserve">HAVU- keskukseen </w:t>
                </w:r>
                <w:r w:rsidRPr="008045D3">
                  <w:rPr>
                    <w:rFonts w:ascii="Arial" w:hAnsi="Arial" w:cs="Arial"/>
                  </w:rPr>
                  <w:t xml:space="preserve">ennen lomautusta. </w:t>
                </w:r>
              </w:p>
            </w:tc>
            <w:tc>
              <w:tcPr>
                <w:tcW w:w="3210" w:type="dxa"/>
              </w:tcPr>
              <w:p w14:paraId="09C7195E" w14:textId="0C2A83D8" w:rsidR="00977A5A" w:rsidRPr="008045D3" w:rsidRDefault="52702608" w:rsidP="008045D3">
                <w:pPr>
                  <w:jc w:val="both"/>
                  <w:rPr>
                    <w:rFonts w:ascii="Arial" w:hAnsi="Arial" w:cs="Arial"/>
                    <w:sz w:val="24"/>
                    <w:szCs w:val="24"/>
                  </w:rPr>
                </w:pPr>
                <w:r w:rsidRPr="008045D3">
                  <w:rPr>
                    <w:rFonts w:ascii="Arial" w:hAnsi="Arial" w:cs="Arial"/>
                    <w:sz w:val="24"/>
                    <w:szCs w:val="24"/>
                  </w:rPr>
                  <w:lastRenderedPageBreak/>
                  <w:t>Oima-tiimi</w:t>
                </w:r>
              </w:p>
            </w:tc>
          </w:tr>
          <w:tr w:rsidR="00977A5A" w:rsidRPr="008045D3" w14:paraId="6DE40F26" w14:textId="77777777" w:rsidTr="4E95CCB1">
            <w:trPr>
              <w:trHeight w:val="300"/>
            </w:trPr>
            <w:tc>
              <w:tcPr>
                <w:tcW w:w="3210" w:type="dxa"/>
              </w:tcPr>
              <w:p w14:paraId="6B0F5E00" w14:textId="3F737AC1" w:rsidR="00977A5A" w:rsidRPr="008045D3" w:rsidRDefault="2AA58D07" w:rsidP="008045D3">
                <w:pPr>
                  <w:jc w:val="both"/>
                  <w:rPr>
                    <w:rFonts w:ascii="Arial" w:hAnsi="Arial" w:cs="Arial"/>
                    <w:sz w:val="24"/>
                    <w:szCs w:val="24"/>
                  </w:rPr>
                </w:pPr>
                <w:r w:rsidRPr="008045D3">
                  <w:rPr>
                    <w:rFonts w:ascii="Arial" w:hAnsi="Arial" w:cs="Arial"/>
                    <w:sz w:val="24"/>
                    <w:szCs w:val="24"/>
                  </w:rPr>
                  <w:t>Varoitus</w:t>
                </w:r>
              </w:p>
            </w:tc>
            <w:tc>
              <w:tcPr>
                <w:tcW w:w="3210" w:type="dxa"/>
              </w:tcPr>
              <w:p w14:paraId="47961CFC" w14:textId="7AB3D99B" w:rsidR="00977A5A" w:rsidRPr="008045D3" w:rsidRDefault="71BA9280" w:rsidP="008045D3">
                <w:pPr>
                  <w:pStyle w:val="Default"/>
                  <w:jc w:val="both"/>
                  <w:rPr>
                    <w:rFonts w:ascii="Arial" w:hAnsi="Arial" w:cs="Arial"/>
                  </w:rPr>
                </w:pPr>
                <w:r w:rsidRPr="008045D3">
                  <w:rPr>
                    <w:rFonts w:ascii="Arial" w:hAnsi="Arial" w:cs="Arial"/>
                  </w:rPr>
                  <w:t xml:space="preserve">Käytetään, kun työntekijälle on annettava varoitus. Ennen varoituksen antamista suosittelemme olemaan ensin yhteydessä </w:t>
                </w:r>
                <w:r w:rsidR="7A3698AD" w:rsidRPr="008045D3">
                  <w:rPr>
                    <w:rFonts w:ascii="Arial" w:hAnsi="Arial" w:cs="Arial"/>
                  </w:rPr>
                  <w:t>H</w:t>
                </w:r>
                <w:r w:rsidR="4A7895E4" w:rsidRPr="008045D3">
                  <w:rPr>
                    <w:rFonts w:ascii="Arial" w:hAnsi="Arial" w:cs="Arial"/>
                  </w:rPr>
                  <w:t>AVU-keskukseen</w:t>
                </w:r>
                <w:r w:rsidRPr="008045D3">
                  <w:rPr>
                    <w:rFonts w:ascii="Arial" w:hAnsi="Arial" w:cs="Arial"/>
                  </w:rPr>
                  <w:t xml:space="preserve"> </w:t>
                </w:r>
              </w:p>
            </w:tc>
            <w:tc>
              <w:tcPr>
                <w:tcW w:w="3210" w:type="dxa"/>
              </w:tcPr>
              <w:p w14:paraId="64E2DA78" w14:textId="5610BED3" w:rsidR="00977A5A" w:rsidRPr="008045D3" w:rsidRDefault="52702608" w:rsidP="008045D3">
                <w:pPr>
                  <w:jc w:val="both"/>
                  <w:rPr>
                    <w:rFonts w:ascii="Arial" w:hAnsi="Arial" w:cs="Arial"/>
                    <w:sz w:val="24"/>
                    <w:szCs w:val="24"/>
                  </w:rPr>
                </w:pPr>
                <w:r w:rsidRPr="008045D3">
                  <w:rPr>
                    <w:rFonts w:ascii="Arial" w:hAnsi="Arial" w:cs="Arial"/>
                    <w:sz w:val="24"/>
                    <w:szCs w:val="24"/>
                  </w:rPr>
                  <w:t>Oima-tiimi</w:t>
                </w:r>
              </w:p>
            </w:tc>
          </w:tr>
          <w:tr w:rsidR="00B64F97" w:rsidRPr="008045D3" w14:paraId="12E9D068" w14:textId="77777777" w:rsidTr="4E95CCB1">
            <w:trPr>
              <w:trHeight w:val="300"/>
            </w:trPr>
            <w:tc>
              <w:tcPr>
                <w:tcW w:w="3210" w:type="dxa"/>
              </w:tcPr>
              <w:p w14:paraId="7A18BFCC" w14:textId="0D170940" w:rsidR="00B64F97" w:rsidRPr="008045D3" w:rsidRDefault="00000000" w:rsidP="008045D3">
                <w:pPr>
                  <w:jc w:val="both"/>
                  <w:rPr>
                    <w:rFonts w:ascii="Arial" w:hAnsi="Arial" w:cs="Arial"/>
                    <w:sz w:val="24"/>
                    <w:szCs w:val="24"/>
                  </w:rPr>
                </w:pPr>
                <w:hyperlink r:id="rId42">
                  <w:r w:rsidR="2AA58D07" w:rsidRPr="008045D3">
                    <w:rPr>
                      <w:rStyle w:val="Hyperlinkki"/>
                      <w:rFonts w:ascii="Arial" w:hAnsi="Arial" w:cs="Arial"/>
                      <w:sz w:val="24"/>
                      <w:szCs w:val="24"/>
                    </w:rPr>
                    <w:t>Työsuhteen päättäminen</w:t>
                  </w:r>
                </w:hyperlink>
              </w:p>
            </w:tc>
            <w:tc>
              <w:tcPr>
                <w:tcW w:w="3210" w:type="dxa"/>
              </w:tcPr>
              <w:p w14:paraId="2282F829" w14:textId="3485DCFF" w:rsidR="00B64F97" w:rsidRPr="008045D3" w:rsidRDefault="01040AE8" w:rsidP="008045D3">
                <w:pPr>
                  <w:pStyle w:val="Default"/>
                  <w:jc w:val="both"/>
                  <w:rPr>
                    <w:rFonts w:ascii="Arial" w:hAnsi="Arial" w:cs="Arial"/>
                  </w:rPr>
                </w:pPr>
                <w:r w:rsidRPr="008045D3">
                  <w:rPr>
                    <w:rFonts w:ascii="Arial" w:hAnsi="Arial" w:cs="Arial"/>
                  </w:rPr>
                  <w:t xml:space="preserve">Käytetään kun työsuhde päätetään. Ilmoitus laaditaan kahtena kappaleena: molemmille työsuhdeosapuolille jää oma alkuperäinen kappaleensa ja Oima-tiimille toimitetaan kopio. Suosittelemme, että työnantaja on tarvittaessa yhteydessä </w:t>
                </w:r>
                <w:r w:rsidR="17163074" w:rsidRPr="008045D3">
                  <w:rPr>
                    <w:rFonts w:ascii="Arial" w:hAnsi="Arial" w:cs="Arial"/>
                  </w:rPr>
                  <w:t>HAVU</w:t>
                </w:r>
                <w:r w:rsidR="4A7895E4" w:rsidRPr="008045D3">
                  <w:rPr>
                    <w:rFonts w:ascii="Arial" w:hAnsi="Arial" w:cs="Arial"/>
                  </w:rPr>
                  <w:t xml:space="preserve">-keskukseen </w:t>
                </w:r>
                <w:r w:rsidRPr="008045D3">
                  <w:rPr>
                    <w:rFonts w:ascii="Arial" w:hAnsi="Arial" w:cs="Arial"/>
                  </w:rPr>
                  <w:t xml:space="preserve">ennen irtisanomista. </w:t>
                </w:r>
              </w:p>
            </w:tc>
            <w:tc>
              <w:tcPr>
                <w:tcW w:w="3210" w:type="dxa"/>
              </w:tcPr>
              <w:p w14:paraId="15770AE6" w14:textId="5B7577D2" w:rsidR="00B64F97" w:rsidRPr="008045D3" w:rsidRDefault="52702608" w:rsidP="008045D3">
                <w:pPr>
                  <w:jc w:val="both"/>
                  <w:rPr>
                    <w:rFonts w:ascii="Arial" w:hAnsi="Arial" w:cs="Arial"/>
                    <w:sz w:val="24"/>
                    <w:szCs w:val="24"/>
                  </w:rPr>
                </w:pPr>
                <w:r w:rsidRPr="008045D3">
                  <w:rPr>
                    <w:rFonts w:ascii="Arial" w:hAnsi="Arial" w:cs="Arial"/>
                    <w:sz w:val="24"/>
                    <w:szCs w:val="24"/>
                  </w:rPr>
                  <w:t>Oima-tiimi</w:t>
                </w:r>
              </w:p>
            </w:tc>
          </w:tr>
          <w:tr w:rsidR="009B62CD" w:rsidRPr="008045D3" w14:paraId="3007FA1B" w14:textId="77777777" w:rsidTr="4E95CCB1">
            <w:trPr>
              <w:trHeight w:val="300"/>
            </w:trPr>
            <w:tc>
              <w:tcPr>
                <w:tcW w:w="3210" w:type="dxa"/>
              </w:tcPr>
              <w:p w14:paraId="44C57B92" w14:textId="05C203D5" w:rsidR="009B62CD" w:rsidRPr="008045D3" w:rsidRDefault="2AA58D07" w:rsidP="008045D3">
                <w:pPr>
                  <w:jc w:val="both"/>
                  <w:rPr>
                    <w:rFonts w:ascii="Arial" w:hAnsi="Arial" w:cs="Arial"/>
                    <w:sz w:val="24"/>
                    <w:szCs w:val="24"/>
                  </w:rPr>
                </w:pPr>
                <w:r w:rsidRPr="008045D3">
                  <w:rPr>
                    <w:rFonts w:ascii="Arial" w:hAnsi="Arial" w:cs="Arial"/>
                    <w:sz w:val="24"/>
                    <w:szCs w:val="24"/>
                  </w:rPr>
                  <w:t>Työtodistus</w:t>
                </w:r>
              </w:p>
            </w:tc>
            <w:tc>
              <w:tcPr>
                <w:tcW w:w="3210" w:type="dxa"/>
              </w:tcPr>
              <w:p w14:paraId="672275A4" w14:textId="0EC65E05" w:rsidR="009B62CD" w:rsidRPr="008045D3" w:rsidRDefault="75BCBDB2" w:rsidP="008045D3">
                <w:pPr>
                  <w:jc w:val="both"/>
                  <w:rPr>
                    <w:rFonts w:ascii="Arial" w:hAnsi="Arial" w:cs="Arial"/>
                    <w:sz w:val="24"/>
                    <w:szCs w:val="24"/>
                  </w:rPr>
                </w:pPr>
                <w:r w:rsidRPr="008045D3">
                  <w:rPr>
                    <w:rFonts w:ascii="Arial" w:hAnsi="Arial" w:cs="Arial"/>
                    <w:sz w:val="24"/>
                    <w:szCs w:val="24"/>
                  </w:rPr>
                  <w:t>Työsuhteen päättyessä työnantaja antaa työntekijälle kirjallisen työtodistuksen</w:t>
                </w:r>
                <w:r w:rsidR="052A834F" w:rsidRPr="008045D3">
                  <w:rPr>
                    <w:rFonts w:ascii="Arial" w:hAnsi="Arial" w:cs="Arial"/>
                    <w:sz w:val="24"/>
                    <w:szCs w:val="24"/>
                  </w:rPr>
                  <w:t>.</w:t>
                </w:r>
              </w:p>
            </w:tc>
            <w:tc>
              <w:tcPr>
                <w:tcW w:w="3210" w:type="dxa"/>
              </w:tcPr>
              <w:p w14:paraId="6B986BF1" w14:textId="2F804D21" w:rsidR="774C4B9E" w:rsidRPr="008045D3" w:rsidRDefault="052A834F" w:rsidP="008045D3">
                <w:pPr>
                  <w:jc w:val="both"/>
                  <w:rPr>
                    <w:rFonts w:ascii="Arial" w:hAnsi="Arial" w:cs="Arial"/>
                    <w:sz w:val="24"/>
                    <w:szCs w:val="24"/>
                  </w:rPr>
                </w:pPr>
                <w:r w:rsidRPr="008045D3">
                  <w:rPr>
                    <w:rFonts w:ascii="Arial" w:hAnsi="Arial" w:cs="Arial"/>
                    <w:sz w:val="24"/>
                    <w:szCs w:val="24"/>
                  </w:rPr>
                  <w:t>Työntekijä</w:t>
                </w:r>
              </w:p>
            </w:tc>
          </w:tr>
        </w:tbl>
        <w:p w14:paraId="3B6B78A4" w14:textId="77777777" w:rsidR="00DA0D33" w:rsidRPr="008045D3" w:rsidRDefault="00DA0D33" w:rsidP="008045D3">
          <w:pPr>
            <w:jc w:val="both"/>
            <w:rPr>
              <w:rFonts w:ascii="Arial" w:hAnsi="Arial" w:cs="Arial"/>
              <w:sz w:val="24"/>
              <w:szCs w:val="24"/>
              <w:highlight w:val="magenta"/>
            </w:rPr>
          </w:pPr>
          <w:r w:rsidRPr="008045D3">
            <w:rPr>
              <w:rFonts w:ascii="Arial" w:hAnsi="Arial" w:cs="Arial"/>
              <w:sz w:val="24"/>
              <w:szCs w:val="24"/>
              <w:highlight w:val="magenta"/>
            </w:rPr>
            <w:br w:type="page"/>
          </w:r>
        </w:p>
        <w:p w14:paraId="4DA5B389" w14:textId="56F05122" w:rsidR="00B50F6A" w:rsidRPr="008045D3" w:rsidRDefault="2C2A8364" w:rsidP="008045D3">
          <w:pPr>
            <w:spacing w:line="240" w:lineRule="auto"/>
            <w:jc w:val="both"/>
            <w:rPr>
              <w:rFonts w:ascii="Arial" w:hAnsi="Arial" w:cs="Arial"/>
              <w:sz w:val="24"/>
              <w:szCs w:val="24"/>
            </w:rPr>
          </w:pPr>
          <w:bookmarkStart w:id="86" w:name="_Toc161836552"/>
          <w:r w:rsidRPr="008045D3">
            <w:rPr>
              <w:rStyle w:val="Otsikko1Char"/>
              <w:rFonts w:ascii="Arial" w:hAnsi="Arial" w:cs="Arial"/>
              <w:sz w:val="24"/>
              <w:szCs w:val="24"/>
            </w:rPr>
            <w:lastRenderedPageBreak/>
            <w:t>1</w:t>
          </w:r>
          <w:r w:rsidR="003A1F97" w:rsidRPr="008045D3">
            <w:rPr>
              <w:rStyle w:val="Otsikko1Char"/>
              <w:rFonts w:ascii="Arial" w:hAnsi="Arial" w:cs="Arial"/>
              <w:sz w:val="24"/>
              <w:szCs w:val="24"/>
            </w:rPr>
            <w:t>6</w:t>
          </w:r>
          <w:r w:rsidRPr="008045D3">
            <w:rPr>
              <w:rStyle w:val="Otsikko1Char"/>
              <w:rFonts w:ascii="Arial" w:hAnsi="Arial" w:cs="Arial"/>
              <w:sz w:val="24"/>
              <w:szCs w:val="24"/>
            </w:rPr>
            <w:t xml:space="preserve"> TYÖNANTAJAN ARKISTOINTIVELVOLLISUUS JA ARKISTOINTIAJAT</w:t>
          </w:r>
          <w:bookmarkEnd w:id="86"/>
          <w:r w:rsidRPr="008045D3">
            <w:rPr>
              <w:rFonts w:ascii="Arial" w:hAnsi="Arial" w:cs="Arial"/>
              <w:sz w:val="24"/>
              <w:szCs w:val="24"/>
            </w:rPr>
            <w:t xml:space="preserve"> </w:t>
          </w:r>
        </w:p>
        <w:p w14:paraId="68E56AAB" w14:textId="77777777" w:rsidR="00B50F6A" w:rsidRPr="008045D3" w:rsidRDefault="00B50F6A" w:rsidP="008045D3">
          <w:pPr>
            <w:spacing w:line="240" w:lineRule="auto"/>
            <w:jc w:val="both"/>
            <w:rPr>
              <w:rFonts w:ascii="Arial" w:hAnsi="Arial" w:cs="Arial"/>
              <w:sz w:val="24"/>
              <w:szCs w:val="24"/>
            </w:rPr>
          </w:pPr>
          <w:r w:rsidRPr="008045D3">
            <w:rPr>
              <w:rFonts w:ascii="Arial" w:hAnsi="Arial" w:cs="Arial"/>
              <w:sz w:val="24"/>
              <w:szCs w:val="24"/>
            </w:rPr>
            <w:t xml:space="preserve">Työnantajana sinun tulee säilyttää huolellisesti kaikki avustajia koskevat asiakirjat. Työsuhteisiin liittyvistä asioista on hyvä pitää erillistä kansiota, jotta niihin on tarvittaessa helppo palata. </w:t>
          </w:r>
        </w:p>
        <w:p w14:paraId="443A06D3" w14:textId="77777777" w:rsidR="00B50F6A" w:rsidRPr="008045D3" w:rsidRDefault="00B50F6A" w:rsidP="008045D3">
          <w:pPr>
            <w:spacing w:line="240" w:lineRule="auto"/>
            <w:jc w:val="both"/>
            <w:rPr>
              <w:rFonts w:ascii="Arial" w:hAnsi="Arial" w:cs="Arial"/>
              <w:sz w:val="24"/>
              <w:szCs w:val="24"/>
            </w:rPr>
          </w:pPr>
          <w:r w:rsidRPr="008045D3">
            <w:rPr>
              <w:rFonts w:ascii="Arial" w:hAnsi="Arial" w:cs="Arial"/>
              <w:sz w:val="24"/>
              <w:szCs w:val="24"/>
            </w:rPr>
            <w:t xml:space="preserve">Luottamuksellisille asiakirjoille on määritelty seuraavat arkistointimääräykset: </w:t>
          </w:r>
        </w:p>
        <w:p w14:paraId="0124AB4A" w14:textId="77777777" w:rsidR="00B50F6A" w:rsidRPr="008045D3" w:rsidRDefault="00B50F6A" w:rsidP="008045D3">
          <w:pPr>
            <w:spacing w:line="240" w:lineRule="auto"/>
            <w:jc w:val="both"/>
            <w:rPr>
              <w:rFonts w:ascii="Arial" w:hAnsi="Arial" w:cs="Arial"/>
              <w:sz w:val="24"/>
              <w:szCs w:val="24"/>
            </w:rPr>
          </w:pPr>
          <w:r w:rsidRPr="008045D3">
            <w:rPr>
              <w:rFonts w:ascii="Arial" w:hAnsi="Arial" w:cs="Arial"/>
              <w:sz w:val="24"/>
              <w:szCs w:val="24"/>
            </w:rPr>
            <w:t xml:space="preserve">• Työsopimukset 10 vuotta </w:t>
          </w:r>
        </w:p>
        <w:p w14:paraId="76CBF92A" w14:textId="77777777" w:rsidR="00B50F6A" w:rsidRPr="008045D3" w:rsidRDefault="00B50F6A" w:rsidP="008045D3">
          <w:pPr>
            <w:spacing w:line="240" w:lineRule="auto"/>
            <w:jc w:val="both"/>
            <w:rPr>
              <w:rFonts w:ascii="Arial" w:hAnsi="Arial" w:cs="Arial"/>
              <w:sz w:val="24"/>
              <w:szCs w:val="24"/>
            </w:rPr>
          </w:pPr>
          <w:r w:rsidRPr="008045D3">
            <w:rPr>
              <w:rFonts w:ascii="Arial" w:hAnsi="Arial" w:cs="Arial"/>
              <w:sz w:val="24"/>
              <w:szCs w:val="24"/>
            </w:rPr>
            <w:t>• Sairauslomatodistukset ja muut työntekijän terveydentilaan liittyvät asiakirjat 2 vuotta kuluvan vuoden lopusta. Terveydentilaa koskevat tiedot on säilytettävä erillään muista tiedoista ja hävitettävä välittömästi sen jälkeen, kun niitä ei enää tarvita.  Työnantajan tulee tarkastaa terveydentilatietojen säilyttämisen tarve vähintään viiden vuoden välein. (työsuojeluliitto)</w:t>
          </w:r>
        </w:p>
        <w:p w14:paraId="0A22C4D0" w14:textId="77777777" w:rsidR="00B50F6A" w:rsidRPr="008045D3" w:rsidRDefault="00B50F6A" w:rsidP="008045D3">
          <w:pPr>
            <w:spacing w:line="240" w:lineRule="auto"/>
            <w:jc w:val="both"/>
            <w:rPr>
              <w:rFonts w:ascii="Arial" w:hAnsi="Arial" w:cs="Arial"/>
              <w:sz w:val="24"/>
              <w:szCs w:val="24"/>
            </w:rPr>
          </w:pPr>
          <w:r w:rsidRPr="008045D3">
            <w:rPr>
              <w:rFonts w:ascii="Arial" w:hAnsi="Arial" w:cs="Arial"/>
              <w:sz w:val="24"/>
              <w:szCs w:val="24"/>
            </w:rPr>
            <w:t xml:space="preserve">• Työvuorosuunnitelmat ja muut luottamukselliset asiakirjat 5 vuotta kuluvan vuoden lopusta </w:t>
          </w:r>
        </w:p>
        <w:p w14:paraId="3D62E18A" w14:textId="72E504A6" w:rsidR="00924964" w:rsidRPr="008045D3" w:rsidRDefault="00B50F6A" w:rsidP="008045D3">
          <w:pPr>
            <w:spacing w:line="240" w:lineRule="auto"/>
            <w:jc w:val="both"/>
            <w:rPr>
              <w:rFonts w:ascii="Arial" w:hAnsi="Arial" w:cs="Arial"/>
              <w:sz w:val="24"/>
              <w:szCs w:val="24"/>
            </w:rPr>
          </w:pPr>
          <w:r w:rsidRPr="008045D3">
            <w:rPr>
              <w:rFonts w:ascii="Arial" w:hAnsi="Arial" w:cs="Arial"/>
              <w:sz w:val="24"/>
              <w:szCs w:val="24"/>
            </w:rPr>
            <w:t>Muita luottamuksellisia asiakirjoja ovat mm. lomautusilmoitukset, varoitukset, työsuhteen päättämiset, todistusten kopiot. Vanhentuneet luottamukselliset asiakirjat tulee hävittää asianmukaisesti, eikä niitä saa heittää lehti- tai paperinkeräykseen.</w:t>
          </w:r>
        </w:p>
        <w:p w14:paraId="679A1A28" w14:textId="09F907E7" w:rsidR="00D809D1" w:rsidRPr="008045D3" w:rsidRDefault="6C4A164E" w:rsidP="008045D3">
          <w:pPr>
            <w:pStyle w:val="Otsikko1"/>
            <w:jc w:val="both"/>
            <w:rPr>
              <w:rStyle w:val="Otsikko1Char"/>
              <w:rFonts w:ascii="Arial" w:hAnsi="Arial" w:cs="Arial"/>
              <w:sz w:val="24"/>
              <w:szCs w:val="24"/>
            </w:rPr>
          </w:pPr>
          <w:bookmarkStart w:id="87" w:name="_Toc161836553"/>
          <w:r w:rsidRPr="008045D3">
            <w:rPr>
              <w:rStyle w:val="Otsikko1Char"/>
              <w:rFonts w:ascii="Arial" w:hAnsi="Arial" w:cs="Arial"/>
              <w:sz w:val="24"/>
              <w:szCs w:val="24"/>
            </w:rPr>
            <w:t>1</w:t>
          </w:r>
          <w:r w:rsidR="00B0767B" w:rsidRPr="008045D3">
            <w:rPr>
              <w:rStyle w:val="Otsikko1Char"/>
              <w:rFonts w:ascii="Arial" w:hAnsi="Arial" w:cs="Arial"/>
              <w:sz w:val="24"/>
              <w:szCs w:val="24"/>
            </w:rPr>
            <w:t>7</w:t>
          </w:r>
          <w:r w:rsidRPr="008045D3">
            <w:rPr>
              <w:rStyle w:val="Otsikko1Char"/>
              <w:rFonts w:ascii="Arial" w:hAnsi="Arial" w:cs="Arial"/>
              <w:sz w:val="24"/>
              <w:szCs w:val="24"/>
            </w:rPr>
            <w:t xml:space="preserve"> TYÖNANTAJAMALLIN PÄÄTTYMINEN</w:t>
          </w:r>
          <w:bookmarkEnd w:id="87"/>
        </w:p>
        <w:p w14:paraId="1DEA6F76" w14:textId="68DE820B" w:rsidR="00D809D1" w:rsidRPr="008045D3" w:rsidRDefault="6C4A164E" w:rsidP="008045D3">
          <w:pPr>
            <w:pStyle w:val="Otsikko2"/>
            <w:jc w:val="both"/>
            <w:rPr>
              <w:rFonts w:ascii="Arial" w:eastAsia="Arial" w:hAnsi="Arial" w:cs="Arial"/>
              <w:color w:val="808080" w:themeColor="background1" w:themeShade="80"/>
              <w:sz w:val="24"/>
              <w:szCs w:val="24"/>
            </w:rPr>
          </w:pPr>
          <w:bookmarkStart w:id="88" w:name="_Toc161836554"/>
          <w:r w:rsidRPr="008045D3">
            <w:rPr>
              <w:rFonts w:ascii="Arial" w:hAnsi="Arial" w:cs="Arial"/>
              <w:sz w:val="24"/>
              <w:szCs w:val="24"/>
            </w:rPr>
            <w:t>1</w:t>
          </w:r>
          <w:r w:rsidR="00B0767B" w:rsidRPr="008045D3">
            <w:rPr>
              <w:rFonts w:ascii="Arial" w:hAnsi="Arial" w:cs="Arial"/>
              <w:sz w:val="24"/>
              <w:szCs w:val="24"/>
            </w:rPr>
            <w:t>7</w:t>
          </w:r>
          <w:r w:rsidRPr="008045D3">
            <w:rPr>
              <w:rFonts w:ascii="Arial" w:hAnsi="Arial" w:cs="Arial"/>
              <w:sz w:val="24"/>
              <w:szCs w:val="24"/>
            </w:rPr>
            <w:t>.1 Työsuhteiden päättäminen</w:t>
          </w:r>
          <w:bookmarkEnd w:id="88"/>
          <w:r w:rsidRPr="008045D3">
            <w:rPr>
              <w:rFonts w:ascii="Arial" w:eastAsia="Arial" w:hAnsi="Arial" w:cs="Arial"/>
              <w:color w:val="808080" w:themeColor="background1" w:themeShade="80"/>
              <w:sz w:val="24"/>
              <w:szCs w:val="24"/>
            </w:rPr>
            <w:t xml:space="preserve"> </w:t>
          </w:r>
        </w:p>
        <w:p w14:paraId="45C2D02B" w14:textId="77777777" w:rsidR="00D809D1" w:rsidRPr="008045D3" w:rsidRDefault="6C4A164E" w:rsidP="008045D3">
          <w:pPr>
            <w:jc w:val="both"/>
            <w:rPr>
              <w:rFonts w:ascii="Arial" w:hAnsi="Arial" w:cs="Arial"/>
              <w:sz w:val="24"/>
              <w:szCs w:val="24"/>
            </w:rPr>
          </w:pPr>
          <w:r w:rsidRPr="008045D3">
            <w:rPr>
              <w:rFonts w:ascii="Arial" w:hAnsi="Arial" w:cs="Arial"/>
              <w:sz w:val="24"/>
              <w:szCs w:val="24"/>
            </w:rPr>
            <w:t xml:space="preserve">Kun henkilökohtaisen avun järjestäminen päättyy työnantajamallilla, tulee työnantajan tarkistaa, että kaikkien avustajien työsuhteet on virallisesti päätetty Oima-järjestelmästä. Työsuhteet tulee päättää aina kirjallisesti kolmena kappaleena, yksi työnantajalle, toinen työntekijälle ja kolmas Oima-tiimille. Saatuaan kopion </w:t>
          </w:r>
          <w:r w:rsidRPr="008045D3">
            <w:rPr>
              <w:rFonts w:ascii="Arial" w:hAnsi="Arial" w:cs="Arial"/>
              <w:i/>
              <w:iCs/>
              <w:sz w:val="24"/>
              <w:szCs w:val="24"/>
            </w:rPr>
            <w:t>työsuhteen päättäminen</w:t>
          </w:r>
          <w:r w:rsidRPr="008045D3">
            <w:rPr>
              <w:rFonts w:ascii="Arial" w:hAnsi="Arial" w:cs="Arial"/>
              <w:sz w:val="24"/>
              <w:szCs w:val="24"/>
            </w:rPr>
            <w:t>-lomakkeesta, Oima-tiimi päättää työsuhteen virallisesti Oima-järjestelmästä ja laittaa työntekijälle lopputilin maksuun.</w:t>
          </w:r>
        </w:p>
        <w:p w14:paraId="5DB8D457" w14:textId="332F5EF0" w:rsidR="00D809D1" w:rsidRPr="008045D3" w:rsidRDefault="6C4A164E" w:rsidP="008045D3">
          <w:pPr>
            <w:pStyle w:val="Otsikko2"/>
            <w:jc w:val="both"/>
            <w:rPr>
              <w:rFonts w:ascii="Arial" w:hAnsi="Arial" w:cs="Arial"/>
              <w:sz w:val="24"/>
              <w:szCs w:val="24"/>
            </w:rPr>
          </w:pPr>
          <w:bookmarkStart w:id="89" w:name="_Toc161836555"/>
          <w:r w:rsidRPr="008045D3">
            <w:rPr>
              <w:rFonts w:ascii="Arial" w:hAnsi="Arial" w:cs="Arial"/>
              <w:sz w:val="24"/>
              <w:szCs w:val="24"/>
            </w:rPr>
            <w:t>1</w:t>
          </w:r>
          <w:r w:rsidR="00B0767B" w:rsidRPr="008045D3">
            <w:rPr>
              <w:rFonts w:ascii="Arial" w:hAnsi="Arial" w:cs="Arial"/>
              <w:sz w:val="24"/>
              <w:szCs w:val="24"/>
            </w:rPr>
            <w:t>7</w:t>
          </w:r>
          <w:r w:rsidRPr="008045D3">
            <w:rPr>
              <w:rFonts w:ascii="Arial" w:hAnsi="Arial" w:cs="Arial"/>
              <w:sz w:val="24"/>
              <w:szCs w:val="24"/>
            </w:rPr>
            <w:t>.2 Heta-liiton jäsenyyden päättäminen</w:t>
          </w:r>
          <w:bookmarkEnd w:id="89"/>
        </w:p>
        <w:p w14:paraId="16B6FBD4" w14:textId="77777777" w:rsidR="00D809D1" w:rsidRPr="008045D3" w:rsidRDefault="6C4A164E" w:rsidP="008045D3">
          <w:pPr>
            <w:jc w:val="both"/>
            <w:rPr>
              <w:rFonts w:ascii="Arial" w:hAnsi="Arial" w:cs="Arial"/>
              <w:sz w:val="24"/>
              <w:szCs w:val="24"/>
            </w:rPr>
          </w:pPr>
          <w:r w:rsidRPr="008045D3">
            <w:rPr>
              <w:rFonts w:ascii="Arial" w:hAnsi="Arial" w:cs="Arial"/>
              <w:sz w:val="24"/>
              <w:szCs w:val="24"/>
            </w:rPr>
            <w:t>Heta-liiton jäsenyys ei enää ole ajankohtainen, kun henkilökohtaisen avun järjestäminen työnantajamallilla päättyy. Työnantajan tulee itse päättää Heta-liiton jäsenyys.</w:t>
          </w:r>
        </w:p>
        <w:p w14:paraId="04E7AEEA" w14:textId="0466C4BB" w:rsidR="00D809D1" w:rsidRPr="008045D3" w:rsidRDefault="6C4A164E" w:rsidP="008045D3">
          <w:pPr>
            <w:pStyle w:val="Otsikko2"/>
            <w:jc w:val="both"/>
            <w:rPr>
              <w:rFonts w:ascii="Arial" w:hAnsi="Arial" w:cs="Arial"/>
              <w:sz w:val="24"/>
              <w:szCs w:val="24"/>
            </w:rPr>
          </w:pPr>
          <w:bookmarkStart w:id="90" w:name="_Toc161836556"/>
          <w:r w:rsidRPr="008045D3">
            <w:rPr>
              <w:rFonts w:ascii="Arial" w:hAnsi="Arial" w:cs="Arial"/>
              <w:sz w:val="24"/>
              <w:szCs w:val="24"/>
            </w:rPr>
            <w:t>1</w:t>
          </w:r>
          <w:r w:rsidR="00B0767B" w:rsidRPr="008045D3">
            <w:rPr>
              <w:rFonts w:ascii="Arial" w:hAnsi="Arial" w:cs="Arial"/>
              <w:sz w:val="24"/>
              <w:szCs w:val="24"/>
            </w:rPr>
            <w:t>7</w:t>
          </w:r>
          <w:r w:rsidRPr="008045D3">
            <w:rPr>
              <w:rFonts w:ascii="Arial" w:hAnsi="Arial" w:cs="Arial"/>
              <w:sz w:val="24"/>
              <w:szCs w:val="24"/>
            </w:rPr>
            <w:t>.3 Työterveyshuollon päättäminen</w:t>
          </w:r>
          <w:bookmarkEnd w:id="90"/>
          <w:r w:rsidRPr="008045D3">
            <w:rPr>
              <w:rFonts w:ascii="Arial" w:hAnsi="Arial" w:cs="Arial"/>
              <w:sz w:val="24"/>
              <w:szCs w:val="24"/>
            </w:rPr>
            <w:t xml:space="preserve"> </w:t>
          </w:r>
        </w:p>
        <w:p w14:paraId="472DF1A4" w14:textId="5ABD8615" w:rsidR="00D809D1" w:rsidRPr="008045D3" w:rsidRDefault="6C4A164E" w:rsidP="008045D3">
          <w:pPr>
            <w:jc w:val="both"/>
            <w:rPr>
              <w:rFonts w:ascii="Arial" w:hAnsi="Arial" w:cs="Arial"/>
              <w:sz w:val="24"/>
              <w:szCs w:val="24"/>
            </w:rPr>
          </w:pPr>
          <w:r w:rsidRPr="008045D3">
            <w:rPr>
              <w:rFonts w:ascii="Arial" w:hAnsi="Arial" w:cs="Arial"/>
              <w:sz w:val="24"/>
              <w:szCs w:val="24"/>
            </w:rPr>
            <w:t>Lakisääteisen työterveyshuollon sopimus tulee päättää, kun henkilökohtaisen avun järjestäminen työnantajamallilla päättyy. Näissä tilanteissa H</w:t>
          </w:r>
          <w:r w:rsidR="17163074" w:rsidRPr="008045D3">
            <w:rPr>
              <w:rFonts w:ascii="Arial" w:hAnsi="Arial" w:cs="Arial"/>
              <w:sz w:val="24"/>
              <w:szCs w:val="24"/>
            </w:rPr>
            <w:t>AVU</w:t>
          </w:r>
          <w:r w:rsidRPr="008045D3">
            <w:rPr>
              <w:rFonts w:ascii="Arial" w:hAnsi="Arial" w:cs="Arial"/>
              <w:sz w:val="24"/>
              <w:szCs w:val="24"/>
            </w:rPr>
            <w:t>-keskus ilmoittaa työterveyshuollon järjestäjälle, että lakisääteisen työterveyshuollon sopimus tulee päättää.</w:t>
          </w:r>
        </w:p>
        <w:p w14:paraId="489C07FB" w14:textId="1129A4B2" w:rsidR="00D809D1" w:rsidRPr="008045D3" w:rsidRDefault="6C4A164E" w:rsidP="008045D3">
          <w:pPr>
            <w:pStyle w:val="Otsikko2"/>
            <w:jc w:val="both"/>
            <w:rPr>
              <w:rFonts w:ascii="Arial" w:hAnsi="Arial" w:cs="Arial"/>
              <w:sz w:val="24"/>
              <w:szCs w:val="24"/>
            </w:rPr>
          </w:pPr>
          <w:bookmarkStart w:id="91" w:name="_Toc161836557"/>
          <w:r w:rsidRPr="008045D3">
            <w:rPr>
              <w:rFonts w:ascii="Arial" w:hAnsi="Arial" w:cs="Arial"/>
              <w:sz w:val="24"/>
              <w:szCs w:val="24"/>
            </w:rPr>
            <w:t>1</w:t>
          </w:r>
          <w:r w:rsidR="00B0767B" w:rsidRPr="008045D3">
            <w:rPr>
              <w:rFonts w:ascii="Arial" w:hAnsi="Arial" w:cs="Arial"/>
              <w:sz w:val="24"/>
              <w:szCs w:val="24"/>
            </w:rPr>
            <w:t>7</w:t>
          </w:r>
          <w:r w:rsidRPr="008045D3">
            <w:rPr>
              <w:rFonts w:ascii="Arial" w:hAnsi="Arial" w:cs="Arial"/>
              <w:sz w:val="24"/>
              <w:szCs w:val="24"/>
            </w:rPr>
            <w:t>.4 Lakisääteisten vakuutusten päättäminen</w:t>
          </w:r>
          <w:bookmarkEnd w:id="91"/>
        </w:p>
        <w:p w14:paraId="24EAF523" w14:textId="6E5D4BA0" w:rsidR="00D809D1" w:rsidRPr="008045D3" w:rsidRDefault="3255FBC2" w:rsidP="008045D3">
          <w:pPr>
            <w:jc w:val="both"/>
            <w:rPr>
              <w:rFonts w:ascii="Arial" w:hAnsi="Arial" w:cs="Arial"/>
              <w:color w:val="000000" w:themeColor="text1"/>
              <w:sz w:val="24"/>
              <w:szCs w:val="24"/>
              <w:highlight w:val="red"/>
            </w:rPr>
          </w:pPr>
          <w:r w:rsidRPr="008045D3">
            <w:rPr>
              <w:rFonts w:ascii="Arial" w:hAnsi="Arial" w:cs="Arial"/>
              <w:sz w:val="24"/>
              <w:szCs w:val="24"/>
            </w:rPr>
            <w:t xml:space="preserve">Mikäli henkilökohtaisen avun järjestäminen työnantajamallilla päättyy, Oima-palvelun kautta otetut vakuutukset (työnantaja on antanut valtakirjan) päätetään automaattisesti lopputilin maksamisen jälkeen. Jos työnantaja on ottanut tapaturma- ja ryhmähenkivakuutuksen itse, tulee hänen tai kuolinpesän osakkaiden huolehtia myös vakuutusten päättämisestä. Tulee huomioida, että vakuutukset voidaan päättää vasta työntekijän lopputilin maksamisen jälkeen. Vakuutusyhtiö saa palkkatiedot tulorekisteristä. </w:t>
          </w:r>
          <w:r w:rsidRPr="008045D3">
            <w:rPr>
              <w:rFonts w:ascii="Arial" w:hAnsi="Arial" w:cs="Arial"/>
              <w:color w:val="000000" w:themeColor="text1"/>
              <w:sz w:val="24"/>
              <w:szCs w:val="24"/>
              <w:highlight w:val="yellow"/>
            </w:rPr>
            <w:t xml:space="preserve"> </w:t>
          </w:r>
        </w:p>
        <w:p w14:paraId="64CB0818" w14:textId="634667AE" w:rsidR="00D809D1" w:rsidRPr="008045D3" w:rsidRDefault="6C4A164E" w:rsidP="008045D3">
          <w:pPr>
            <w:pStyle w:val="Otsikko2"/>
            <w:jc w:val="both"/>
            <w:rPr>
              <w:rFonts w:ascii="Arial" w:eastAsia="Segoe UI" w:hAnsi="Arial" w:cs="Arial"/>
              <w:color w:val="808080" w:themeColor="background1" w:themeShade="80"/>
              <w:sz w:val="24"/>
              <w:szCs w:val="24"/>
            </w:rPr>
          </w:pPr>
          <w:bookmarkStart w:id="92" w:name="_Toc161836558"/>
          <w:r w:rsidRPr="008045D3">
            <w:rPr>
              <w:rFonts w:ascii="Arial" w:hAnsi="Arial" w:cs="Arial"/>
              <w:sz w:val="24"/>
              <w:szCs w:val="24"/>
            </w:rPr>
            <w:t>1</w:t>
          </w:r>
          <w:r w:rsidR="00B0767B" w:rsidRPr="008045D3">
            <w:rPr>
              <w:rFonts w:ascii="Arial" w:hAnsi="Arial" w:cs="Arial"/>
              <w:sz w:val="24"/>
              <w:szCs w:val="24"/>
            </w:rPr>
            <w:t>7</w:t>
          </w:r>
          <w:r w:rsidRPr="008045D3">
            <w:rPr>
              <w:rFonts w:ascii="Arial" w:hAnsi="Arial" w:cs="Arial"/>
              <w:sz w:val="24"/>
              <w:szCs w:val="24"/>
            </w:rPr>
            <w:t xml:space="preserve">.5 </w:t>
          </w:r>
          <w:proofErr w:type="spellStart"/>
          <w:r w:rsidRPr="008045D3">
            <w:rPr>
              <w:rFonts w:ascii="Arial" w:hAnsi="Arial" w:cs="Arial"/>
              <w:sz w:val="24"/>
              <w:szCs w:val="24"/>
            </w:rPr>
            <w:t>Työnantajuuden</w:t>
          </w:r>
          <w:proofErr w:type="spellEnd"/>
          <w:r w:rsidRPr="008045D3">
            <w:rPr>
              <w:rFonts w:ascii="Arial" w:hAnsi="Arial" w:cs="Arial"/>
              <w:sz w:val="24"/>
              <w:szCs w:val="24"/>
            </w:rPr>
            <w:t xml:space="preserve"> poistaminen Oima-järjestelmästä</w:t>
          </w:r>
          <w:bookmarkEnd w:id="92"/>
        </w:p>
        <w:p w14:paraId="4E613C3C" w14:textId="4B7E5B5A" w:rsidR="00D809D1" w:rsidRPr="008045D3" w:rsidRDefault="3255FBC2" w:rsidP="008045D3">
          <w:pPr>
            <w:spacing w:line="240" w:lineRule="auto"/>
            <w:jc w:val="both"/>
            <w:rPr>
              <w:rFonts w:ascii="Arial" w:hAnsi="Arial" w:cs="Arial"/>
              <w:sz w:val="24"/>
              <w:szCs w:val="24"/>
            </w:rPr>
          </w:pPr>
          <w:r w:rsidRPr="008045D3">
            <w:rPr>
              <w:rFonts w:ascii="Arial" w:hAnsi="Arial" w:cs="Arial"/>
              <w:sz w:val="24"/>
              <w:szCs w:val="24"/>
            </w:rPr>
            <w:t>Kun henkilökohtaisen avun järjestäminen työnantajamallilla päättyy sekä avustajien työsuhteet, Heta-liiton jäsenyys, työterveyshuollon sopimus ja vakuutukset on päätetty, H</w:t>
          </w:r>
          <w:r w:rsidR="09158937" w:rsidRPr="008045D3">
            <w:rPr>
              <w:rFonts w:ascii="Arial" w:hAnsi="Arial" w:cs="Arial"/>
              <w:sz w:val="24"/>
              <w:szCs w:val="24"/>
            </w:rPr>
            <w:t>AVU</w:t>
          </w:r>
          <w:r w:rsidR="17163074" w:rsidRPr="008045D3">
            <w:rPr>
              <w:rFonts w:ascii="Arial" w:hAnsi="Arial" w:cs="Arial"/>
              <w:sz w:val="24"/>
              <w:szCs w:val="24"/>
            </w:rPr>
            <w:t>-</w:t>
          </w:r>
          <w:r w:rsidRPr="008045D3">
            <w:rPr>
              <w:rFonts w:ascii="Arial" w:hAnsi="Arial" w:cs="Arial"/>
              <w:sz w:val="24"/>
              <w:szCs w:val="24"/>
            </w:rPr>
            <w:lastRenderedPageBreak/>
            <w:t xml:space="preserve">keskus ilmoittaa Oima-tiimille, että </w:t>
          </w:r>
          <w:proofErr w:type="spellStart"/>
          <w:r w:rsidRPr="008045D3">
            <w:rPr>
              <w:rFonts w:ascii="Arial" w:hAnsi="Arial" w:cs="Arial"/>
              <w:sz w:val="24"/>
              <w:szCs w:val="24"/>
            </w:rPr>
            <w:t>työnantajuus</w:t>
          </w:r>
          <w:proofErr w:type="spellEnd"/>
          <w:r w:rsidRPr="008045D3">
            <w:rPr>
              <w:rFonts w:ascii="Arial" w:hAnsi="Arial" w:cs="Arial"/>
              <w:sz w:val="24"/>
              <w:szCs w:val="24"/>
            </w:rPr>
            <w:t xml:space="preserve"> eli työnantajan tiedot voidaan poistaa Oima-järjestelmästä.</w:t>
          </w:r>
        </w:p>
        <w:p w14:paraId="1573323E" w14:textId="08E5CC08" w:rsidR="00924964" w:rsidRPr="008045D3" w:rsidRDefault="2C2A8364" w:rsidP="008045D3">
          <w:pPr>
            <w:spacing w:line="240" w:lineRule="auto"/>
            <w:jc w:val="both"/>
            <w:rPr>
              <w:rFonts w:ascii="Arial" w:hAnsi="Arial" w:cs="Arial"/>
              <w:sz w:val="24"/>
              <w:szCs w:val="24"/>
            </w:rPr>
          </w:pPr>
          <w:bookmarkStart w:id="93" w:name="_Toc161836559"/>
          <w:r w:rsidRPr="008045D3">
            <w:rPr>
              <w:rStyle w:val="Otsikko1Char"/>
              <w:rFonts w:ascii="Arial" w:hAnsi="Arial" w:cs="Arial"/>
              <w:sz w:val="24"/>
              <w:szCs w:val="24"/>
            </w:rPr>
            <w:t>1</w:t>
          </w:r>
          <w:r w:rsidR="00B0767B" w:rsidRPr="008045D3">
            <w:rPr>
              <w:rStyle w:val="Otsikko1Char"/>
              <w:rFonts w:ascii="Arial" w:hAnsi="Arial" w:cs="Arial"/>
              <w:sz w:val="24"/>
              <w:szCs w:val="24"/>
            </w:rPr>
            <w:t>8</w:t>
          </w:r>
          <w:r w:rsidR="1EB531F7" w:rsidRPr="008045D3">
            <w:rPr>
              <w:rStyle w:val="Otsikko1Char"/>
              <w:rFonts w:ascii="Arial" w:hAnsi="Arial" w:cs="Arial"/>
              <w:sz w:val="24"/>
              <w:szCs w:val="24"/>
            </w:rPr>
            <w:t xml:space="preserve"> </w:t>
          </w:r>
          <w:r w:rsidRPr="008045D3">
            <w:rPr>
              <w:rStyle w:val="Otsikko1Char"/>
              <w:rFonts w:ascii="Arial" w:hAnsi="Arial" w:cs="Arial"/>
              <w:sz w:val="24"/>
              <w:szCs w:val="24"/>
            </w:rPr>
            <w:t>TYÖNANTAJIEN OHJAUS JA NEUVONTA</w:t>
          </w:r>
          <w:bookmarkEnd w:id="93"/>
          <w:r w:rsidRPr="008045D3">
            <w:rPr>
              <w:rFonts w:ascii="Arial" w:hAnsi="Arial" w:cs="Arial"/>
              <w:sz w:val="24"/>
              <w:szCs w:val="24"/>
            </w:rPr>
            <w:t xml:space="preserve"> </w:t>
          </w:r>
          <w:r w:rsidR="1A891D13" w:rsidRPr="008045D3">
            <w:rPr>
              <w:rFonts w:ascii="Arial" w:hAnsi="Arial" w:cs="Arial"/>
              <w:sz w:val="24"/>
              <w:szCs w:val="24"/>
            </w:rPr>
            <w:t>Saara</w:t>
          </w:r>
        </w:p>
        <w:p w14:paraId="6E3C7FCD" w14:textId="564147B0" w:rsidR="00930CBE" w:rsidRPr="008045D3" w:rsidRDefault="1EB531F7" w:rsidP="008045D3">
          <w:pPr>
            <w:pStyle w:val="Otsikko2"/>
            <w:jc w:val="both"/>
            <w:rPr>
              <w:rFonts w:ascii="Arial" w:hAnsi="Arial" w:cs="Arial"/>
              <w:sz w:val="24"/>
              <w:szCs w:val="24"/>
            </w:rPr>
          </w:pPr>
          <w:bookmarkStart w:id="94" w:name="_Toc161836560"/>
          <w:r w:rsidRPr="008045D3">
            <w:rPr>
              <w:rFonts w:ascii="Arial" w:hAnsi="Arial" w:cs="Arial"/>
              <w:sz w:val="24"/>
              <w:szCs w:val="24"/>
            </w:rPr>
            <w:t>1</w:t>
          </w:r>
          <w:r w:rsidR="00B0767B" w:rsidRPr="008045D3">
            <w:rPr>
              <w:rFonts w:ascii="Arial" w:hAnsi="Arial" w:cs="Arial"/>
              <w:sz w:val="24"/>
              <w:szCs w:val="24"/>
            </w:rPr>
            <w:t>8</w:t>
          </w:r>
          <w:r w:rsidRPr="008045D3">
            <w:rPr>
              <w:rFonts w:ascii="Arial" w:hAnsi="Arial" w:cs="Arial"/>
              <w:sz w:val="24"/>
              <w:szCs w:val="24"/>
            </w:rPr>
            <w:t xml:space="preserve">.1 </w:t>
          </w:r>
          <w:r w:rsidR="56DC9E04" w:rsidRPr="008045D3">
            <w:rPr>
              <w:rFonts w:ascii="Arial" w:hAnsi="Arial" w:cs="Arial"/>
              <w:sz w:val="24"/>
              <w:szCs w:val="24"/>
            </w:rPr>
            <w:t>Neuvonta</w:t>
          </w:r>
          <w:r w:rsidR="1A891D13" w:rsidRPr="008045D3">
            <w:rPr>
              <w:rFonts w:ascii="Arial" w:hAnsi="Arial" w:cs="Arial"/>
              <w:sz w:val="24"/>
              <w:szCs w:val="24"/>
            </w:rPr>
            <w:t xml:space="preserve"> eri tilanteissa</w:t>
          </w:r>
          <w:bookmarkEnd w:id="94"/>
        </w:p>
        <w:p w14:paraId="5E01B454" w14:textId="435026A8" w:rsidR="00E77C0B" w:rsidRPr="008045D3" w:rsidRDefault="0A95F48B" w:rsidP="008045D3">
          <w:pPr>
            <w:jc w:val="both"/>
            <w:rPr>
              <w:rFonts w:ascii="Arial" w:hAnsi="Arial" w:cs="Arial"/>
              <w:sz w:val="24"/>
              <w:szCs w:val="24"/>
            </w:rPr>
          </w:pPr>
          <w:r w:rsidRPr="008045D3">
            <w:rPr>
              <w:rFonts w:ascii="Arial" w:hAnsi="Arial" w:cs="Arial"/>
              <w:sz w:val="24"/>
              <w:szCs w:val="24"/>
            </w:rPr>
            <w:t>Taulukosta löydät eri tilanteisiin liittyvät asiat</w:t>
          </w:r>
          <w:r w:rsidR="02A30EB9" w:rsidRPr="008045D3">
            <w:rPr>
              <w:rFonts w:ascii="Arial" w:hAnsi="Arial" w:cs="Arial"/>
              <w:sz w:val="24"/>
              <w:szCs w:val="24"/>
            </w:rPr>
            <w:t xml:space="preserve">, joihin voit tarvita neuvontaa. </w:t>
          </w:r>
          <w:r w:rsidR="3C4798EF" w:rsidRPr="008045D3">
            <w:rPr>
              <w:rFonts w:ascii="Arial" w:hAnsi="Arial" w:cs="Arial"/>
              <w:sz w:val="24"/>
              <w:szCs w:val="24"/>
            </w:rPr>
            <w:t>Taulukkoon on merkitty yhte</w:t>
          </w:r>
          <w:r w:rsidR="60CB5535" w:rsidRPr="008045D3">
            <w:rPr>
              <w:rFonts w:ascii="Arial" w:hAnsi="Arial" w:cs="Arial"/>
              <w:sz w:val="24"/>
              <w:szCs w:val="24"/>
            </w:rPr>
            <w:t>y</w:t>
          </w:r>
          <w:r w:rsidR="3C4798EF" w:rsidRPr="008045D3">
            <w:rPr>
              <w:rFonts w:ascii="Arial" w:hAnsi="Arial" w:cs="Arial"/>
              <w:sz w:val="24"/>
              <w:szCs w:val="24"/>
            </w:rPr>
            <w:t>staho, joka antaa ohjausta ja neuvontaa kyseiseen asiaan.</w:t>
          </w:r>
        </w:p>
        <w:tbl>
          <w:tblPr>
            <w:tblStyle w:val="TaulukkoRuudukko"/>
            <w:tblW w:w="0" w:type="auto"/>
            <w:tblLook w:val="04A0" w:firstRow="1" w:lastRow="0" w:firstColumn="1" w:lastColumn="0" w:noHBand="0" w:noVBand="1"/>
          </w:tblPr>
          <w:tblGrid>
            <w:gridCol w:w="4814"/>
            <w:gridCol w:w="4814"/>
          </w:tblGrid>
          <w:tr w:rsidR="00930CBE" w:rsidRPr="008045D3" w14:paraId="5B840E29" w14:textId="77777777" w:rsidTr="4E95CCB1">
            <w:tc>
              <w:tcPr>
                <w:tcW w:w="4814" w:type="dxa"/>
              </w:tcPr>
              <w:p w14:paraId="70630913" w14:textId="63B5AD26" w:rsidR="00930CBE" w:rsidRPr="008045D3" w:rsidRDefault="36D42953" w:rsidP="008045D3">
                <w:pPr>
                  <w:jc w:val="both"/>
                  <w:rPr>
                    <w:rFonts w:ascii="Arial" w:hAnsi="Arial" w:cs="Arial"/>
                    <w:b/>
                    <w:bCs/>
                    <w:sz w:val="24"/>
                    <w:szCs w:val="24"/>
                  </w:rPr>
                </w:pPr>
                <w:r w:rsidRPr="008045D3">
                  <w:rPr>
                    <w:rFonts w:ascii="Arial" w:hAnsi="Arial" w:cs="Arial"/>
                    <w:b/>
                    <w:bCs/>
                    <w:sz w:val="24"/>
                    <w:szCs w:val="24"/>
                  </w:rPr>
                  <w:t>Asia</w:t>
                </w:r>
              </w:p>
            </w:tc>
            <w:tc>
              <w:tcPr>
                <w:tcW w:w="4814" w:type="dxa"/>
              </w:tcPr>
              <w:p w14:paraId="226017F6" w14:textId="2F1F8F43" w:rsidR="00930CBE" w:rsidRPr="008045D3" w:rsidRDefault="36D42953" w:rsidP="008045D3">
                <w:pPr>
                  <w:jc w:val="both"/>
                  <w:rPr>
                    <w:rFonts w:ascii="Arial" w:hAnsi="Arial" w:cs="Arial"/>
                    <w:b/>
                    <w:bCs/>
                    <w:sz w:val="24"/>
                    <w:szCs w:val="24"/>
                  </w:rPr>
                </w:pPr>
                <w:r w:rsidRPr="008045D3">
                  <w:rPr>
                    <w:rFonts w:ascii="Arial" w:hAnsi="Arial" w:cs="Arial"/>
                    <w:b/>
                    <w:bCs/>
                    <w:sz w:val="24"/>
                    <w:szCs w:val="24"/>
                  </w:rPr>
                  <w:t>Yhteystaho</w:t>
                </w:r>
              </w:p>
            </w:tc>
          </w:tr>
          <w:tr w:rsidR="774C4B9E" w:rsidRPr="008045D3" w14:paraId="3DD663D9" w14:textId="77777777" w:rsidTr="4E95CCB1">
            <w:trPr>
              <w:trHeight w:val="300"/>
            </w:trPr>
            <w:tc>
              <w:tcPr>
                <w:tcW w:w="4814" w:type="dxa"/>
              </w:tcPr>
              <w:p w14:paraId="058D851B" w14:textId="3C3D1CF7" w:rsidR="2365CA67" w:rsidRPr="008045D3" w:rsidRDefault="50862176" w:rsidP="008045D3">
                <w:pPr>
                  <w:jc w:val="both"/>
                  <w:rPr>
                    <w:rFonts w:ascii="Arial" w:hAnsi="Arial" w:cs="Arial"/>
                    <w:sz w:val="24"/>
                    <w:szCs w:val="24"/>
                  </w:rPr>
                </w:pPr>
                <w:r w:rsidRPr="008045D3">
                  <w:rPr>
                    <w:rFonts w:ascii="Arial" w:hAnsi="Arial" w:cs="Arial"/>
                    <w:sz w:val="24"/>
                    <w:szCs w:val="24"/>
                  </w:rPr>
                  <w:t>Ateriakorvaus</w:t>
                </w:r>
              </w:p>
            </w:tc>
            <w:tc>
              <w:tcPr>
                <w:tcW w:w="4814" w:type="dxa"/>
              </w:tcPr>
              <w:p w14:paraId="403129F5" w14:textId="16B79EF8" w:rsidR="37D89642" w:rsidRPr="008045D3" w:rsidRDefault="02271A9B"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774C4B9E" w:rsidRPr="008045D3" w14:paraId="08FA8507" w14:textId="77777777" w:rsidTr="4E95CCB1">
            <w:tc>
              <w:tcPr>
                <w:tcW w:w="4814" w:type="dxa"/>
              </w:tcPr>
              <w:p w14:paraId="1988B3E1" w14:textId="0654152A" w:rsidR="0C596998" w:rsidRPr="008045D3" w:rsidRDefault="72DE0CCD" w:rsidP="008045D3">
                <w:pPr>
                  <w:jc w:val="both"/>
                  <w:rPr>
                    <w:rFonts w:ascii="Arial" w:hAnsi="Arial" w:cs="Arial"/>
                    <w:sz w:val="24"/>
                    <w:szCs w:val="24"/>
                  </w:rPr>
                </w:pPr>
                <w:r w:rsidRPr="008045D3">
                  <w:rPr>
                    <w:rFonts w:ascii="Arial" w:hAnsi="Arial" w:cs="Arial"/>
                    <w:sz w:val="24"/>
                    <w:szCs w:val="24"/>
                  </w:rPr>
                  <w:t>A</w:t>
                </w:r>
                <w:r w:rsidR="63572B51" w:rsidRPr="008045D3">
                  <w:rPr>
                    <w:rFonts w:ascii="Arial" w:hAnsi="Arial" w:cs="Arial"/>
                    <w:sz w:val="24"/>
                    <w:szCs w:val="24"/>
                  </w:rPr>
                  <w:t>vustajan haku ja palkkaus</w:t>
                </w:r>
              </w:p>
            </w:tc>
            <w:tc>
              <w:tcPr>
                <w:tcW w:w="4814" w:type="dxa"/>
              </w:tcPr>
              <w:p w14:paraId="19C87920" w14:textId="3BE37436" w:rsidR="4E482FDE" w:rsidRPr="008045D3" w:rsidRDefault="02B6A6BB"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774C4B9E" w:rsidRPr="008045D3" w14:paraId="48C6F0EC" w14:textId="77777777" w:rsidTr="4E95CCB1">
            <w:tc>
              <w:tcPr>
                <w:tcW w:w="4814" w:type="dxa"/>
              </w:tcPr>
              <w:p w14:paraId="14E36947" w14:textId="3C88BFFB" w:rsidR="7C65D904" w:rsidRPr="008045D3" w:rsidRDefault="02A19094" w:rsidP="008045D3">
                <w:pPr>
                  <w:jc w:val="both"/>
                  <w:rPr>
                    <w:rFonts w:ascii="Arial" w:hAnsi="Arial" w:cs="Arial"/>
                    <w:sz w:val="24"/>
                    <w:szCs w:val="24"/>
                  </w:rPr>
                </w:pPr>
                <w:r w:rsidRPr="008045D3">
                  <w:rPr>
                    <w:rFonts w:ascii="Arial" w:hAnsi="Arial" w:cs="Arial"/>
                    <w:sz w:val="24"/>
                    <w:szCs w:val="24"/>
                  </w:rPr>
                  <w:t>Henkilökohtaisen avun lisätunnit/muutokset</w:t>
                </w:r>
              </w:p>
            </w:tc>
            <w:tc>
              <w:tcPr>
                <w:tcW w:w="4814" w:type="dxa"/>
              </w:tcPr>
              <w:p w14:paraId="6CB1EA7A" w14:textId="1468F69F" w:rsidR="49907643" w:rsidRPr="008045D3" w:rsidRDefault="2ED5EC42" w:rsidP="008045D3">
                <w:pPr>
                  <w:jc w:val="both"/>
                  <w:rPr>
                    <w:rFonts w:ascii="Arial" w:hAnsi="Arial" w:cs="Arial"/>
                    <w:sz w:val="24"/>
                    <w:szCs w:val="24"/>
                  </w:rPr>
                </w:pPr>
                <w:r w:rsidRPr="008045D3">
                  <w:rPr>
                    <w:rFonts w:ascii="Arial" w:hAnsi="Arial" w:cs="Arial"/>
                    <w:sz w:val="24"/>
                    <w:szCs w:val="24"/>
                  </w:rPr>
                  <w:t>Vammaisten palvelut</w:t>
                </w:r>
              </w:p>
            </w:tc>
          </w:tr>
          <w:tr w:rsidR="774C4B9E" w:rsidRPr="008045D3" w14:paraId="54B72DEF" w14:textId="77777777" w:rsidTr="4E95CCB1">
            <w:trPr>
              <w:trHeight w:val="480"/>
            </w:trPr>
            <w:tc>
              <w:tcPr>
                <w:tcW w:w="4814" w:type="dxa"/>
              </w:tcPr>
              <w:p w14:paraId="5359D7F2" w14:textId="72F6D235" w:rsidR="7C65D904" w:rsidRPr="008045D3" w:rsidRDefault="02A19094" w:rsidP="008045D3">
                <w:pPr>
                  <w:jc w:val="both"/>
                  <w:rPr>
                    <w:rFonts w:ascii="Arial" w:hAnsi="Arial" w:cs="Arial"/>
                    <w:sz w:val="24"/>
                    <w:szCs w:val="24"/>
                  </w:rPr>
                </w:pPr>
                <w:r w:rsidRPr="008045D3">
                  <w:rPr>
                    <w:rFonts w:ascii="Arial" w:hAnsi="Arial" w:cs="Arial"/>
                    <w:sz w:val="24"/>
                    <w:szCs w:val="24"/>
                  </w:rPr>
                  <w:t>Henkilökohtaisen avun palvelupäätös</w:t>
                </w:r>
              </w:p>
            </w:tc>
            <w:tc>
              <w:tcPr>
                <w:tcW w:w="4814" w:type="dxa"/>
              </w:tcPr>
              <w:p w14:paraId="5D922C79" w14:textId="6B4A2331" w:rsidR="654EE9D8" w:rsidRPr="008045D3" w:rsidRDefault="2C3D3EE1" w:rsidP="008045D3">
                <w:pPr>
                  <w:jc w:val="both"/>
                  <w:rPr>
                    <w:rFonts w:ascii="Arial" w:hAnsi="Arial" w:cs="Arial"/>
                    <w:sz w:val="24"/>
                    <w:szCs w:val="24"/>
                  </w:rPr>
                </w:pPr>
                <w:r w:rsidRPr="008045D3">
                  <w:rPr>
                    <w:rFonts w:ascii="Arial" w:hAnsi="Arial" w:cs="Arial"/>
                    <w:sz w:val="24"/>
                    <w:szCs w:val="24"/>
                  </w:rPr>
                  <w:t>Vammaisten palvelut</w:t>
                </w:r>
              </w:p>
            </w:tc>
          </w:tr>
          <w:tr w:rsidR="774C4B9E" w:rsidRPr="008045D3" w14:paraId="016AC6DD" w14:textId="77777777" w:rsidTr="4E95CCB1">
            <w:tc>
              <w:tcPr>
                <w:tcW w:w="4814" w:type="dxa"/>
              </w:tcPr>
              <w:p w14:paraId="449249EB" w14:textId="031BAE95" w:rsidR="4CB1EAFC" w:rsidRPr="008045D3" w:rsidRDefault="22BC4C65" w:rsidP="008045D3">
                <w:pPr>
                  <w:jc w:val="both"/>
                  <w:rPr>
                    <w:rFonts w:ascii="Arial" w:hAnsi="Arial" w:cs="Arial"/>
                    <w:sz w:val="24"/>
                    <w:szCs w:val="24"/>
                  </w:rPr>
                </w:pPr>
                <w:r w:rsidRPr="008045D3">
                  <w:rPr>
                    <w:rFonts w:ascii="Arial" w:hAnsi="Arial" w:cs="Arial"/>
                    <w:sz w:val="24"/>
                    <w:szCs w:val="24"/>
                  </w:rPr>
                  <w:t>Kokemuslisä</w:t>
                </w:r>
              </w:p>
            </w:tc>
            <w:tc>
              <w:tcPr>
                <w:tcW w:w="4814" w:type="dxa"/>
              </w:tcPr>
              <w:p w14:paraId="5BEDA151" w14:textId="338F0E71" w:rsidR="5C11B849" w:rsidRPr="008045D3" w:rsidRDefault="62777A09" w:rsidP="008045D3">
                <w:pPr>
                  <w:jc w:val="both"/>
                  <w:rPr>
                    <w:rFonts w:ascii="Arial" w:hAnsi="Arial" w:cs="Arial"/>
                    <w:sz w:val="24"/>
                    <w:szCs w:val="24"/>
                  </w:rPr>
                </w:pPr>
                <w:r w:rsidRPr="008045D3">
                  <w:rPr>
                    <w:rFonts w:ascii="Arial" w:hAnsi="Arial" w:cs="Arial"/>
                    <w:sz w:val="24"/>
                    <w:szCs w:val="24"/>
                  </w:rPr>
                  <w:t>Oima-tiimi</w:t>
                </w:r>
              </w:p>
            </w:tc>
          </w:tr>
          <w:tr w:rsidR="774C4B9E" w:rsidRPr="008045D3" w14:paraId="63B6EF76" w14:textId="77777777" w:rsidTr="4E95CCB1">
            <w:tc>
              <w:tcPr>
                <w:tcW w:w="4814" w:type="dxa"/>
              </w:tcPr>
              <w:p w14:paraId="7854F33C" w14:textId="6DE2280A" w:rsidR="7B8926C8" w:rsidRPr="008045D3" w:rsidRDefault="73CAB5C4" w:rsidP="008045D3">
                <w:pPr>
                  <w:jc w:val="both"/>
                  <w:rPr>
                    <w:rFonts w:ascii="Arial" w:hAnsi="Arial" w:cs="Arial"/>
                    <w:sz w:val="24"/>
                    <w:szCs w:val="24"/>
                  </w:rPr>
                </w:pPr>
                <w:r w:rsidRPr="008045D3">
                  <w:rPr>
                    <w:rFonts w:ascii="Arial" w:hAnsi="Arial" w:cs="Arial"/>
                    <w:sz w:val="24"/>
                    <w:szCs w:val="24"/>
                  </w:rPr>
                  <w:t>L</w:t>
                </w:r>
                <w:r w:rsidR="47F96252" w:rsidRPr="008045D3">
                  <w:rPr>
                    <w:rFonts w:ascii="Arial" w:hAnsi="Arial" w:cs="Arial"/>
                    <w:sz w:val="24"/>
                    <w:szCs w:val="24"/>
                  </w:rPr>
                  <w:t>omaoikeus</w:t>
                </w:r>
                <w:r w:rsidR="1C6A89C9" w:rsidRPr="008045D3">
                  <w:rPr>
                    <w:rFonts w:ascii="Arial" w:hAnsi="Arial" w:cs="Arial"/>
                    <w:sz w:val="24"/>
                    <w:szCs w:val="24"/>
                  </w:rPr>
                  <w:t xml:space="preserve"> ja vuosiloman pitäminen</w:t>
                </w:r>
              </w:p>
            </w:tc>
            <w:tc>
              <w:tcPr>
                <w:tcW w:w="4814" w:type="dxa"/>
              </w:tcPr>
              <w:p w14:paraId="6FD05327" w14:textId="07490807" w:rsidR="6814AE6C" w:rsidRPr="008045D3" w:rsidRDefault="4CA13A1D" w:rsidP="008045D3">
                <w:pPr>
                  <w:jc w:val="both"/>
                  <w:rPr>
                    <w:rFonts w:ascii="Arial" w:hAnsi="Arial" w:cs="Arial"/>
                    <w:sz w:val="24"/>
                    <w:szCs w:val="24"/>
                  </w:rPr>
                </w:pPr>
                <w:r w:rsidRPr="008045D3">
                  <w:rPr>
                    <w:rFonts w:ascii="Arial" w:hAnsi="Arial" w:cs="Arial"/>
                    <w:sz w:val="24"/>
                    <w:szCs w:val="24"/>
                  </w:rPr>
                  <w:t>Oima-tiimi</w:t>
                </w:r>
              </w:p>
            </w:tc>
          </w:tr>
          <w:tr w:rsidR="774C4B9E" w:rsidRPr="008045D3" w14:paraId="14436F5E" w14:textId="77777777" w:rsidTr="4E95CCB1">
            <w:tc>
              <w:tcPr>
                <w:tcW w:w="4814" w:type="dxa"/>
              </w:tcPr>
              <w:p w14:paraId="68F13410" w14:textId="50050A79" w:rsidR="05E75B4A" w:rsidRPr="008045D3" w:rsidRDefault="171EF317" w:rsidP="008045D3">
                <w:pPr>
                  <w:jc w:val="both"/>
                  <w:rPr>
                    <w:rFonts w:ascii="Arial" w:hAnsi="Arial" w:cs="Arial"/>
                    <w:sz w:val="24"/>
                    <w:szCs w:val="24"/>
                  </w:rPr>
                </w:pPr>
                <w:r w:rsidRPr="008045D3">
                  <w:rPr>
                    <w:rFonts w:ascii="Arial" w:hAnsi="Arial" w:cs="Arial"/>
                    <w:sz w:val="24"/>
                    <w:szCs w:val="24"/>
                  </w:rPr>
                  <w:t>L</w:t>
                </w:r>
                <w:r w:rsidR="47F96252" w:rsidRPr="008045D3">
                  <w:rPr>
                    <w:rFonts w:ascii="Arial" w:hAnsi="Arial" w:cs="Arial"/>
                    <w:sz w:val="24"/>
                    <w:szCs w:val="24"/>
                  </w:rPr>
                  <w:t>omautus</w:t>
                </w:r>
              </w:p>
            </w:tc>
            <w:tc>
              <w:tcPr>
                <w:tcW w:w="4814" w:type="dxa"/>
              </w:tcPr>
              <w:p w14:paraId="374FE110" w14:textId="3B2F2865" w:rsidR="007F0927" w:rsidRPr="008045D3" w:rsidRDefault="09158937" w:rsidP="008045D3">
                <w:pPr>
                  <w:spacing w:after="200" w:line="276" w:lineRule="auto"/>
                  <w:jc w:val="both"/>
                  <w:rPr>
                    <w:rFonts w:ascii="Arial" w:hAnsi="Arial" w:cs="Arial"/>
                    <w:sz w:val="24"/>
                    <w:szCs w:val="24"/>
                    <w:highlight w:val="red"/>
                  </w:rPr>
                </w:pPr>
                <w:r w:rsidRPr="008045D3">
                  <w:rPr>
                    <w:rFonts w:ascii="Arial" w:hAnsi="Arial" w:cs="Arial"/>
                    <w:color w:val="000000" w:themeColor="text1"/>
                    <w:sz w:val="24"/>
                    <w:szCs w:val="24"/>
                  </w:rPr>
                  <w:t>HAVU-keskus</w:t>
                </w:r>
              </w:p>
            </w:tc>
          </w:tr>
          <w:tr w:rsidR="774C4B9E" w:rsidRPr="008045D3" w14:paraId="615143F3" w14:textId="77777777" w:rsidTr="4E95CCB1">
            <w:tc>
              <w:tcPr>
                <w:tcW w:w="4814" w:type="dxa"/>
              </w:tcPr>
              <w:p w14:paraId="49E1B519" w14:textId="0C356380" w:rsidR="48598CE6" w:rsidRPr="008045D3" w:rsidRDefault="17AD29F6" w:rsidP="008045D3">
                <w:pPr>
                  <w:jc w:val="both"/>
                  <w:rPr>
                    <w:rFonts w:ascii="Arial" w:hAnsi="Arial" w:cs="Arial"/>
                    <w:sz w:val="24"/>
                    <w:szCs w:val="24"/>
                  </w:rPr>
                </w:pPr>
                <w:r w:rsidRPr="008045D3">
                  <w:rPr>
                    <w:rFonts w:ascii="Arial" w:hAnsi="Arial" w:cs="Arial"/>
                    <w:sz w:val="24"/>
                    <w:szCs w:val="24"/>
                  </w:rPr>
                  <w:t>M</w:t>
                </w:r>
                <w:r w:rsidR="47F96252" w:rsidRPr="008045D3">
                  <w:rPr>
                    <w:rFonts w:ascii="Arial" w:hAnsi="Arial" w:cs="Arial"/>
                    <w:sz w:val="24"/>
                    <w:szCs w:val="24"/>
                  </w:rPr>
                  <w:t>atka- ja majoituskorvaus</w:t>
                </w:r>
              </w:p>
            </w:tc>
            <w:tc>
              <w:tcPr>
                <w:tcW w:w="4814" w:type="dxa"/>
              </w:tcPr>
              <w:p w14:paraId="0047BE9B" w14:textId="3C9400FD" w:rsidR="500D47FF" w:rsidRPr="008045D3" w:rsidRDefault="0C39DD9E" w:rsidP="008045D3">
                <w:pPr>
                  <w:jc w:val="both"/>
                  <w:rPr>
                    <w:rFonts w:ascii="Arial" w:hAnsi="Arial" w:cs="Arial"/>
                    <w:sz w:val="24"/>
                    <w:szCs w:val="24"/>
                  </w:rPr>
                </w:pPr>
                <w:r w:rsidRPr="008045D3">
                  <w:rPr>
                    <w:rFonts w:ascii="Arial" w:hAnsi="Arial" w:cs="Arial"/>
                    <w:sz w:val="24"/>
                    <w:szCs w:val="24"/>
                  </w:rPr>
                  <w:t>Vammaisten palvelut</w:t>
                </w:r>
              </w:p>
            </w:tc>
          </w:tr>
          <w:tr w:rsidR="774C4B9E" w:rsidRPr="008045D3" w14:paraId="1E375C1E" w14:textId="77777777" w:rsidTr="4E95CCB1">
            <w:tc>
              <w:tcPr>
                <w:tcW w:w="4814" w:type="dxa"/>
              </w:tcPr>
              <w:p w14:paraId="52A09FC9" w14:textId="044FA34C" w:rsidR="7C65D904" w:rsidRPr="008045D3" w:rsidRDefault="02A19094" w:rsidP="008045D3">
                <w:pPr>
                  <w:jc w:val="both"/>
                  <w:rPr>
                    <w:rFonts w:ascii="Arial" w:hAnsi="Arial" w:cs="Arial"/>
                    <w:sz w:val="24"/>
                    <w:szCs w:val="24"/>
                  </w:rPr>
                </w:pPr>
                <w:r w:rsidRPr="008045D3">
                  <w:rPr>
                    <w:rFonts w:ascii="Arial" w:hAnsi="Arial" w:cs="Arial"/>
                    <w:sz w:val="24"/>
                    <w:szCs w:val="24"/>
                  </w:rPr>
                  <w:t>Määräaikaisen henkilökohtaisen avun päätöksen uusiminen</w:t>
                </w:r>
              </w:p>
            </w:tc>
            <w:tc>
              <w:tcPr>
                <w:tcW w:w="4814" w:type="dxa"/>
              </w:tcPr>
              <w:p w14:paraId="5DA88CCD" w14:textId="1AB0E88B" w:rsidR="645A75BB" w:rsidRPr="008045D3" w:rsidRDefault="0802A255" w:rsidP="008045D3">
                <w:pPr>
                  <w:jc w:val="both"/>
                  <w:rPr>
                    <w:rFonts w:ascii="Arial" w:hAnsi="Arial" w:cs="Arial"/>
                    <w:sz w:val="24"/>
                    <w:szCs w:val="24"/>
                  </w:rPr>
                </w:pPr>
                <w:r w:rsidRPr="008045D3">
                  <w:rPr>
                    <w:rFonts w:ascii="Arial" w:hAnsi="Arial" w:cs="Arial"/>
                    <w:sz w:val="24"/>
                    <w:szCs w:val="24"/>
                  </w:rPr>
                  <w:t>Vammaisten palvelut</w:t>
                </w:r>
              </w:p>
            </w:tc>
          </w:tr>
          <w:tr w:rsidR="00930CBE" w:rsidRPr="008045D3" w14:paraId="199113C3" w14:textId="77777777" w:rsidTr="4E95CCB1">
            <w:tc>
              <w:tcPr>
                <w:tcW w:w="4814" w:type="dxa"/>
              </w:tcPr>
              <w:p w14:paraId="742013E8" w14:textId="73599386" w:rsidR="00930CBE" w:rsidRPr="008045D3" w:rsidRDefault="22BC4C65" w:rsidP="008045D3">
                <w:pPr>
                  <w:jc w:val="both"/>
                  <w:rPr>
                    <w:rFonts w:ascii="Arial" w:hAnsi="Arial" w:cs="Arial"/>
                    <w:sz w:val="24"/>
                    <w:szCs w:val="24"/>
                  </w:rPr>
                </w:pPr>
                <w:r w:rsidRPr="008045D3">
                  <w:rPr>
                    <w:rFonts w:ascii="Arial" w:hAnsi="Arial" w:cs="Arial"/>
                    <w:sz w:val="24"/>
                    <w:szCs w:val="24"/>
                  </w:rPr>
                  <w:t>Palkka</w:t>
                </w:r>
              </w:p>
            </w:tc>
            <w:tc>
              <w:tcPr>
                <w:tcW w:w="4814" w:type="dxa"/>
              </w:tcPr>
              <w:p w14:paraId="0DA8A365" w14:textId="3D74E75B" w:rsidR="00930CBE" w:rsidRPr="008045D3" w:rsidRDefault="753BF816" w:rsidP="008045D3">
                <w:pPr>
                  <w:jc w:val="both"/>
                  <w:rPr>
                    <w:rFonts w:ascii="Arial" w:hAnsi="Arial" w:cs="Arial"/>
                    <w:sz w:val="24"/>
                    <w:szCs w:val="24"/>
                  </w:rPr>
                </w:pPr>
                <w:r w:rsidRPr="008045D3">
                  <w:rPr>
                    <w:rFonts w:ascii="Arial" w:hAnsi="Arial" w:cs="Arial"/>
                    <w:sz w:val="24"/>
                    <w:szCs w:val="24"/>
                  </w:rPr>
                  <w:t>Oima-tiimi</w:t>
                </w:r>
              </w:p>
            </w:tc>
          </w:tr>
          <w:tr w:rsidR="774C4B9E" w:rsidRPr="008045D3" w14:paraId="595A9C88" w14:textId="77777777" w:rsidTr="4E95CCB1">
            <w:tc>
              <w:tcPr>
                <w:tcW w:w="4814" w:type="dxa"/>
              </w:tcPr>
              <w:p w14:paraId="6A8352DF" w14:textId="403614B8" w:rsidR="4CB1EAFC" w:rsidRPr="008045D3" w:rsidRDefault="22BC4C65" w:rsidP="008045D3">
                <w:pPr>
                  <w:jc w:val="both"/>
                  <w:rPr>
                    <w:rFonts w:ascii="Arial" w:hAnsi="Arial" w:cs="Arial"/>
                    <w:sz w:val="24"/>
                    <w:szCs w:val="24"/>
                  </w:rPr>
                </w:pPr>
                <w:r w:rsidRPr="008045D3">
                  <w:rPr>
                    <w:rFonts w:ascii="Arial" w:hAnsi="Arial" w:cs="Arial"/>
                    <w:sz w:val="24"/>
                    <w:szCs w:val="24"/>
                  </w:rPr>
                  <w:t>P</w:t>
                </w:r>
                <w:r w:rsidR="23F91EFA" w:rsidRPr="008045D3">
                  <w:rPr>
                    <w:rFonts w:ascii="Arial" w:hAnsi="Arial" w:cs="Arial"/>
                    <w:sz w:val="24"/>
                    <w:szCs w:val="24"/>
                  </w:rPr>
                  <w:t>alkkaryhmä</w:t>
                </w:r>
              </w:p>
            </w:tc>
            <w:tc>
              <w:tcPr>
                <w:tcW w:w="4814" w:type="dxa"/>
              </w:tcPr>
              <w:p w14:paraId="14ACE513" w14:textId="3F28C6B7" w:rsidR="6BA47D5D" w:rsidRPr="008045D3" w:rsidRDefault="5C72E885" w:rsidP="008045D3">
                <w:pPr>
                  <w:jc w:val="both"/>
                  <w:rPr>
                    <w:rFonts w:ascii="Arial" w:hAnsi="Arial" w:cs="Arial"/>
                    <w:sz w:val="24"/>
                    <w:szCs w:val="24"/>
                  </w:rPr>
                </w:pPr>
                <w:r w:rsidRPr="008045D3">
                  <w:rPr>
                    <w:rFonts w:ascii="Arial" w:hAnsi="Arial" w:cs="Arial"/>
                    <w:sz w:val="24"/>
                    <w:szCs w:val="24"/>
                  </w:rPr>
                  <w:t>Vammaisten palvelut</w:t>
                </w:r>
              </w:p>
            </w:tc>
          </w:tr>
          <w:tr w:rsidR="774C4B9E" w:rsidRPr="008045D3" w14:paraId="168FC635" w14:textId="77777777" w:rsidTr="4E95CCB1">
            <w:tc>
              <w:tcPr>
                <w:tcW w:w="4814" w:type="dxa"/>
              </w:tcPr>
              <w:p w14:paraId="2E6E83C0" w14:textId="2225B919" w:rsidR="0D6AC3E4" w:rsidRPr="008045D3" w:rsidRDefault="10813EAE" w:rsidP="008045D3">
                <w:pPr>
                  <w:jc w:val="both"/>
                  <w:rPr>
                    <w:rFonts w:ascii="Arial" w:hAnsi="Arial" w:cs="Arial"/>
                    <w:sz w:val="24"/>
                    <w:szCs w:val="24"/>
                  </w:rPr>
                </w:pPr>
                <w:r w:rsidRPr="008045D3">
                  <w:rPr>
                    <w:rFonts w:ascii="Arial" w:hAnsi="Arial" w:cs="Arial"/>
                    <w:sz w:val="24"/>
                    <w:szCs w:val="24"/>
                  </w:rPr>
                  <w:t>S</w:t>
                </w:r>
                <w:r w:rsidR="47F96252" w:rsidRPr="008045D3">
                  <w:rPr>
                    <w:rFonts w:ascii="Arial" w:hAnsi="Arial" w:cs="Arial"/>
                    <w:sz w:val="24"/>
                    <w:szCs w:val="24"/>
                  </w:rPr>
                  <w:t>ijai</w:t>
                </w:r>
                <w:r w:rsidR="2A98D39E" w:rsidRPr="008045D3">
                  <w:rPr>
                    <w:rFonts w:ascii="Arial" w:hAnsi="Arial" w:cs="Arial"/>
                    <w:sz w:val="24"/>
                    <w:szCs w:val="24"/>
                  </w:rPr>
                  <w:t>nen</w:t>
                </w:r>
              </w:p>
            </w:tc>
            <w:tc>
              <w:tcPr>
                <w:tcW w:w="4814" w:type="dxa"/>
              </w:tcPr>
              <w:p w14:paraId="3BA04DFB" w14:textId="0DAB7D45" w:rsidR="7CCEA85F" w:rsidRPr="008045D3" w:rsidRDefault="75E8EF07" w:rsidP="008045D3">
                <w:pPr>
                  <w:jc w:val="both"/>
                  <w:rPr>
                    <w:rFonts w:ascii="Arial" w:hAnsi="Arial" w:cs="Arial"/>
                    <w:sz w:val="24"/>
                    <w:szCs w:val="24"/>
                  </w:rPr>
                </w:pPr>
                <w:r w:rsidRPr="008045D3">
                  <w:rPr>
                    <w:rFonts w:ascii="Arial" w:hAnsi="Arial" w:cs="Arial"/>
                    <w:sz w:val="24"/>
                    <w:szCs w:val="24"/>
                  </w:rPr>
                  <w:t>Vammaisten palvelut</w:t>
                </w:r>
              </w:p>
            </w:tc>
          </w:tr>
          <w:tr w:rsidR="774C4B9E" w:rsidRPr="008045D3" w14:paraId="5E28D311" w14:textId="77777777" w:rsidTr="4E95CCB1">
            <w:tc>
              <w:tcPr>
                <w:tcW w:w="4814" w:type="dxa"/>
              </w:tcPr>
              <w:p w14:paraId="7B16D097" w14:textId="1122E5B2" w:rsidR="2536E019" w:rsidRPr="008045D3" w:rsidRDefault="3E2F6BFE" w:rsidP="008045D3">
                <w:pPr>
                  <w:jc w:val="both"/>
                  <w:rPr>
                    <w:rFonts w:ascii="Arial" w:hAnsi="Arial" w:cs="Arial"/>
                    <w:sz w:val="24"/>
                    <w:szCs w:val="24"/>
                  </w:rPr>
                </w:pPr>
                <w:r w:rsidRPr="008045D3">
                  <w:rPr>
                    <w:rFonts w:ascii="Arial" w:hAnsi="Arial" w:cs="Arial"/>
                    <w:sz w:val="24"/>
                    <w:szCs w:val="24"/>
                  </w:rPr>
                  <w:t>T</w:t>
                </w:r>
                <w:r w:rsidR="47F96252" w:rsidRPr="008045D3">
                  <w:rPr>
                    <w:rFonts w:ascii="Arial" w:hAnsi="Arial" w:cs="Arial"/>
                    <w:sz w:val="24"/>
                    <w:szCs w:val="24"/>
                  </w:rPr>
                  <w:t>erveystarkastukset</w:t>
                </w:r>
              </w:p>
            </w:tc>
            <w:tc>
              <w:tcPr>
                <w:tcW w:w="4814" w:type="dxa"/>
              </w:tcPr>
              <w:p w14:paraId="2EAB520E" w14:textId="7EAEB584" w:rsidR="41F0F182" w:rsidRPr="008045D3" w:rsidRDefault="0DD8274E" w:rsidP="008045D3">
                <w:pPr>
                  <w:jc w:val="both"/>
                  <w:rPr>
                    <w:rFonts w:ascii="Arial" w:hAnsi="Arial" w:cs="Arial"/>
                    <w:sz w:val="24"/>
                    <w:szCs w:val="24"/>
                  </w:rPr>
                </w:pPr>
                <w:r w:rsidRPr="008045D3">
                  <w:rPr>
                    <w:rFonts w:ascii="Arial" w:hAnsi="Arial" w:cs="Arial"/>
                    <w:sz w:val="24"/>
                    <w:szCs w:val="24"/>
                  </w:rPr>
                  <w:t>Työterveyshuollon järjestäjä</w:t>
                </w:r>
              </w:p>
            </w:tc>
          </w:tr>
          <w:tr w:rsidR="000A4AF1" w:rsidRPr="008045D3" w14:paraId="2A089FB4" w14:textId="77777777" w:rsidTr="4E95CCB1">
            <w:tc>
              <w:tcPr>
                <w:tcW w:w="4814" w:type="dxa"/>
              </w:tcPr>
              <w:p w14:paraId="14AB6C15" w14:textId="25F0C624" w:rsidR="000A4AF1" w:rsidRPr="008045D3" w:rsidRDefault="02A19094" w:rsidP="008045D3">
                <w:pPr>
                  <w:jc w:val="both"/>
                  <w:rPr>
                    <w:rFonts w:ascii="Arial" w:hAnsi="Arial" w:cs="Arial"/>
                    <w:sz w:val="24"/>
                    <w:szCs w:val="24"/>
                  </w:rPr>
                </w:pPr>
                <w:r w:rsidRPr="008045D3">
                  <w:rPr>
                    <w:rFonts w:ascii="Arial" w:hAnsi="Arial" w:cs="Arial"/>
                    <w:sz w:val="24"/>
                    <w:szCs w:val="24"/>
                  </w:rPr>
                  <w:t>Tuntilistojen</w:t>
                </w:r>
                <w:r w:rsidR="15903022" w:rsidRPr="008045D3">
                  <w:rPr>
                    <w:rFonts w:ascii="Arial" w:hAnsi="Arial" w:cs="Arial"/>
                    <w:sz w:val="24"/>
                    <w:szCs w:val="24"/>
                  </w:rPr>
                  <w:t xml:space="preserve"> täyttö ja</w:t>
                </w:r>
                <w:r w:rsidRPr="008045D3">
                  <w:rPr>
                    <w:rFonts w:ascii="Arial" w:hAnsi="Arial" w:cs="Arial"/>
                    <w:sz w:val="24"/>
                    <w:szCs w:val="24"/>
                  </w:rPr>
                  <w:t xml:space="preserve"> toimitus</w:t>
                </w:r>
              </w:p>
            </w:tc>
            <w:tc>
              <w:tcPr>
                <w:tcW w:w="4814" w:type="dxa"/>
              </w:tcPr>
              <w:p w14:paraId="0F5E26F1" w14:textId="3DE9E365" w:rsidR="000A4AF1" w:rsidRPr="008045D3" w:rsidRDefault="3336DD81" w:rsidP="008045D3">
                <w:pPr>
                  <w:jc w:val="both"/>
                  <w:rPr>
                    <w:rFonts w:ascii="Arial" w:hAnsi="Arial" w:cs="Arial"/>
                    <w:sz w:val="24"/>
                    <w:szCs w:val="24"/>
                  </w:rPr>
                </w:pPr>
                <w:r w:rsidRPr="008045D3">
                  <w:rPr>
                    <w:rFonts w:ascii="Arial" w:hAnsi="Arial" w:cs="Arial"/>
                    <w:sz w:val="24"/>
                    <w:szCs w:val="24"/>
                  </w:rPr>
                  <w:t>Oima-tiimi</w:t>
                </w:r>
              </w:p>
            </w:tc>
          </w:tr>
          <w:tr w:rsidR="774C4B9E" w:rsidRPr="008045D3" w14:paraId="48729CFA" w14:textId="77777777" w:rsidTr="4E95CCB1">
            <w:tc>
              <w:tcPr>
                <w:tcW w:w="4814" w:type="dxa"/>
              </w:tcPr>
              <w:p w14:paraId="29B860B9" w14:textId="151539FE" w:rsidR="1BF7B1DF" w:rsidRPr="008045D3" w:rsidRDefault="4F564922" w:rsidP="008045D3">
                <w:pPr>
                  <w:jc w:val="both"/>
                  <w:rPr>
                    <w:rFonts w:ascii="Arial" w:hAnsi="Arial" w:cs="Arial"/>
                    <w:sz w:val="24"/>
                    <w:szCs w:val="24"/>
                  </w:rPr>
                </w:pPr>
                <w:r w:rsidRPr="008045D3">
                  <w:rPr>
                    <w:rFonts w:ascii="Arial" w:hAnsi="Arial" w:cs="Arial"/>
                    <w:sz w:val="24"/>
                    <w:szCs w:val="24"/>
                  </w:rPr>
                  <w:t>T</w:t>
                </w:r>
                <w:r w:rsidR="1C6A89C9" w:rsidRPr="008045D3">
                  <w:rPr>
                    <w:rFonts w:ascii="Arial" w:hAnsi="Arial" w:cs="Arial"/>
                    <w:sz w:val="24"/>
                    <w:szCs w:val="24"/>
                  </w:rPr>
                  <w:t>yökykyasiat</w:t>
                </w:r>
              </w:p>
            </w:tc>
            <w:tc>
              <w:tcPr>
                <w:tcW w:w="4814" w:type="dxa"/>
              </w:tcPr>
              <w:p w14:paraId="058509C2" w14:textId="6D29B610" w:rsidR="10CB10D6" w:rsidRPr="008045D3" w:rsidRDefault="7CE28378" w:rsidP="008045D3">
                <w:pPr>
                  <w:jc w:val="both"/>
                  <w:rPr>
                    <w:rFonts w:ascii="Arial" w:hAnsi="Arial" w:cs="Arial"/>
                    <w:sz w:val="24"/>
                    <w:szCs w:val="24"/>
                  </w:rPr>
                </w:pPr>
                <w:r w:rsidRPr="008045D3">
                  <w:rPr>
                    <w:rFonts w:ascii="Arial" w:hAnsi="Arial" w:cs="Arial"/>
                    <w:sz w:val="24"/>
                    <w:szCs w:val="24"/>
                  </w:rPr>
                  <w:t>Työterveyshuollon järjestäjä</w:t>
                </w:r>
              </w:p>
            </w:tc>
          </w:tr>
          <w:tr w:rsidR="774C4B9E" w:rsidRPr="008045D3" w14:paraId="3B68D75A" w14:textId="77777777" w:rsidTr="4E95CCB1">
            <w:tc>
              <w:tcPr>
                <w:tcW w:w="4814" w:type="dxa"/>
              </w:tcPr>
              <w:p w14:paraId="5D938836" w14:textId="18B8F1C1" w:rsidR="7C65D904" w:rsidRPr="008045D3" w:rsidRDefault="02A19094" w:rsidP="008045D3">
                <w:pPr>
                  <w:jc w:val="both"/>
                  <w:rPr>
                    <w:rFonts w:ascii="Arial" w:hAnsi="Arial" w:cs="Arial"/>
                    <w:sz w:val="24"/>
                    <w:szCs w:val="24"/>
                  </w:rPr>
                </w:pPr>
                <w:r w:rsidRPr="008045D3">
                  <w:rPr>
                    <w:rFonts w:ascii="Arial" w:hAnsi="Arial" w:cs="Arial"/>
                    <w:sz w:val="24"/>
                    <w:szCs w:val="24"/>
                  </w:rPr>
                  <w:t>Työnantajamallin lomakkeet</w:t>
                </w:r>
              </w:p>
            </w:tc>
            <w:tc>
              <w:tcPr>
                <w:tcW w:w="4814" w:type="dxa"/>
              </w:tcPr>
              <w:p w14:paraId="0B60A687" w14:textId="49863C6B" w:rsidR="7D58D3D0" w:rsidRPr="008045D3" w:rsidRDefault="53A3F773" w:rsidP="008045D3">
                <w:pPr>
                  <w:spacing w:after="200" w:line="276" w:lineRule="auto"/>
                  <w:jc w:val="both"/>
                  <w:rPr>
                    <w:rFonts w:ascii="Arial" w:hAnsi="Arial" w:cs="Arial"/>
                    <w:sz w:val="24"/>
                    <w:szCs w:val="24"/>
                    <w:highlight w:val="red"/>
                  </w:rPr>
                </w:pPr>
                <w:r w:rsidRPr="008045D3">
                  <w:rPr>
                    <w:rFonts w:ascii="Arial" w:hAnsi="Arial" w:cs="Arial"/>
                    <w:sz w:val="24"/>
                    <w:szCs w:val="24"/>
                  </w:rPr>
                  <w:t>HKA-keskus/</w:t>
                </w:r>
                <w:proofErr w:type="spellStart"/>
                <w:r w:rsidRPr="008045D3">
                  <w:rPr>
                    <w:rFonts w:ascii="Arial" w:hAnsi="Arial" w:cs="Arial"/>
                    <w:sz w:val="24"/>
                    <w:szCs w:val="24"/>
                  </w:rPr>
                  <w:t>Laphan</w:t>
                </w:r>
                <w:proofErr w:type="spellEnd"/>
                <w:r w:rsidRPr="008045D3">
                  <w:rPr>
                    <w:rFonts w:ascii="Arial" w:hAnsi="Arial" w:cs="Arial"/>
                    <w:sz w:val="24"/>
                    <w:szCs w:val="24"/>
                  </w:rPr>
                  <w:t xml:space="preserve"> nettisivut</w:t>
                </w:r>
              </w:p>
            </w:tc>
          </w:tr>
          <w:tr w:rsidR="774C4B9E" w:rsidRPr="008045D3" w14:paraId="42B4A408" w14:textId="77777777" w:rsidTr="4E95CCB1">
            <w:tc>
              <w:tcPr>
                <w:tcW w:w="4814" w:type="dxa"/>
              </w:tcPr>
              <w:p w14:paraId="53121957" w14:textId="62FD0A0A" w:rsidR="02860A55" w:rsidRPr="008045D3" w:rsidRDefault="63572B51" w:rsidP="008045D3">
                <w:pPr>
                  <w:jc w:val="both"/>
                  <w:rPr>
                    <w:rFonts w:ascii="Arial" w:hAnsi="Arial" w:cs="Arial"/>
                    <w:sz w:val="24"/>
                    <w:szCs w:val="24"/>
                  </w:rPr>
                </w:pPr>
                <w:r w:rsidRPr="008045D3">
                  <w:rPr>
                    <w:rFonts w:ascii="Arial" w:hAnsi="Arial" w:cs="Arial"/>
                    <w:sz w:val="24"/>
                    <w:szCs w:val="24"/>
                  </w:rPr>
                  <w:t>Työpaikkaselvitys ja työterveyshuollon toimintasuunnitelma</w:t>
                </w:r>
              </w:p>
            </w:tc>
            <w:tc>
              <w:tcPr>
                <w:tcW w:w="4814" w:type="dxa"/>
              </w:tcPr>
              <w:p w14:paraId="3F5AD05B" w14:textId="6E187061" w:rsidR="6D597F14" w:rsidRPr="008045D3" w:rsidRDefault="06B20D7B" w:rsidP="008045D3">
                <w:pPr>
                  <w:jc w:val="both"/>
                  <w:rPr>
                    <w:rFonts w:ascii="Arial" w:hAnsi="Arial" w:cs="Arial"/>
                    <w:sz w:val="24"/>
                    <w:szCs w:val="24"/>
                  </w:rPr>
                </w:pPr>
                <w:r w:rsidRPr="008045D3">
                  <w:rPr>
                    <w:rFonts w:ascii="Arial" w:hAnsi="Arial" w:cs="Arial"/>
                    <w:sz w:val="24"/>
                    <w:szCs w:val="24"/>
                  </w:rPr>
                  <w:t>Työterveyshuollon järjestäjä</w:t>
                </w:r>
              </w:p>
            </w:tc>
          </w:tr>
          <w:tr w:rsidR="774C4B9E" w:rsidRPr="008045D3" w14:paraId="5199F821" w14:textId="77777777" w:rsidTr="4E95CCB1">
            <w:tc>
              <w:tcPr>
                <w:tcW w:w="4814" w:type="dxa"/>
              </w:tcPr>
              <w:p w14:paraId="66E9BD1D" w14:textId="4EE442EF" w:rsidR="02860A55" w:rsidRPr="008045D3" w:rsidRDefault="63572B51" w:rsidP="008045D3">
                <w:pPr>
                  <w:jc w:val="both"/>
                  <w:rPr>
                    <w:rFonts w:ascii="Arial" w:hAnsi="Arial" w:cs="Arial"/>
                    <w:sz w:val="24"/>
                    <w:szCs w:val="24"/>
                  </w:rPr>
                </w:pPr>
                <w:r w:rsidRPr="008045D3">
                  <w:rPr>
                    <w:rFonts w:ascii="Arial" w:hAnsi="Arial" w:cs="Arial"/>
                    <w:sz w:val="24"/>
                    <w:szCs w:val="24"/>
                  </w:rPr>
                  <w:t>Työsopimuksen muuttaminen</w:t>
                </w:r>
              </w:p>
            </w:tc>
            <w:tc>
              <w:tcPr>
                <w:tcW w:w="4814" w:type="dxa"/>
              </w:tcPr>
              <w:p w14:paraId="029304C9" w14:textId="5CACC8E4" w:rsidR="13A5C7CB" w:rsidRPr="008045D3" w:rsidRDefault="4202B32B"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774C4B9E" w:rsidRPr="008045D3" w14:paraId="1155F338" w14:textId="77777777" w:rsidTr="4E95CCB1">
            <w:tc>
              <w:tcPr>
                <w:tcW w:w="4814" w:type="dxa"/>
              </w:tcPr>
              <w:p w14:paraId="63A80E29" w14:textId="6DD37910" w:rsidR="02860A55" w:rsidRPr="008045D3" w:rsidRDefault="63572B51" w:rsidP="008045D3">
                <w:pPr>
                  <w:jc w:val="both"/>
                  <w:rPr>
                    <w:rFonts w:ascii="Arial" w:hAnsi="Arial" w:cs="Arial"/>
                    <w:sz w:val="24"/>
                    <w:szCs w:val="24"/>
                  </w:rPr>
                </w:pPr>
                <w:r w:rsidRPr="008045D3">
                  <w:rPr>
                    <w:rFonts w:ascii="Arial" w:hAnsi="Arial" w:cs="Arial"/>
                    <w:sz w:val="24"/>
                    <w:szCs w:val="24"/>
                  </w:rPr>
                  <w:t>Työsopimuksen päättäminen</w:t>
                </w:r>
              </w:p>
            </w:tc>
            <w:tc>
              <w:tcPr>
                <w:tcW w:w="4814" w:type="dxa"/>
              </w:tcPr>
              <w:p w14:paraId="59408CF2" w14:textId="31D2A950" w:rsidR="0B5835B2" w:rsidRPr="008045D3" w:rsidRDefault="0030E3EA"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774C4B9E" w:rsidRPr="008045D3" w14:paraId="2B5BF235" w14:textId="77777777" w:rsidTr="4E95CCB1">
            <w:tc>
              <w:tcPr>
                <w:tcW w:w="4814" w:type="dxa"/>
              </w:tcPr>
              <w:p w14:paraId="2D50E615" w14:textId="6633B7A2" w:rsidR="02860A55" w:rsidRPr="008045D3" w:rsidRDefault="63572B51" w:rsidP="008045D3">
                <w:pPr>
                  <w:jc w:val="both"/>
                  <w:rPr>
                    <w:rFonts w:ascii="Arial" w:hAnsi="Arial" w:cs="Arial"/>
                    <w:sz w:val="24"/>
                    <w:szCs w:val="24"/>
                  </w:rPr>
                </w:pPr>
                <w:r w:rsidRPr="008045D3">
                  <w:rPr>
                    <w:rFonts w:ascii="Arial" w:hAnsi="Arial" w:cs="Arial"/>
                    <w:sz w:val="24"/>
                    <w:szCs w:val="24"/>
                  </w:rPr>
                  <w:t>Työsopimuksen tekeminen</w:t>
                </w:r>
              </w:p>
            </w:tc>
            <w:tc>
              <w:tcPr>
                <w:tcW w:w="4814" w:type="dxa"/>
              </w:tcPr>
              <w:p w14:paraId="59270DFE" w14:textId="291A635F" w:rsidR="43A33E68" w:rsidRPr="008045D3" w:rsidRDefault="34A0211C"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774C4B9E" w:rsidRPr="008045D3" w14:paraId="6531870C" w14:textId="77777777" w:rsidTr="4E95CCB1">
            <w:tc>
              <w:tcPr>
                <w:tcW w:w="4814" w:type="dxa"/>
              </w:tcPr>
              <w:p w14:paraId="1B36630B" w14:textId="4A88A292" w:rsidR="02860A55" w:rsidRPr="008045D3" w:rsidRDefault="63572B51" w:rsidP="008045D3">
                <w:pPr>
                  <w:jc w:val="both"/>
                  <w:rPr>
                    <w:rFonts w:ascii="Arial" w:hAnsi="Arial" w:cs="Arial"/>
                    <w:sz w:val="24"/>
                    <w:szCs w:val="24"/>
                  </w:rPr>
                </w:pPr>
                <w:r w:rsidRPr="008045D3">
                  <w:rPr>
                    <w:rFonts w:ascii="Arial" w:hAnsi="Arial" w:cs="Arial"/>
                    <w:sz w:val="24"/>
                    <w:szCs w:val="24"/>
                  </w:rPr>
                  <w:t>Työsuojeluasiat</w:t>
                </w:r>
              </w:p>
            </w:tc>
            <w:tc>
              <w:tcPr>
                <w:tcW w:w="4814" w:type="dxa"/>
              </w:tcPr>
              <w:p w14:paraId="37D521A0" w14:textId="1CF35DD8" w:rsidR="6B2D74E8" w:rsidRPr="008045D3" w:rsidRDefault="09158937" w:rsidP="008045D3">
                <w:pPr>
                  <w:spacing w:after="200" w:line="276" w:lineRule="auto"/>
                  <w:jc w:val="both"/>
                  <w:rPr>
                    <w:rFonts w:ascii="Arial" w:hAnsi="Arial" w:cs="Arial"/>
                    <w:sz w:val="24"/>
                    <w:szCs w:val="24"/>
                  </w:rPr>
                </w:pPr>
                <w:r w:rsidRPr="008045D3">
                  <w:rPr>
                    <w:rFonts w:ascii="Arial" w:hAnsi="Arial" w:cs="Arial"/>
                    <w:sz w:val="24"/>
                    <w:szCs w:val="24"/>
                  </w:rPr>
                  <w:t>HAVU-keskus</w:t>
                </w:r>
                <w:r w:rsidR="3CBA07A4" w:rsidRPr="008045D3">
                  <w:rPr>
                    <w:rFonts w:ascii="Arial" w:hAnsi="Arial" w:cs="Arial"/>
                    <w:sz w:val="24"/>
                    <w:szCs w:val="24"/>
                  </w:rPr>
                  <w:t>/Työterveyshuollon järjestäjä</w:t>
                </w:r>
              </w:p>
            </w:tc>
          </w:tr>
          <w:tr w:rsidR="00930CBE" w:rsidRPr="008045D3" w14:paraId="331E338E" w14:textId="77777777" w:rsidTr="4E95CCB1">
            <w:tc>
              <w:tcPr>
                <w:tcW w:w="4814" w:type="dxa"/>
              </w:tcPr>
              <w:p w14:paraId="6CB3F05D" w14:textId="4FE2F164" w:rsidR="00930CBE" w:rsidRPr="008045D3" w:rsidRDefault="07588BE0" w:rsidP="008045D3">
                <w:pPr>
                  <w:jc w:val="both"/>
                  <w:rPr>
                    <w:rFonts w:ascii="Arial" w:hAnsi="Arial" w:cs="Arial"/>
                    <w:sz w:val="24"/>
                    <w:szCs w:val="24"/>
                  </w:rPr>
                </w:pPr>
                <w:r w:rsidRPr="008045D3">
                  <w:rPr>
                    <w:rFonts w:ascii="Arial" w:hAnsi="Arial" w:cs="Arial"/>
                    <w:sz w:val="24"/>
                    <w:szCs w:val="24"/>
                  </w:rPr>
                  <w:t>T</w:t>
                </w:r>
                <w:r w:rsidR="47F96252" w:rsidRPr="008045D3">
                  <w:rPr>
                    <w:rFonts w:ascii="Arial" w:hAnsi="Arial" w:cs="Arial"/>
                    <w:sz w:val="24"/>
                    <w:szCs w:val="24"/>
                  </w:rPr>
                  <w:t>yöterveyshuollon järjestäminen</w:t>
                </w:r>
              </w:p>
            </w:tc>
            <w:tc>
              <w:tcPr>
                <w:tcW w:w="4814" w:type="dxa"/>
              </w:tcPr>
              <w:p w14:paraId="4E1913EC" w14:textId="72212873" w:rsidR="00930CBE" w:rsidRPr="008045D3" w:rsidRDefault="50862176"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00F04C84" w:rsidRPr="008045D3" w14:paraId="46D7F632" w14:textId="77777777" w:rsidTr="4E95CCB1">
            <w:tc>
              <w:tcPr>
                <w:tcW w:w="4814" w:type="dxa"/>
              </w:tcPr>
              <w:p w14:paraId="2D6AE92D" w14:textId="61B3D9F1" w:rsidR="00F04C84" w:rsidRPr="008045D3" w:rsidRDefault="63572B51" w:rsidP="008045D3">
                <w:pPr>
                  <w:jc w:val="both"/>
                  <w:rPr>
                    <w:rFonts w:ascii="Arial" w:hAnsi="Arial" w:cs="Arial"/>
                    <w:sz w:val="24"/>
                    <w:szCs w:val="24"/>
                  </w:rPr>
                </w:pPr>
                <w:r w:rsidRPr="008045D3">
                  <w:rPr>
                    <w:rFonts w:ascii="Arial" w:hAnsi="Arial" w:cs="Arial"/>
                    <w:sz w:val="24"/>
                    <w:szCs w:val="24"/>
                  </w:rPr>
                  <w:t>Työterveyshuoltoon liittyvä neuvonta ja ohjaus</w:t>
                </w:r>
              </w:p>
            </w:tc>
            <w:tc>
              <w:tcPr>
                <w:tcW w:w="4814" w:type="dxa"/>
              </w:tcPr>
              <w:p w14:paraId="79803757" w14:textId="12503E97" w:rsidR="00F04C84" w:rsidRPr="008045D3" w:rsidRDefault="67216A92"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774C4B9E" w:rsidRPr="008045D3" w14:paraId="21884CE5" w14:textId="77777777" w:rsidTr="4E95CCB1">
            <w:trPr>
              <w:trHeight w:val="300"/>
            </w:trPr>
            <w:tc>
              <w:tcPr>
                <w:tcW w:w="4814" w:type="dxa"/>
              </w:tcPr>
              <w:p w14:paraId="5F792245" w14:textId="67837639" w:rsidR="6E6211CD" w:rsidRPr="008045D3" w:rsidRDefault="27EEE64C" w:rsidP="008045D3">
                <w:pPr>
                  <w:jc w:val="both"/>
                  <w:rPr>
                    <w:rFonts w:ascii="Arial" w:hAnsi="Arial" w:cs="Arial"/>
                    <w:sz w:val="24"/>
                    <w:szCs w:val="24"/>
                  </w:rPr>
                </w:pPr>
                <w:r w:rsidRPr="008045D3">
                  <w:rPr>
                    <w:rFonts w:ascii="Arial" w:hAnsi="Arial" w:cs="Arial"/>
                    <w:sz w:val="24"/>
                    <w:szCs w:val="24"/>
                  </w:rPr>
                  <w:t>Vakuutuksen ottaminen</w:t>
                </w:r>
              </w:p>
            </w:tc>
            <w:tc>
              <w:tcPr>
                <w:tcW w:w="4814" w:type="dxa"/>
              </w:tcPr>
              <w:p w14:paraId="7B7E1359" w14:textId="01490324" w:rsidR="506ABA03" w:rsidRPr="008045D3" w:rsidRDefault="6F1901EC"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774C4B9E" w:rsidRPr="008045D3" w14:paraId="5D8236A4" w14:textId="77777777" w:rsidTr="4E95CCB1">
            <w:trPr>
              <w:trHeight w:val="300"/>
            </w:trPr>
            <w:tc>
              <w:tcPr>
                <w:tcW w:w="4814" w:type="dxa"/>
              </w:tcPr>
              <w:p w14:paraId="38BB3A89" w14:textId="0DFAC668" w:rsidR="6E6211CD" w:rsidRPr="008045D3" w:rsidRDefault="27EEE64C" w:rsidP="008045D3">
                <w:pPr>
                  <w:jc w:val="both"/>
                  <w:rPr>
                    <w:rFonts w:ascii="Arial" w:hAnsi="Arial" w:cs="Arial"/>
                    <w:sz w:val="24"/>
                    <w:szCs w:val="24"/>
                  </w:rPr>
                </w:pPr>
                <w:r w:rsidRPr="008045D3">
                  <w:rPr>
                    <w:rFonts w:ascii="Arial" w:hAnsi="Arial" w:cs="Arial"/>
                    <w:sz w:val="24"/>
                    <w:szCs w:val="24"/>
                  </w:rPr>
                  <w:t>Vakuutuksen päättäminen</w:t>
                </w:r>
              </w:p>
            </w:tc>
            <w:tc>
              <w:tcPr>
                <w:tcW w:w="4814" w:type="dxa"/>
              </w:tcPr>
              <w:p w14:paraId="55FD7C48" w14:textId="717FC27B" w:rsidR="59412F46" w:rsidRPr="008045D3" w:rsidRDefault="522E1EA5" w:rsidP="008045D3">
                <w:pPr>
                  <w:spacing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r w:rsidR="774C4B9E" w:rsidRPr="008045D3" w14:paraId="0893A2A3" w14:textId="77777777" w:rsidTr="4E95CCB1">
            <w:trPr>
              <w:trHeight w:val="300"/>
            </w:trPr>
            <w:tc>
              <w:tcPr>
                <w:tcW w:w="4814" w:type="dxa"/>
              </w:tcPr>
              <w:p w14:paraId="08A1F3B4" w14:textId="4D92F238" w:rsidR="6E6211CD" w:rsidRPr="008045D3" w:rsidRDefault="6AD8F192" w:rsidP="008045D3">
                <w:pPr>
                  <w:jc w:val="both"/>
                  <w:rPr>
                    <w:rFonts w:ascii="Arial" w:hAnsi="Arial" w:cs="Arial"/>
                    <w:sz w:val="24"/>
                    <w:szCs w:val="24"/>
                  </w:rPr>
                </w:pPr>
                <w:r w:rsidRPr="008045D3">
                  <w:rPr>
                    <w:rFonts w:ascii="Arial" w:hAnsi="Arial" w:cs="Arial"/>
                    <w:sz w:val="24"/>
                    <w:szCs w:val="24"/>
                  </w:rPr>
                  <w:t>Vakuutusmaksut</w:t>
                </w:r>
                <w:r w:rsidR="5300714D" w:rsidRPr="008045D3">
                  <w:rPr>
                    <w:rFonts w:ascii="Arial" w:hAnsi="Arial" w:cs="Arial"/>
                    <w:sz w:val="24"/>
                    <w:szCs w:val="24"/>
                  </w:rPr>
                  <w:t xml:space="preserve"> (itse maksavat)</w:t>
                </w:r>
              </w:p>
            </w:tc>
            <w:tc>
              <w:tcPr>
                <w:tcW w:w="4814" w:type="dxa"/>
              </w:tcPr>
              <w:p w14:paraId="77562CCB" w14:textId="265437B5" w:rsidR="529EDC58" w:rsidRPr="008045D3" w:rsidRDefault="22B30945" w:rsidP="008045D3">
                <w:pPr>
                  <w:spacing w:after="200" w:line="276" w:lineRule="auto"/>
                  <w:jc w:val="both"/>
                  <w:rPr>
                    <w:rFonts w:ascii="Arial" w:hAnsi="Arial" w:cs="Arial"/>
                    <w:sz w:val="24"/>
                    <w:szCs w:val="24"/>
                  </w:rPr>
                </w:pPr>
                <w:r w:rsidRPr="008045D3">
                  <w:rPr>
                    <w:rFonts w:ascii="Arial" w:hAnsi="Arial" w:cs="Arial"/>
                    <w:sz w:val="24"/>
                    <w:szCs w:val="24"/>
                  </w:rPr>
                  <w:t>Vammaisten palvelut</w:t>
                </w:r>
              </w:p>
            </w:tc>
          </w:tr>
          <w:tr w:rsidR="774C4B9E" w:rsidRPr="008045D3" w14:paraId="30A97006" w14:textId="77777777" w:rsidTr="4E95CCB1">
            <w:trPr>
              <w:trHeight w:val="300"/>
            </w:trPr>
            <w:tc>
              <w:tcPr>
                <w:tcW w:w="4814" w:type="dxa"/>
              </w:tcPr>
              <w:p w14:paraId="5C66EBDE" w14:textId="7B62076E" w:rsidR="6E6211CD" w:rsidRPr="008045D3" w:rsidRDefault="27EEE64C" w:rsidP="008045D3">
                <w:pPr>
                  <w:jc w:val="both"/>
                  <w:rPr>
                    <w:rFonts w:ascii="Arial" w:hAnsi="Arial" w:cs="Arial"/>
                    <w:sz w:val="24"/>
                    <w:szCs w:val="24"/>
                  </w:rPr>
                </w:pPr>
                <w:r w:rsidRPr="008045D3">
                  <w:rPr>
                    <w:rFonts w:ascii="Arial" w:hAnsi="Arial" w:cs="Arial"/>
                    <w:sz w:val="24"/>
                    <w:szCs w:val="24"/>
                  </w:rPr>
                  <w:lastRenderedPageBreak/>
                  <w:t>Vakuutusnumero</w:t>
                </w:r>
              </w:p>
            </w:tc>
            <w:tc>
              <w:tcPr>
                <w:tcW w:w="4814" w:type="dxa"/>
              </w:tcPr>
              <w:p w14:paraId="05FCA93A" w14:textId="5CB55BE1" w:rsidR="22EFFFD4" w:rsidRPr="008045D3" w:rsidRDefault="5CF20EB8" w:rsidP="008045D3">
                <w:pPr>
                  <w:spacing w:line="276" w:lineRule="auto"/>
                  <w:jc w:val="both"/>
                  <w:rPr>
                    <w:rFonts w:ascii="Arial" w:hAnsi="Arial" w:cs="Arial"/>
                    <w:sz w:val="24"/>
                    <w:szCs w:val="24"/>
                  </w:rPr>
                </w:pPr>
                <w:r w:rsidRPr="008045D3">
                  <w:rPr>
                    <w:rFonts w:ascii="Arial" w:hAnsi="Arial" w:cs="Arial"/>
                    <w:sz w:val="24"/>
                    <w:szCs w:val="24"/>
                  </w:rPr>
                  <w:t>Oima-tiimi</w:t>
                </w:r>
              </w:p>
            </w:tc>
          </w:tr>
          <w:tr w:rsidR="00F04C84" w:rsidRPr="008045D3" w14:paraId="21BC1D3F" w14:textId="77777777" w:rsidTr="4E95CCB1">
            <w:tc>
              <w:tcPr>
                <w:tcW w:w="4814" w:type="dxa"/>
              </w:tcPr>
              <w:p w14:paraId="225C98B5" w14:textId="1969B239" w:rsidR="00F04C84" w:rsidRPr="008045D3" w:rsidRDefault="63572B51" w:rsidP="008045D3">
                <w:pPr>
                  <w:jc w:val="both"/>
                  <w:rPr>
                    <w:rFonts w:ascii="Arial" w:hAnsi="Arial" w:cs="Arial"/>
                    <w:sz w:val="24"/>
                    <w:szCs w:val="24"/>
                  </w:rPr>
                </w:pPr>
                <w:r w:rsidRPr="008045D3">
                  <w:rPr>
                    <w:rFonts w:ascii="Arial" w:hAnsi="Arial" w:cs="Arial"/>
                    <w:sz w:val="24"/>
                    <w:szCs w:val="24"/>
                  </w:rPr>
                  <w:t>Varoituksen antaminen</w:t>
                </w:r>
              </w:p>
            </w:tc>
            <w:tc>
              <w:tcPr>
                <w:tcW w:w="4814" w:type="dxa"/>
              </w:tcPr>
              <w:p w14:paraId="555B1186" w14:textId="64297AAD" w:rsidR="00F04C84" w:rsidRPr="008045D3" w:rsidRDefault="2450B3FC" w:rsidP="008045D3">
                <w:pPr>
                  <w:spacing w:after="200" w:line="276" w:lineRule="auto"/>
                  <w:jc w:val="both"/>
                  <w:rPr>
                    <w:rFonts w:ascii="Arial" w:hAnsi="Arial" w:cs="Arial"/>
                    <w:sz w:val="24"/>
                    <w:szCs w:val="24"/>
                  </w:rPr>
                </w:pPr>
                <w:r w:rsidRPr="008045D3">
                  <w:rPr>
                    <w:rFonts w:ascii="Arial" w:hAnsi="Arial" w:cs="Arial"/>
                    <w:sz w:val="24"/>
                    <w:szCs w:val="24"/>
                  </w:rPr>
                  <w:t>H</w:t>
                </w:r>
                <w:r w:rsidR="09158937" w:rsidRPr="008045D3">
                  <w:rPr>
                    <w:rFonts w:ascii="Arial" w:hAnsi="Arial" w:cs="Arial"/>
                    <w:sz w:val="24"/>
                    <w:szCs w:val="24"/>
                  </w:rPr>
                  <w:t>AVU</w:t>
                </w:r>
                <w:r w:rsidRPr="008045D3">
                  <w:rPr>
                    <w:rFonts w:ascii="Arial" w:hAnsi="Arial" w:cs="Arial"/>
                    <w:sz w:val="24"/>
                    <w:szCs w:val="24"/>
                  </w:rPr>
                  <w:t>-keskus</w:t>
                </w:r>
              </w:p>
            </w:tc>
          </w:tr>
        </w:tbl>
        <w:p w14:paraId="34D0354B" w14:textId="77CE5052" w:rsidR="00930CBE" w:rsidRPr="008045D3" w:rsidRDefault="00930CBE" w:rsidP="008045D3">
          <w:pPr>
            <w:pStyle w:val="Otsikko2"/>
            <w:jc w:val="both"/>
            <w:rPr>
              <w:rFonts w:ascii="Arial" w:hAnsi="Arial" w:cs="Arial"/>
              <w:sz w:val="24"/>
              <w:szCs w:val="24"/>
            </w:rPr>
          </w:pPr>
        </w:p>
        <w:p w14:paraId="40EC4430" w14:textId="0776AB1F" w:rsidR="009B62CD" w:rsidRPr="008045D3" w:rsidRDefault="1EB531F7" w:rsidP="008045D3">
          <w:pPr>
            <w:pStyle w:val="Otsikko2"/>
            <w:jc w:val="both"/>
            <w:rPr>
              <w:rFonts w:ascii="Arial" w:hAnsi="Arial" w:cs="Arial"/>
              <w:sz w:val="24"/>
              <w:szCs w:val="24"/>
            </w:rPr>
          </w:pPr>
          <w:bookmarkStart w:id="95" w:name="_Toc161836561"/>
          <w:r w:rsidRPr="008045D3">
            <w:rPr>
              <w:rFonts w:ascii="Arial" w:hAnsi="Arial" w:cs="Arial"/>
              <w:sz w:val="24"/>
              <w:szCs w:val="24"/>
            </w:rPr>
            <w:t>1</w:t>
          </w:r>
          <w:r w:rsidR="00B0767B" w:rsidRPr="008045D3">
            <w:rPr>
              <w:rFonts w:ascii="Arial" w:hAnsi="Arial" w:cs="Arial"/>
              <w:sz w:val="24"/>
              <w:szCs w:val="24"/>
            </w:rPr>
            <w:t>8.</w:t>
          </w:r>
          <w:r w:rsidRPr="008045D3">
            <w:rPr>
              <w:rFonts w:ascii="Arial" w:hAnsi="Arial" w:cs="Arial"/>
              <w:sz w:val="24"/>
              <w:szCs w:val="24"/>
            </w:rPr>
            <w:t>2 Yhteystiedot</w:t>
          </w:r>
          <w:bookmarkEnd w:id="95"/>
        </w:p>
        <w:p w14:paraId="56E2E1DE" w14:textId="77777777" w:rsidR="008045D3" w:rsidRPr="008045D3" w:rsidRDefault="008045D3" w:rsidP="008045D3">
          <w:pPr>
            <w:jc w:val="both"/>
            <w:rPr>
              <w:rFonts w:ascii="Arial" w:hAnsi="Arial" w:cs="Arial"/>
              <w:b/>
              <w:bCs/>
              <w:sz w:val="24"/>
              <w:szCs w:val="24"/>
            </w:rPr>
          </w:pPr>
        </w:p>
        <w:p w14:paraId="31C0B5AD" w14:textId="49623047" w:rsidR="0084002E" w:rsidRPr="008045D3" w:rsidRDefault="15EB71F9" w:rsidP="008045D3">
          <w:pPr>
            <w:jc w:val="both"/>
            <w:rPr>
              <w:rFonts w:ascii="Arial" w:hAnsi="Arial" w:cs="Arial"/>
              <w:b/>
              <w:bCs/>
              <w:sz w:val="24"/>
              <w:szCs w:val="24"/>
            </w:rPr>
          </w:pPr>
          <w:r w:rsidRPr="008045D3">
            <w:rPr>
              <w:rFonts w:ascii="Arial" w:hAnsi="Arial" w:cs="Arial"/>
              <w:b/>
              <w:bCs/>
              <w:sz w:val="24"/>
              <w:szCs w:val="24"/>
            </w:rPr>
            <w:t>Henkilökohtaisen avun keskus</w:t>
          </w:r>
        </w:p>
        <w:p w14:paraId="3338870B" w14:textId="74F40E86" w:rsidR="0084002E" w:rsidRPr="008045D3" w:rsidRDefault="3C744F19" w:rsidP="008045D3">
          <w:pPr>
            <w:spacing w:line="240" w:lineRule="auto"/>
            <w:jc w:val="both"/>
            <w:rPr>
              <w:rFonts w:ascii="Arial" w:hAnsi="Arial" w:cs="Arial"/>
              <w:sz w:val="24"/>
              <w:szCs w:val="24"/>
            </w:rPr>
          </w:pPr>
          <w:r w:rsidRPr="008045D3">
            <w:rPr>
              <w:rFonts w:ascii="Arial" w:hAnsi="Arial" w:cs="Arial"/>
              <w:sz w:val="24"/>
              <w:szCs w:val="24"/>
            </w:rPr>
            <w:t>Puh</w:t>
          </w:r>
          <w:r w:rsidR="036A29FC" w:rsidRPr="008045D3">
            <w:rPr>
              <w:rFonts w:ascii="Arial" w:hAnsi="Arial" w:cs="Arial"/>
              <w:sz w:val="24"/>
              <w:szCs w:val="24"/>
            </w:rPr>
            <w:t>:</w:t>
          </w:r>
          <w:r w:rsidR="3F2F740E" w:rsidRPr="008045D3">
            <w:rPr>
              <w:rFonts w:ascii="Arial" w:hAnsi="Arial" w:cs="Arial"/>
              <w:sz w:val="24"/>
              <w:szCs w:val="24"/>
            </w:rPr>
            <w:t xml:space="preserve"> Palvelunumero</w:t>
          </w:r>
          <w:r w:rsidR="7E5C16EC" w:rsidRPr="008045D3">
            <w:rPr>
              <w:rFonts w:ascii="Arial" w:hAnsi="Arial" w:cs="Arial"/>
              <w:sz w:val="24"/>
              <w:szCs w:val="24"/>
            </w:rPr>
            <w:t>t</w:t>
          </w:r>
          <w:r w:rsidR="7AA06C63" w:rsidRPr="008045D3">
            <w:rPr>
              <w:rFonts w:ascii="Arial" w:hAnsi="Arial" w:cs="Arial"/>
              <w:sz w:val="24"/>
              <w:szCs w:val="24"/>
            </w:rPr>
            <w:t xml:space="preserve"> alueittain</w:t>
          </w:r>
          <w:r w:rsidR="3F2F740E" w:rsidRPr="008045D3">
            <w:rPr>
              <w:rFonts w:ascii="Arial" w:hAnsi="Arial" w:cs="Arial"/>
              <w:sz w:val="24"/>
              <w:szCs w:val="24"/>
            </w:rPr>
            <w:t>, soittoaika</w:t>
          </w:r>
        </w:p>
        <w:p w14:paraId="120083C7" w14:textId="3B020051" w:rsidR="0084002E" w:rsidRPr="008045D3" w:rsidRDefault="004A3ACF" w:rsidP="008045D3">
          <w:pPr>
            <w:spacing w:line="240" w:lineRule="auto"/>
            <w:jc w:val="both"/>
            <w:rPr>
              <w:rFonts w:ascii="Arial" w:hAnsi="Arial" w:cs="Arial"/>
              <w:color w:val="000000" w:themeColor="text1"/>
              <w:sz w:val="24"/>
              <w:szCs w:val="24"/>
            </w:rPr>
          </w:pPr>
          <w:r w:rsidRPr="008045D3">
            <w:rPr>
              <w:rFonts w:ascii="Arial" w:hAnsi="Arial" w:cs="Arial"/>
              <w:color w:val="000000" w:themeColor="text1"/>
              <w:sz w:val="24"/>
              <w:szCs w:val="24"/>
            </w:rPr>
            <w:t>Sähköposti: xxx@lapha.fi</w:t>
          </w:r>
        </w:p>
        <w:p w14:paraId="7AB2BF9D" w14:textId="55F939C1" w:rsidR="0084002E" w:rsidRPr="008045D3" w:rsidRDefault="15EB71F9" w:rsidP="008045D3">
          <w:pPr>
            <w:jc w:val="both"/>
            <w:rPr>
              <w:rFonts w:ascii="Arial" w:hAnsi="Arial" w:cs="Arial"/>
              <w:b/>
              <w:bCs/>
              <w:color w:val="000000"/>
              <w:sz w:val="24"/>
              <w:szCs w:val="24"/>
            </w:rPr>
          </w:pPr>
          <w:r w:rsidRPr="008045D3">
            <w:rPr>
              <w:rFonts w:ascii="Arial" w:hAnsi="Arial" w:cs="Arial"/>
              <w:b/>
              <w:bCs/>
              <w:sz w:val="24"/>
              <w:szCs w:val="24"/>
            </w:rPr>
            <w:t>Oima-tiimi</w:t>
          </w:r>
        </w:p>
        <w:p w14:paraId="077FC429" w14:textId="6D117A9E" w:rsidR="0084002E" w:rsidRPr="008045D3" w:rsidRDefault="3C744F19" w:rsidP="008045D3">
          <w:pPr>
            <w:pStyle w:val="NormaaliWWW"/>
            <w:shd w:val="clear" w:color="auto" w:fill="FFFFFF" w:themeFill="background1"/>
            <w:spacing w:before="0" w:beforeAutospacing="0" w:after="0" w:afterAutospacing="0"/>
            <w:jc w:val="both"/>
            <w:rPr>
              <w:rFonts w:ascii="Arial" w:eastAsia="Arial" w:hAnsi="Arial" w:cs="Arial"/>
              <w:color w:val="000000" w:themeColor="text1"/>
            </w:rPr>
          </w:pPr>
          <w:r w:rsidRPr="008045D3">
            <w:rPr>
              <w:rFonts w:ascii="Arial" w:eastAsia="Arial" w:hAnsi="Arial" w:cs="Arial"/>
              <w:color w:val="000000" w:themeColor="text1"/>
            </w:rPr>
            <w:t>Lapin hyvinvointialue / O</w:t>
          </w:r>
          <w:r w:rsidR="470BA0D8" w:rsidRPr="008045D3">
            <w:rPr>
              <w:rFonts w:ascii="Arial" w:eastAsia="Arial" w:hAnsi="Arial" w:cs="Arial"/>
              <w:color w:val="000000" w:themeColor="text1"/>
            </w:rPr>
            <w:t>ima-tiimi</w:t>
          </w:r>
        </w:p>
        <w:p w14:paraId="65809E96" w14:textId="5026FDFD" w:rsidR="0084002E" w:rsidRPr="008045D3" w:rsidRDefault="470BA0D8" w:rsidP="008045D3">
          <w:pPr>
            <w:pStyle w:val="NormaaliWWW"/>
            <w:shd w:val="clear" w:color="auto" w:fill="FFFFFF" w:themeFill="background1"/>
            <w:spacing w:before="0" w:beforeAutospacing="0" w:after="0" w:afterAutospacing="0"/>
            <w:jc w:val="both"/>
            <w:rPr>
              <w:rFonts w:ascii="Arial" w:eastAsia="Arial" w:hAnsi="Arial" w:cs="Arial"/>
              <w:color w:val="000000"/>
            </w:rPr>
          </w:pPr>
          <w:r w:rsidRPr="008045D3">
            <w:rPr>
              <w:rFonts w:ascii="Arial" w:eastAsia="Arial" w:hAnsi="Arial" w:cs="Arial"/>
              <w:color w:val="000000" w:themeColor="text1"/>
            </w:rPr>
            <w:t>Henkilökohtainen</w:t>
          </w:r>
          <w:r w:rsidR="008045D3">
            <w:rPr>
              <w:rFonts w:ascii="Arial" w:eastAsia="Arial" w:hAnsi="Arial" w:cs="Arial"/>
              <w:color w:val="000000" w:themeColor="text1"/>
            </w:rPr>
            <w:t xml:space="preserve"> apu</w:t>
          </w:r>
          <w:r w:rsidRPr="008045D3">
            <w:rPr>
              <w:rFonts w:ascii="Arial" w:eastAsia="Arial" w:hAnsi="Arial" w:cs="Arial"/>
              <w:color w:val="000000" w:themeColor="text1"/>
            </w:rPr>
            <w:t xml:space="preserve"> </w:t>
          </w:r>
          <w:r w:rsidR="5295D2EE" w:rsidRPr="008045D3">
            <w:rPr>
              <w:rFonts w:ascii="Arial" w:hAnsi="Arial" w:cs="Arial"/>
            </w:rPr>
            <w:br/>
          </w:r>
          <w:r w:rsidR="3C744F19" w:rsidRPr="008045D3">
            <w:rPr>
              <w:rFonts w:ascii="Arial" w:eastAsia="Arial" w:hAnsi="Arial" w:cs="Arial"/>
              <w:color w:val="000000" w:themeColor="text1"/>
            </w:rPr>
            <w:t xml:space="preserve">Urheilukatu </w:t>
          </w:r>
          <w:r w:rsidR="3CD2363B" w:rsidRPr="008045D3">
            <w:rPr>
              <w:rFonts w:ascii="Arial" w:eastAsia="Arial" w:hAnsi="Arial" w:cs="Arial"/>
              <w:color w:val="000000" w:themeColor="text1"/>
            </w:rPr>
            <w:t>5–7</w:t>
          </w:r>
          <w:r w:rsidR="5A6140CD" w:rsidRPr="008045D3">
            <w:rPr>
              <w:rFonts w:ascii="Arial" w:eastAsia="Arial" w:hAnsi="Arial" w:cs="Arial"/>
              <w:color w:val="000000" w:themeColor="text1"/>
            </w:rPr>
            <w:t>, katutaso</w:t>
          </w:r>
        </w:p>
        <w:p w14:paraId="0E739786" w14:textId="5698A1C7" w:rsidR="00CF1C82" w:rsidRDefault="3C744F19" w:rsidP="008045D3">
          <w:pPr>
            <w:pStyle w:val="NormaaliWWW"/>
            <w:shd w:val="clear" w:color="auto" w:fill="FFFFFF" w:themeFill="background1"/>
            <w:spacing w:before="0" w:beforeAutospacing="0"/>
            <w:jc w:val="both"/>
            <w:rPr>
              <w:rFonts w:ascii="Arial" w:eastAsia="Arial" w:hAnsi="Arial" w:cs="Arial"/>
              <w:color w:val="000000"/>
            </w:rPr>
          </w:pPr>
          <w:r w:rsidRPr="008045D3">
            <w:rPr>
              <w:rFonts w:ascii="Arial" w:eastAsia="Arial" w:hAnsi="Arial" w:cs="Arial"/>
              <w:color w:val="000000" w:themeColor="text1"/>
            </w:rPr>
            <w:t>96100 Rovaniemi </w:t>
          </w:r>
        </w:p>
        <w:p w14:paraId="5E4ACD0D" w14:textId="438A68E7" w:rsidR="15975305" w:rsidRPr="008045D3" w:rsidRDefault="3C744F19" w:rsidP="008045D3">
          <w:pPr>
            <w:pStyle w:val="NormaaliWWW"/>
            <w:shd w:val="clear" w:color="auto" w:fill="FFFFFF" w:themeFill="background1"/>
            <w:spacing w:before="0" w:beforeAutospacing="0"/>
            <w:jc w:val="both"/>
            <w:rPr>
              <w:rFonts w:ascii="Arial" w:eastAsia="Arial" w:hAnsi="Arial" w:cs="Arial"/>
              <w:color w:val="000000"/>
            </w:rPr>
          </w:pPr>
          <w:r w:rsidRPr="008045D3">
            <w:rPr>
              <w:rFonts w:ascii="Arial" w:eastAsia="Arial" w:hAnsi="Arial" w:cs="Arial"/>
              <w:color w:val="000000" w:themeColor="text1"/>
            </w:rPr>
            <w:t xml:space="preserve">p. 040 649 5032 (arkisin </w:t>
          </w:r>
          <w:r w:rsidR="3CD2363B" w:rsidRPr="008045D3">
            <w:rPr>
              <w:rFonts w:ascii="Arial" w:eastAsia="Arial" w:hAnsi="Arial" w:cs="Arial"/>
              <w:color w:val="000000" w:themeColor="text1"/>
            </w:rPr>
            <w:t>klo 9–11</w:t>
          </w:r>
          <w:r w:rsidRPr="008045D3">
            <w:rPr>
              <w:rFonts w:ascii="Arial" w:eastAsia="Arial" w:hAnsi="Arial" w:cs="Arial"/>
              <w:color w:val="000000" w:themeColor="text1"/>
            </w:rPr>
            <w:t xml:space="preserve"> ja </w:t>
          </w:r>
          <w:r w:rsidR="4004E2C8" w:rsidRPr="008045D3">
            <w:rPr>
              <w:rFonts w:ascii="Arial" w:eastAsia="Arial" w:hAnsi="Arial" w:cs="Arial"/>
              <w:color w:val="000000" w:themeColor="text1"/>
            </w:rPr>
            <w:t>12–15</w:t>
          </w:r>
          <w:r w:rsidRPr="008045D3">
            <w:rPr>
              <w:rFonts w:ascii="Arial" w:eastAsia="Arial" w:hAnsi="Arial" w:cs="Arial"/>
              <w:color w:val="000000" w:themeColor="text1"/>
            </w:rPr>
            <w:t>)</w:t>
          </w:r>
        </w:p>
        <w:p w14:paraId="163E51F5" w14:textId="36A61E23" w:rsidR="0084002E" w:rsidRPr="008045D3" w:rsidRDefault="4004E2C8" w:rsidP="008045D3">
          <w:pPr>
            <w:pStyle w:val="NormaaliWWW"/>
            <w:shd w:val="clear" w:color="auto" w:fill="FFFFFF" w:themeFill="background1"/>
            <w:spacing w:before="0" w:beforeAutospacing="0"/>
            <w:jc w:val="both"/>
            <w:rPr>
              <w:rFonts w:ascii="Arial" w:eastAsia="Arial" w:hAnsi="Arial" w:cs="Arial"/>
              <w:color w:val="000000"/>
            </w:rPr>
          </w:pPr>
          <w:r w:rsidRPr="008045D3">
            <w:rPr>
              <w:rFonts w:ascii="Arial" w:eastAsia="Arial" w:hAnsi="Arial" w:cs="Arial"/>
              <w:color w:val="000000" w:themeColor="text1"/>
            </w:rPr>
            <w:t>Sähköposti: oima@lapha.fi</w:t>
          </w:r>
        </w:p>
        <w:p w14:paraId="61B7CD1D" w14:textId="77777777" w:rsidR="00975BB9" w:rsidRPr="008045D3" w:rsidRDefault="00975BB9" w:rsidP="008045D3">
          <w:pPr>
            <w:shd w:val="clear" w:color="auto" w:fill="FFFFFF" w:themeFill="background1"/>
            <w:spacing w:after="0" w:line="240" w:lineRule="auto"/>
            <w:jc w:val="both"/>
            <w:textAlignment w:val="baseline"/>
            <w:rPr>
              <w:rFonts w:ascii="Arial" w:eastAsia="Times New Roman" w:hAnsi="Arial" w:cs="Arial"/>
              <w:color w:val="D9D9D9" w:themeColor="background1" w:themeShade="D9"/>
              <w:sz w:val="24"/>
              <w:szCs w:val="24"/>
              <w:bdr w:val="none" w:sz="0" w:space="0" w:color="auto" w:frame="1"/>
              <w:lang w:eastAsia="fi-FI"/>
            </w:rPr>
          </w:pPr>
        </w:p>
        <w:p w14:paraId="01913AB9" w14:textId="33DD3C61" w:rsidR="0084002E" w:rsidRPr="008045D3" w:rsidRDefault="15EB71F9" w:rsidP="008045D3">
          <w:pPr>
            <w:jc w:val="both"/>
            <w:rPr>
              <w:rFonts w:ascii="Arial" w:hAnsi="Arial" w:cs="Arial"/>
              <w:b/>
              <w:bCs/>
              <w:sz w:val="24"/>
              <w:szCs w:val="24"/>
            </w:rPr>
          </w:pPr>
          <w:r w:rsidRPr="008045D3">
            <w:rPr>
              <w:rFonts w:ascii="Arial" w:hAnsi="Arial" w:cs="Arial"/>
              <w:b/>
              <w:bCs/>
              <w:sz w:val="24"/>
              <w:szCs w:val="24"/>
            </w:rPr>
            <w:t xml:space="preserve">Heta-liitto </w:t>
          </w:r>
        </w:p>
        <w:p w14:paraId="0751D929" w14:textId="77777777" w:rsidR="0084002E" w:rsidRPr="008045D3" w:rsidRDefault="0084002E" w:rsidP="008045D3">
          <w:pPr>
            <w:pStyle w:val="Default"/>
            <w:jc w:val="both"/>
            <w:rPr>
              <w:rFonts w:ascii="Arial" w:hAnsi="Arial" w:cs="Arial"/>
            </w:rPr>
          </w:pPr>
        </w:p>
        <w:p w14:paraId="3260699E" w14:textId="4263BCE1" w:rsidR="0084002E" w:rsidRPr="008045D3" w:rsidRDefault="3C744F19" w:rsidP="008045D3">
          <w:pPr>
            <w:pStyle w:val="Default"/>
            <w:jc w:val="both"/>
            <w:rPr>
              <w:rFonts w:ascii="Arial" w:hAnsi="Arial" w:cs="Arial"/>
              <w:color w:val="808080" w:themeColor="background1" w:themeShade="80"/>
            </w:rPr>
          </w:pPr>
          <w:r w:rsidRPr="008045D3">
            <w:rPr>
              <w:rFonts w:ascii="Arial" w:hAnsi="Arial" w:cs="Arial"/>
              <w:b/>
              <w:bCs/>
              <w:color w:val="808080" w:themeColor="background1" w:themeShade="80"/>
            </w:rPr>
            <w:t xml:space="preserve">Jäsenyyteen liittyvät asiat </w:t>
          </w:r>
        </w:p>
        <w:p w14:paraId="37C0AA4A" w14:textId="0FFBD2CF" w:rsidR="0084002E" w:rsidRPr="008045D3" w:rsidRDefault="3C744F19" w:rsidP="008045D3">
          <w:pPr>
            <w:pStyle w:val="Default"/>
            <w:jc w:val="both"/>
            <w:rPr>
              <w:rFonts w:ascii="Arial" w:hAnsi="Arial" w:cs="Arial"/>
              <w:color w:val="808080" w:themeColor="background1" w:themeShade="80"/>
            </w:rPr>
          </w:pPr>
          <w:r w:rsidRPr="008045D3">
            <w:rPr>
              <w:rFonts w:ascii="Arial" w:hAnsi="Arial" w:cs="Arial"/>
              <w:color w:val="808080" w:themeColor="background1" w:themeShade="80"/>
            </w:rPr>
            <w:t xml:space="preserve">Puhelin 02 4809 2400 (ma, ke-pe </w:t>
          </w:r>
          <w:r w:rsidR="00CF1C82" w:rsidRPr="008045D3">
            <w:rPr>
              <w:rFonts w:ascii="Arial" w:hAnsi="Arial" w:cs="Arial"/>
              <w:color w:val="808080" w:themeColor="background1" w:themeShade="80"/>
            </w:rPr>
            <w:t>klo 9–11</w:t>
          </w:r>
          <w:r w:rsidRPr="008045D3">
            <w:rPr>
              <w:rFonts w:ascii="Arial" w:hAnsi="Arial" w:cs="Arial"/>
              <w:color w:val="808080" w:themeColor="background1" w:themeShade="80"/>
            </w:rPr>
            <w:t xml:space="preserve">, ti 13-15) </w:t>
          </w:r>
        </w:p>
        <w:p w14:paraId="7551B531" w14:textId="77777777" w:rsidR="0084002E" w:rsidRPr="008045D3" w:rsidRDefault="3C744F19" w:rsidP="008045D3">
          <w:pPr>
            <w:pStyle w:val="Default"/>
            <w:jc w:val="both"/>
            <w:rPr>
              <w:rFonts w:ascii="Arial" w:hAnsi="Arial" w:cs="Arial"/>
              <w:color w:val="808080" w:themeColor="background1" w:themeShade="80"/>
            </w:rPr>
          </w:pPr>
          <w:r w:rsidRPr="008045D3">
            <w:rPr>
              <w:rFonts w:ascii="Arial" w:hAnsi="Arial" w:cs="Arial"/>
              <w:color w:val="808080" w:themeColor="background1" w:themeShade="80"/>
            </w:rPr>
            <w:t xml:space="preserve">heta@heta-liitto.fi </w:t>
          </w:r>
        </w:p>
        <w:p w14:paraId="088661C6" w14:textId="77777777" w:rsidR="00647211" w:rsidRPr="008045D3" w:rsidRDefault="00647211" w:rsidP="008045D3">
          <w:pPr>
            <w:pStyle w:val="Default"/>
            <w:jc w:val="both"/>
            <w:rPr>
              <w:rFonts w:ascii="Arial" w:hAnsi="Arial" w:cs="Arial"/>
              <w:b/>
              <w:bCs/>
              <w:color w:val="808080" w:themeColor="background1" w:themeShade="80"/>
            </w:rPr>
          </w:pPr>
        </w:p>
        <w:p w14:paraId="5AA1109C" w14:textId="7D38D668" w:rsidR="0084002E" w:rsidRPr="008045D3" w:rsidRDefault="3C744F19" w:rsidP="008045D3">
          <w:pPr>
            <w:pStyle w:val="Default"/>
            <w:jc w:val="both"/>
            <w:rPr>
              <w:rFonts w:ascii="Arial" w:hAnsi="Arial" w:cs="Arial"/>
              <w:color w:val="808080" w:themeColor="background1" w:themeShade="80"/>
            </w:rPr>
          </w:pPr>
          <w:proofErr w:type="spellStart"/>
          <w:r w:rsidRPr="008045D3">
            <w:rPr>
              <w:rFonts w:ascii="Arial" w:hAnsi="Arial" w:cs="Arial"/>
              <w:b/>
              <w:bCs/>
              <w:color w:val="808080" w:themeColor="background1" w:themeShade="80"/>
            </w:rPr>
            <w:t>HetaHelp</w:t>
          </w:r>
          <w:proofErr w:type="spellEnd"/>
          <w:r w:rsidRPr="008045D3">
            <w:rPr>
              <w:rFonts w:ascii="Arial" w:hAnsi="Arial" w:cs="Arial"/>
              <w:b/>
              <w:bCs/>
              <w:color w:val="808080" w:themeColor="background1" w:themeShade="80"/>
            </w:rPr>
            <w:t xml:space="preserve"> </w:t>
          </w:r>
        </w:p>
        <w:p w14:paraId="70071B98" w14:textId="1C8D7359" w:rsidR="0084002E" w:rsidRPr="008045D3" w:rsidRDefault="3C744F19" w:rsidP="008045D3">
          <w:pPr>
            <w:pStyle w:val="Default"/>
            <w:jc w:val="both"/>
            <w:rPr>
              <w:rFonts w:ascii="Arial" w:hAnsi="Arial" w:cs="Arial"/>
              <w:color w:val="808080" w:themeColor="background1" w:themeShade="80"/>
            </w:rPr>
          </w:pPr>
          <w:r w:rsidRPr="008045D3">
            <w:rPr>
              <w:rFonts w:ascii="Arial" w:hAnsi="Arial" w:cs="Arial"/>
              <w:color w:val="808080" w:themeColor="background1" w:themeShade="80"/>
            </w:rPr>
            <w:t xml:space="preserve">Puhelin 02 4809 2401 (ma </w:t>
          </w:r>
          <w:r w:rsidR="00CF1C82" w:rsidRPr="008045D3">
            <w:rPr>
              <w:rFonts w:ascii="Arial" w:hAnsi="Arial" w:cs="Arial"/>
              <w:color w:val="808080" w:themeColor="background1" w:themeShade="80"/>
            </w:rPr>
            <w:t>klo 13–15</w:t>
          </w:r>
          <w:r w:rsidRPr="008045D3">
            <w:rPr>
              <w:rFonts w:ascii="Arial" w:hAnsi="Arial" w:cs="Arial"/>
              <w:color w:val="808080" w:themeColor="background1" w:themeShade="80"/>
            </w:rPr>
            <w:t xml:space="preserve"> ja to 9-11. Myös ajanvaraus on mahdollinen. Palvelu on maksuton lukuun ottamatta operaattorin normaalia puhelinmaksua.) </w:t>
          </w:r>
        </w:p>
        <w:p w14:paraId="1D740B4C" w14:textId="5BBA77C6" w:rsidR="0084002E" w:rsidRPr="008045D3" w:rsidRDefault="3C744F19" w:rsidP="008045D3">
          <w:pPr>
            <w:shd w:val="clear" w:color="auto" w:fill="FFFFFF" w:themeFill="background1"/>
            <w:spacing w:after="0" w:line="240" w:lineRule="auto"/>
            <w:jc w:val="both"/>
            <w:textAlignment w:val="baseline"/>
            <w:rPr>
              <w:rFonts w:ascii="Arial" w:eastAsia="Times New Roman" w:hAnsi="Arial" w:cs="Arial"/>
              <w:color w:val="808080" w:themeColor="background1" w:themeShade="80"/>
              <w:sz w:val="24"/>
              <w:szCs w:val="24"/>
              <w:bdr w:val="none" w:sz="0" w:space="0" w:color="auto" w:frame="1"/>
              <w:lang w:eastAsia="fi-FI"/>
            </w:rPr>
          </w:pPr>
          <w:r w:rsidRPr="008045D3">
            <w:rPr>
              <w:rFonts w:ascii="Arial" w:hAnsi="Arial" w:cs="Arial"/>
              <w:color w:val="808080" w:themeColor="background1" w:themeShade="80"/>
              <w:sz w:val="24"/>
              <w:szCs w:val="24"/>
            </w:rPr>
            <w:t xml:space="preserve">Jos et vamman tai sairauden vuoksi kykene asioimaan puhelimitse, </w:t>
          </w:r>
          <w:proofErr w:type="spellStart"/>
          <w:r w:rsidRPr="008045D3">
            <w:rPr>
              <w:rFonts w:ascii="Arial" w:hAnsi="Arial" w:cs="Arial"/>
              <w:color w:val="808080" w:themeColor="background1" w:themeShade="80"/>
              <w:sz w:val="24"/>
              <w:szCs w:val="24"/>
            </w:rPr>
            <w:t>HetaHelp</w:t>
          </w:r>
          <w:proofErr w:type="spellEnd"/>
          <w:r w:rsidRPr="008045D3">
            <w:rPr>
              <w:rFonts w:ascii="Arial" w:hAnsi="Arial" w:cs="Arial"/>
              <w:color w:val="808080" w:themeColor="background1" w:themeShade="80"/>
              <w:sz w:val="24"/>
              <w:szCs w:val="24"/>
            </w:rPr>
            <w:t xml:space="preserve"> neuvoo kirjallisesti (niin kutsuttu kohtuullinen mukautus). Tällöin voit asioida joko sähköpostilla tai kirjepostilla. Tarkemmat ohjeet Heta-liiton verkkosivuilla.</w:t>
          </w:r>
        </w:p>
        <w:p w14:paraId="0444FBE8" w14:textId="77777777" w:rsidR="0084002E" w:rsidRPr="008045D3" w:rsidRDefault="0084002E" w:rsidP="008045D3">
          <w:pPr>
            <w:spacing w:line="240" w:lineRule="auto"/>
            <w:jc w:val="both"/>
            <w:rPr>
              <w:rFonts w:ascii="Arial" w:hAnsi="Arial" w:cs="Arial"/>
              <w:sz w:val="24"/>
              <w:szCs w:val="24"/>
            </w:rPr>
          </w:pPr>
        </w:p>
        <w:p w14:paraId="5395F0B9" w14:textId="5FAF48B6" w:rsidR="2987B0EC" w:rsidRPr="008045D3" w:rsidRDefault="1EB531F7" w:rsidP="008045D3">
          <w:pPr>
            <w:pStyle w:val="Otsikko2"/>
            <w:jc w:val="both"/>
            <w:rPr>
              <w:rFonts w:ascii="Arial" w:hAnsi="Arial" w:cs="Arial"/>
              <w:sz w:val="24"/>
              <w:szCs w:val="24"/>
            </w:rPr>
          </w:pPr>
          <w:bookmarkStart w:id="96" w:name="_Toc161836562"/>
          <w:r w:rsidRPr="008045D3">
            <w:rPr>
              <w:rFonts w:ascii="Arial" w:hAnsi="Arial" w:cs="Arial"/>
              <w:sz w:val="24"/>
              <w:szCs w:val="24"/>
            </w:rPr>
            <w:t>1</w:t>
          </w:r>
          <w:r w:rsidR="00B0767B" w:rsidRPr="008045D3">
            <w:rPr>
              <w:rFonts w:ascii="Arial" w:hAnsi="Arial" w:cs="Arial"/>
              <w:sz w:val="24"/>
              <w:szCs w:val="24"/>
            </w:rPr>
            <w:t>8</w:t>
          </w:r>
          <w:r w:rsidRPr="008045D3">
            <w:rPr>
              <w:rFonts w:ascii="Arial" w:hAnsi="Arial" w:cs="Arial"/>
              <w:sz w:val="24"/>
              <w:szCs w:val="24"/>
            </w:rPr>
            <w:t>.</w:t>
          </w:r>
          <w:r w:rsidR="008045D3" w:rsidRPr="008045D3">
            <w:rPr>
              <w:rFonts w:ascii="Arial" w:hAnsi="Arial" w:cs="Arial"/>
              <w:sz w:val="24"/>
              <w:szCs w:val="24"/>
            </w:rPr>
            <w:t>3</w:t>
          </w:r>
          <w:r w:rsidRPr="008045D3">
            <w:rPr>
              <w:rFonts w:ascii="Arial" w:hAnsi="Arial" w:cs="Arial"/>
              <w:sz w:val="24"/>
              <w:szCs w:val="24"/>
            </w:rPr>
            <w:t xml:space="preserve"> </w:t>
          </w:r>
          <w:r w:rsidR="7B9F0EC0" w:rsidRPr="008045D3">
            <w:rPr>
              <w:rFonts w:ascii="Arial" w:hAnsi="Arial" w:cs="Arial"/>
              <w:sz w:val="24"/>
              <w:szCs w:val="24"/>
            </w:rPr>
            <w:t>Työterveyshuollon järjestäjät paikkakunnittai</w:t>
          </w:r>
          <w:r w:rsidR="5CE6F5BE" w:rsidRPr="008045D3">
            <w:rPr>
              <w:rFonts w:ascii="Arial" w:hAnsi="Arial" w:cs="Arial"/>
              <w:sz w:val="24"/>
              <w:szCs w:val="24"/>
            </w:rPr>
            <w:t>n</w:t>
          </w:r>
          <w:bookmarkEnd w:id="96"/>
        </w:p>
        <w:p w14:paraId="4756E927" w14:textId="77777777" w:rsidR="00515F06" w:rsidRPr="008045D3" w:rsidRDefault="25D9C8EC" w:rsidP="008045D3">
          <w:pPr>
            <w:pStyle w:val="paragraph"/>
            <w:spacing w:before="0" w:beforeAutospacing="0" w:after="0" w:afterAutospacing="0"/>
            <w:jc w:val="both"/>
            <w:textAlignment w:val="baseline"/>
            <w:rPr>
              <w:rFonts w:ascii="Arial" w:hAnsi="Arial" w:cs="Arial"/>
              <w:color w:val="808080" w:themeColor="background1" w:themeShade="80"/>
            </w:rPr>
          </w:pPr>
          <w:r w:rsidRPr="008045D3">
            <w:rPr>
              <w:rStyle w:val="normaltextrun"/>
              <w:rFonts w:ascii="Arial" w:hAnsi="Arial" w:cs="Arial"/>
              <w:b/>
              <w:bCs/>
              <w:color w:val="808080" w:themeColor="background1" w:themeShade="80"/>
            </w:rPr>
            <w:t>Pohjoisen Lapin palvelualue</w:t>
          </w:r>
          <w:r w:rsidRPr="008045D3">
            <w:rPr>
              <w:rStyle w:val="eop"/>
              <w:rFonts w:ascii="Arial" w:hAnsi="Arial" w:cs="Arial"/>
              <w:color w:val="808080" w:themeColor="background1" w:themeShade="80"/>
            </w:rPr>
            <w:t>​</w:t>
          </w:r>
        </w:p>
        <w:p w14:paraId="6C3B57C1" w14:textId="77777777" w:rsidR="00515F06" w:rsidRPr="008045D3" w:rsidRDefault="25D9C8EC" w:rsidP="008045D3">
          <w:pPr>
            <w:pStyle w:val="paragraph"/>
            <w:numPr>
              <w:ilvl w:val="0"/>
              <w:numId w:val="20"/>
            </w:numPr>
            <w:spacing w:before="0" w:beforeAutospacing="0" w:after="0" w:afterAutospacing="0"/>
            <w:jc w:val="both"/>
            <w:textAlignment w:val="baseline"/>
            <w:rPr>
              <w:rFonts w:ascii="Arial" w:hAnsi="Arial" w:cs="Arial"/>
              <w:color w:val="808080" w:themeColor="background1" w:themeShade="80"/>
              <w:lang w:val="en-US"/>
            </w:rPr>
          </w:pPr>
          <w:r w:rsidRPr="008045D3">
            <w:rPr>
              <w:rStyle w:val="normaltextrun"/>
              <w:rFonts w:ascii="Arial" w:hAnsi="Arial" w:cs="Arial"/>
              <w:color w:val="808080" w:themeColor="background1" w:themeShade="80"/>
            </w:rPr>
            <w:t>Pihlajalinna: Kittilä, Kolari ja Pello</w:t>
          </w:r>
          <w:r w:rsidRPr="008045D3">
            <w:rPr>
              <w:rStyle w:val="eop"/>
              <w:rFonts w:ascii="Arial" w:hAnsi="Arial" w:cs="Arial"/>
              <w:color w:val="808080" w:themeColor="background1" w:themeShade="80"/>
              <w:lang w:val="en-US"/>
            </w:rPr>
            <w:t>​</w:t>
          </w:r>
        </w:p>
        <w:p w14:paraId="3BA2781B" w14:textId="77777777" w:rsidR="00515F06" w:rsidRPr="008045D3" w:rsidRDefault="25D9C8EC" w:rsidP="008045D3">
          <w:pPr>
            <w:pStyle w:val="paragraph"/>
            <w:numPr>
              <w:ilvl w:val="0"/>
              <w:numId w:val="20"/>
            </w:numPr>
            <w:spacing w:before="0" w:beforeAutospacing="0" w:after="0" w:afterAutospacing="0"/>
            <w:jc w:val="both"/>
            <w:textAlignment w:val="baseline"/>
            <w:rPr>
              <w:rFonts w:ascii="Arial" w:hAnsi="Arial" w:cs="Arial"/>
              <w:color w:val="808080" w:themeColor="background1" w:themeShade="80"/>
              <w:lang w:val="en-US"/>
            </w:rPr>
          </w:pPr>
          <w:r w:rsidRPr="008045D3">
            <w:rPr>
              <w:rStyle w:val="bcx8"/>
              <w:rFonts w:ascii="Arial" w:hAnsi="Arial" w:cs="Arial"/>
              <w:color w:val="808080" w:themeColor="background1" w:themeShade="80"/>
            </w:rPr>
            <w:t>Lappica</w:t>
          </w:r>
          <w:r w:rsidRPr="008045D3">
            <w:rPr>
              <w:rStyle w:val="normaltextrun"/>
              <w:rFonts w:ascii="Arial" w:hAnsi="Arial" w:cs="Arial"/>
              <w:color w:val="808080" w:themeColor="background1" w:themeShade="80"/>
            </w:rPr>
            <w:t>: Enontekiö ja Muonio</w:t>
          </w:r>
          <w:r w:rsidRPr="008045D3">
            <w:rPr>
              <w:rStyle w:val="eop"/>
              <w:rFonts w:ascii="Arial" w:hAnsi="Arial" w:cs="Arial"/>
              <w:color w:val="808080" w:themeColor="background1" w:themeShade="80"/>
              <w:lang w:val="en-US"/>
            </w:rPr>
            <w:t>​</w:t>
          </w:r>
        </w:p>
        <w:p w14:paraId="62E67A59" w14:textId="77777777" w:rsidR="00515F06" w:rsidRPr="008045D3" w:rsidRDefault="25D9C8EC" w:rsidP="008045D3">
          <w:pPr>
            <w:pStyle w:val="paragraph"/>
            <w:numPr>
              <w:ilvl w:val="0"/>
              <w:numId w:val="20"/>
            </w:numPr>
            <w:spacing w:before="0" w:beforeAutospacing="0" w:after="0" w:afterAutospacing="0"/>
            <w:jc w:val="both"/>
            <w:textAlignment w:val="baseline"/>
            <w:rPr>
              <w:rFonts w:ascii="Arial" w:hAnsi="Arial" w:cs="Arial"/>
              <w:color w:val="808080" w:themeColor="background1" w:themeShade="80"/>
              <w:lang w:val="en-US"/>
            </w:rPr>
          </w:pPr>
          <w:r w:rsidRPr="008045D3">
            <w:rPr>
              <w:rStyle w:val="normaltextrun"/>
              <w:rFonts w:ascii="Arial" w:hAnsi="Arial" w:cs="Arial"/>
              <w:color w:val="808080" w:themeColor="background1" w:themeShade="80"/>
            </w:rPr>
            <w:t>Suomen Terveystalo: Utsjoki</w:t>
          </w:r>
          <w:r w:rsidRPr="008045D3">
            <w:rPr>
              <w:rStyle w:val="eop"/>
              <w:rFonts w:ascii="Arial" w:hAnsi="Arial" w:cs="Arial"/>
              <w:color w:val="808080" w:themeColor="background1" w:themeShade="80"/>
              <w:lang w:val="en-US"/>
            </w:rPr>
            <w:t>​</w:t>
          </w:r>
        </w:p>
        <w:p w14:paraId="3EF0A0AB" w14:textId="5A6E1F7B" w:rsidR="00515F06" w:rsidRPr="008045D3" w:rsidRDefault="00313374" w:rsidP="008045D3">
          <w:pPr>
            <w:pStyle w:val="paragraph"/>
            <w:numPr>
              <w:ilvl w:val="0"/>
              <w:numId w:val="20"/>
            </w:numPr>
            <w:spacing w:before="0" w:beforeAutospacing="0" w:after="0" w:afterAutospacing="0"/>
            <w:jc w:val="both"/>
            <w:textAlignment w:val="baseline"/>
            <w:rPr>
              <w:rStyle w:val="normaltextrun"/>
              <w:rFonts w:ascii="Arial" w:hAnsi="Arial" w:cs="Arial"/>
              <w:color w:val="808080" w:themeColor="background1" w:themeShade="80"/>
              <w:lang w:val="en-US"/>
            </w:rPr>
          </w:pPr>
          <w:r w:rsidRPr="008045D3">
            <w:rPr>
              <w:rStyle w:val="normaltextrun"/>
              <w:rFonts w:ascii="Arial" w:hAnsi="Arial" w:cs="Arial"/>
              <w:color w:val="808080" w:themeColor="background1" w:themeShade="80"/>
            </w:rPr>
            <w:t xml:space="preserve">Suomen </w:t>
          </w:r>
          <w:r w:rsidR="00E63453" w:rsidRPr="008045D3">
            <w:rPr>
              <w:rStyle w:val="normaltextrun"/>
              <w:rFonts w:ascii="Arial" w:hAnsi="Arial" w:cs="Arial"/>
              <w:color w:val="808080" w:themeColor="background1" w:themeShade="80"/>
            </w:rPr>
            <w:t>T</w:t>
          </w:r>
          <w:r w:rsidR="4FC9C531" w:rsidRPr="008045D3">
            <w:rPr>
              <w:rStyle w:val="normaltextrun"/>
              <w:rFonts w:ascii="Arial" w:hAnsi="Arial" w:cs="Arial"/>
              <w:color w:val="808080" w:themeColor="background1" w:themeShade="80"/>
            </w:rPr>
            <w:t>erveystalo</w:t>
          </w:r>
          <w:r w:rsidRPr="008045D3">
            <w:rPr>
              <w:rStyle w:val="normaltextrun"/>
              <w:rFonts w:ascii="Arial" w:hAnsi="Arial" w:cs="Arial"/>
              <w:color w:val="808080" w:themeColor="background1" w:themeShade="80"/>
            </w:rPr>
            <w:t xml:space="preserve">: </w:t>
          </w:r>
          <w:r w:rsidR="25D9C8EC" w:rsidRPr="008045D3">
            <w:rPr>
              <w:rStyle w:val="normaltextrun"/>
              <w:rFonts w:ascii="Arial" w:hAnsi="Arial" w:cs="Arial"/>
              <w:color w:val="808080" w:themeColor="background1" w:themeShade="80"/>
            </w:rPr>
            <w:t>Inari</w:t>
          </w:r>
          <w:r w:rsidR="25D9C8EC" w:rsidRPr="008045D3">
            <w:rPr>
              <w:rStyle w:val="eop"/>
              <w:rFonts w:ascii="Arial" w:hAnsi="Arial" w:cs="Arial"/>
              <w:color w:val="808080" w:themeColor="background1" w:themeShade="80"/>
              <w:lang w:val="en-US"/>
            </w:rPr>
            <w:t>​</w:t>
          </w:r>
        </w:p>
        <w:p w14:paraId="7C7E054A" w14:textId="77777777" w:rsidR="00E706B8" w:rsidRPr="008045D3" w:rsidRDefault="00E706B8" w:rsidP="008045D3">
          <w:pPr>
            <w:pStyle w:val="paragraph"/>
            <w:spacing w:before="0" w:beforeAutospacing="0" w:after="0" w:afterAutospacing="0"/>
            <w:jc w:val="both"/>
            <w:textAlignment w:val="baseline"/>
            <w:rPr>
              <w:rStyle w:val="eop"/>
              <w:rFonts w:ascii="Arial" w:hAnsi="Arial" w:cs="Arial"/>
              <w:color w:val="808080" w:themeColor="background1" w:themeShade="80"/>
              <w:lang w:val="en-US"/>
            </w:rPr>
          </w:pPr>
        </w:p>
        <w:p w14:paraId="294E84E9" w14:textId="77777777" w:rsidR="00E706B8" w:rsidRPr="008045D3" w:rsidRDefault="0ED38296" w:rsidP="008045D3">
          <w:pPr>
            <w:pStyle w:val="paragraph"/>
            <w:spacing w:before="0" w:beforeAutospacing="0" w:after="0" w:afterAutospacing="0"/>
            <w:jc w:val="both"/>
            <w:textAlignment w:val="baseline"/>
            <w:rPr>
              <w:rFonts w:ascii="Arial" w:hAnsi="Arial" w:cs="Arial"/>
              <w:color w:val="808080" w:themeColor="background1" w:themeShade="80"/>
            </w:rPr>
          </w:pPr>
          <w:r w:rsidRPr="008045D3">
            <w:rPr>
              <w:rStyle w:val="normaltextrun"/>
              <w:rFonts w:ascii="Arial" w:hAnsi="Arial" w:cs="Arial"/>
              <w:b/>
              <w:bCs/>
              <w:color w:val="808080" w:themeColor="background1" w:themeShade="80"/>
            </w:rPr>
            <w:t>Itäisen Lapin palvelualue</w:t>
          </w:r>
          <w:r w:rsidRPr="008045D3">
            <w:rPr>
              <w:rStyle w:val="eop"/>
              <w:rFonts w:ascii="Arial" w:hAnsi="Arial" w:cs="Arial"/>
              <w:color w:val="808080" w:themeColor="background1" w:themeShade="80"/>
            </w:rPr>
            <w:t>​</w:t>
          </w:r>
        </w:p>
        <w:p w14:paraId="444DB723" w14:textId="77777777" w:rsidR="00E706B8" w:rsidRPr="008045D3" w:rsidRDefault="0ED38296" w:rsidP="008045D3">
          <w:pPr>
            <w:pStyle w:val="paragraph"/>
            <w:numPr>
              <w:ilvl w:val="0"/>
              <w:numId w:val="22"/>
            </w:numPr>
            <w:spacing w:before="0" w:beforeAutospacing="0" w:after="0" w:afterAutospacing="0"/>
            <w:ind w:left="1035" w:firstLine="0"/>
            <w:jc w:val="both"/>
            <w:textAlignment w:val="baseline"/>
            <w:rPr>
              <w:rFonts w:ascii="Arial" w:hAnsi="Arial" w:cs="Arial"/>
              <w:color w:val="808080" w:themeColor="background1" w:themeShade="80"/>
              <w:lang w:val="en-US"/>
            </w:rPr>
          </w:pPr>
          <w:r w:rsidRPr="008045D3">
            <w:rPr>
              <w:rStyle w:val="normaltextrun"/>
              <w:rFonts w:ascii="Arial" w:hAnsi="Arial" w:cs="Arial"/>
              <w:color w:val="808080" w:themeColor="background1" w:themeShade="80"/>
            </w:rPr>
            <w:t>Suomen Terveystalo: Savukoski, Pelkosenniemi, Kemijärvi ja Salla</w:t>
          </w:r>
          <w:r w:rsidRPr="008045D3">
            <w:rPr>
              <w:rStyle w:val="eop"/>
              <w:rFonts w:ascii="Arial" w:hAnsi="Arial" w:cs="Arial"/>
              <w:color w:val="808080" w:themeColor="background1" w:themeShade="80"/>
              <w:lang w:val="en-US"/>
            </w:rPr>
            <w:t>​</w:t>
          </w:r>
        </w:p>
        <w:p w14:paraId="3F900F8A" w14:textId="00632A7E" w:rsidR="00E706B8" w:rsidRPr="008045D3" w:rsidRDefault="00E36C33" w:rsidP="008045D3">
          <w:pPr>
            <w:pStyle w:val="paragraph"/>
            <w:spacing w:before="0" w:beforeAutospacing="0" w:after="0" w:afterAutospacing="0"/>
            <w:jc w:val="both"/>
            <w:textAlignment w:val="baseline"/>
            <w:rPr>
              <w:rFonts w:ascii="Arial" w:hAnsi="Arial" w:cs="Arial"/>
              <w:color w:val="808080" w:themeColor="background1" w:themeShade="80"/>
            </w:rPr>
          </w:pPr>
          <w:r w:rsidRPr="008045D3">
            <w:rPr>
              <w:rStyle w:val="normaltextrun"/>
              <w:rFonts w:ascii="Arial" w:hAnsi="Arial" w:cs="Arial"/>
              <w:color w:val="808080" w:themeColor="background1" w:themeShade="80"/>
            </w:rPr>
            <w:t xml:space="preserve">                     Lappica: Sodankylä</w:t>
          </w:r>
          <w:r w:rsidR="0ED38296" w:rsidRPr="008045D3">
            <w:rPr>
              <w:rStyle w:val="eop"/>
              <w:rFonts w:ascii="Arial" w:hAnsi="Arial" w:cs="Arial"/>
              <w:color w:val="808080" w:themeColor="background1" w:themeShade="80"/>
            </w:rPr>
            <w:t>​</w:t>
          </w:r>
        </w:p>
        <w:p w14:paraId="1F358B2A" w14:textId="668CD400" w:rsidR="00E706B8" w:rsidRPr="008045D3" w:rsidRDefault="0ED38296" w:rsidP="008045D3">
          <w:pPr>
            <w:pStyle w:val="paragraph"/>
            <w:spacing w:before="0" w:beforeAutospacing="0" w:after="0" w:afterAutospacing="0"/>
            <w:jc w:val="both"/>
            <w:textAlignment w:val="baseline"/>
            <w:rPr>
              <w:rFonts w:ascii="Arial" w:hAnsi="Arial" w:cs="Arial"/>
              <w:color w:val="808080" w:themeColor="background1" w:themeShade="80"/>
            </w:rPr>
          </w:pPr>
          <w:r w:rsidRPr="008045D3">
            <w:rPr>
              <w:rStyle w:val="eop"/>
              <w:rFonts w:ascii="Arial" w:hAnsi="Arial" w:cs="Arial"/>
              <w:color w:val="808080" w:themeColor="background1" w:themeShade="80"/>
            </w:rPr>
            <w:t>​</w:t>
          </w:r>
        </w:p>
        <w:p w14:paraId="64288560" w14:textId="77777777" w:rsidR="00E706B8" w:rsidRPr="008045D3" w:rsidRDefault="0ED38296" w:rsidP="008045D3">
          <w:pPr>
            <w:pStyle w:val="paragraph"/>
            <w:spacing w:before="0" w:beforeAutospacing="0" w:after="0" w:afterAutospacing="0"/>
            <w:jc w:val="both"/>
            <w:textAlignment w:val="baseline"/>
            <w:rPr>
              <w:rFonts w:ascii="Arial" w:hAnsi="Arial" w:cs="Arial"/>
              <w:color w:val="808080" w:themeColor="background1" w:themeShade="80"/>
              <w:lang w:val="en-US"/>
            </w:rPr>
          </w:pPr>
          <w:r w:rsidRPr="008045D3">
            <w:rPr>
              <w:rStyle w:val="normaltextrun"/>
              <w:rFonts w:ascii="Arial" w:hAnsi="Arial" w:cs="Arial"/>
              <w:b/>
              <w:bCs/>
              <w:color w:val="808080" w:themeColor="background1" w:themeShade="80"/>
            </w:rPr>
            <w:lastRenderedPageBreak/>
            <w:t>Kaakkoisen Lapin palvelualue</w:t>
          </w:r>
          <w:r w:rsidRPr="008045D3">
            <w:rPr>
              <w:rStyle w:val="eop"/>
              <w:rFonts w:ascii="Arial" w:hAnsi="Arial" w:cs="Arial"/>
              <w:color w:val="808080" w:themeColor="background1" w:themeShade="80"/>
              <w:lang w:val="en-US"/>
            </w:rPr>
            <w:t>​</w:t>
          </w:r>
        </w:p>
        <w:p w14:paraId="019199C8" w14:textId="77777777" w:rsidR="00E706B8" w:rsidRPr="008045D3" w:rsidRDefault="0ED38296" w:rsidP="008045D3">
          <w:pPr>
            <w:pStyle w:val="paragraph"/>
            <w:numPr>
              <w:ilvl w:val="0"/>
              <w:numId w:val="23"/>
            </w:numPr>
            <w:spacing w:before="0" w:beforeAutospacing="0" w:after="0" w:afterAutospacing="0"/>
            <w:ind w:left="909" w:firstLine="0"/>
            <w:jc w:val="both"/>
            <w:textAlignment w:val="baseline"/>
            <w:rPr>
              <w:rFonts w:ascii="Arial" w:hAnsi="Arial" w:cs="Arial"/>
              <w:color w:val="808080" w:themeColor="background1" w:themeShade="80"/>
              <w:lang w:val="en-US"/>
            </w:rPr>
          </w:pPr>
          <w:r w:rsidRPr="008045D3">
            <w:rPr>
              <w:rStyle w:val="scxp128001082"/>
              <w:rFonts w:ascii="Arial" w:hAnsi="Arial" w:cs="Arial"/>
              <w:color w:val="808080" w:themeColor="background1" w:themeShade="80"/>
            </w:rPr>
            <w:t>Lappica</w:t>
          </w:r>
          <w:r w:rsidRPr="008045D3">
            <w:rPr>
              <w:rStyle w:val="normaltextrun"/>
              <w:rFonts w:ascii="Arial" w:hAnsi="Arial" w:cs="Arial"/>
              <w:color w:val="808080" w:themeColor="background1" w:themeShade="80"/>
            </w:rPr>
            <w:t>: Rovaniemi ja Ranua</w:t>
          </w:r>
          <w:r w:rsidRPr="008045D3">
            <w:rPr>
              <w:rStyle w:val="eop"/>
              <w:rFonts w:ascii="Arial" w:hAnsi="Arial" w:cs="Arial"/>
              <w:color w:val="808080" w:themeColor="background1" w:themeShade="80"/>
              <w:lang w:val="en-US"/>
            </w:rPr>
            <w:t>​</w:t>
          </w:r>
        </w:p>
        <w:p w14:paraId="49C54255" w14:textId="77777777" w:rsidR="00E706B8" w:rsidRPr="008045D3" w:rsidRDefault="0ED38296" w:rsidP="008045D3">
          <w:pPr>
            <w:pStyle w:val="paragraph"/>
            <w:numPr>
              <w:ilvl w:val="0"/>
              <w:numId w:val="23"/>
            </w:numPr>
            <w:spacing w:before="0" w:beforeAutospacing="0" w:after="0" w:afterAutospacing="0"/>
            <w:ind w:left="909" w:firstLine="0"/>
            <w:jc w:val="both"/>
            <w:textAlignment w:val="baseline"/>
            <w:rPr>
              <w:rFonts w:ascii="Arial" w:hAnsi="Arial" w:cs="Arial"/>
              <w:color w:val="808080" w:themeColor="background1" w:themeShade="80"/>
              <w:lang w:val="en-US"/>
            </w:rPr>
          </w:pPr>
          <w:proofErr w:type="spellStart"/>
          <w:r w:rsidRPr="008045D3">
            <w:rPr>
              <w:rStyle w:val="scxp128001082"/>
              <w:rFonts w:ascii="Arial" w:hAnsi="Arial" w:cs="Arial"/>
              <w:color w:val="808080" w:themeColor="background1" w:themeShade="80"/>
            </w:rPr>
            <w:t>Coronaria</w:t>
          </w:r>
          <w:proofErr w:type="spellEnd"/>
          <w:r w:rsidRPr="008045D3">
            <w:rPr>
              <w:rStyle w:val="normaltextrun"/>
              <w:rFonts w:ascii="Arial" w:hAnsi="Arial" w:cs="Arial"/>
              <w:color w:val="808080" w:themeColor="background1" w:themeShade="80"/>
            </w:rPr>
            <w:t>: Posio</w:t>
          </w:r>
        </w:p>
        <w:p w14:paraId="0B759361" w14:textId="77777777" w:rsidR="00E706B8" w:rsidRPr="008045D3" w:rsidRDefault="00E706B8" w:rsidP="008045D3">
          <w:pPr>
            <w:pStyle w:val="paragraph"/>
            <w:spacing w:before="0" w:beforeAutospacing="0" w:after="0" w:afterAutospacing="0"/>
            <w:jc w:val="both"/>
            <w:textAlignment w:val="baseline"/>
            <w:rPr>
              <w:rFonts w:ascii="Arial" w:hAnsi="Arial" w:cs="Arial"/>
              <w:color w:val="808080" w:themeColor="background1" w:themeShade="80"/>
              <w:lang w:val="en-US"/>
            </w:rPr>
          </w:pPr>
        </w:p>
        <w:p w14:paraId="1D8B96EC" w14:textId="2F03ABBB" w:rsidR="00515F06" w:rsidRPr="008045D3" w:rsidRDefault="25D9C8EC" w:rsidP="008045D3">
          <w:pPr>
            <w:pStyle w:val="paragraph"/>
            <w:spacing w:before="0" w:beforeAutospacing="0" w:after="0" w:afterAutospacing="0"/>
            <w:jc w:val="both"/>
            <w:textAlignment w:val="baseline"/>
            <w:rPr>
              <w:rFonts w:ascii="Arial" w:hAnsi="Arial" w:cs="Arial"/>
              <w:color w:val="808080" w:themeColor="background1" w:themeShade="80"/>
            </w:rPr>
          </w:pPr>
          <w:r w:rsidRPr="008045D3">
            <w:rPr>
              <w:rStyle w:val="eop"/>
              <w:rFonts w:ascii="Arial" w:hAnsi="Arial" w:cs="Arial"/>
              <w:color w:val="808080" w:themeColor="background1" w:themeShade="80"/>
            </w:rPr>
            <w:t>​</w:t>
          </w:r>
        </w:p>
        <w:p w14:paraId="0F29A8FD" w14:textId="77777777" w:rsidR="00515F06" w:rsidRPr="008045D3" w:rsidRDefault="25D9C8EC" w:rsidP="008045D3">
          <w:pPr>
            <w:pStyle w:val="paragraph"/>
            <w:spacing w:before="0" w:beforeAutospacing="0" w:after="0" w:afterAutospacing="0"/>
            <w:jc w:val="both"/>
            <w:textAlignment w:val="baseline"/>
            <w:rPr>
              <w:rFonts w:ascii="Arial" w:hAnsi="Arial" w:cs="Arial"/>
              <w:color w:val="808080" w:themeColor="background1" w:themeShade="80"/>
              <w:lang w:val="en-US"/>
            </w:rPr>
          </w:pPr>
          <w:r w:rsidRPr="008045D3">
            <w:rPr>
              <w:rStyle w:val="normaltextrun"/>
              <w:rFonts w:ascii="Arial" w:hAnsi="Arial" w:cs="Arial"/>
              <w:b/>
              <w:bCs/>
              <w:color w:val="808080" w:themeColor="background1" w:themeShade="80"/>
            </w:rPr>
            <w:t>Lounaisen Lapin palvelualue</w:t>
          </w:r>
          <w:r w:rsidRPr="008045D3">
            <w:rPr>
              <w:rStyle w:val="eop"/>
              <w:rFonts w:ascii="Arial" w:hAnsi="Arial" w:cs="Arial"/>
              <w:color w:val="808080" w:themeColor="background1" w:themeShade="80"/>
              <w:lang w:val="en-US"/>
            </w:rPr>
            <w:t>​</w:t>
          </w:r>
        </w:p>
        <w:p w14:paraId="4C44AFCD" w14:textId="77777777" w:rsidR="00515F06" w:rsidRPr="008045D3" w:rsidRDefault="25D9C8EC" w:rsidP="008045D3">
          <w:pPr>
            <w:pStyle w:val="paragraph"/>
            <w:numPr>
              <w:ilvl w:val="0"/>
              <w:numId w:val="21"/>
            </w:numPr>
            <w:spacing w:before="0" w:beforeAutospacing="0" w:after="0" w:afterAutospacing="0"/>
            <w:ind w:left="1035" w:firstLine="0"/>
            <w:jc w:val="both"/>
            <w:textAlignment w:val="baseline"/>
            <w:rPr>
              <w:rFonts w:ascii="Arial" w:hAnsi="Arial" w:cs="Arial"/>
              <w:color w:val="808080" w:themeColor="background1" w:themeShade="80"/>
              <w:lang w:val="en-US"/>
            </w:rPr>
          </w:pPr>
          <w:r w:rsidRPr="008045D3">
            <w:rPr>
              <w:rStyle w:val="normaltextrun"/>
              <w:rFonts w:ascii="Arial" w:hAnsi="Arial" w:cs="Arial"/>
              <w:color w:val="808080" w:themeColor="background1" w:themeShade="80"/>
            </w:rPr>
            <w:t>Mehiläinen: Tornio ja Kemi</w:t>
          </w:r>
          <w:r w:rsidRPr="008045D3">
            <w:rPr>
              <w:rStyle w:val="eop"/>
              <w:rFonts w:ascii="Arial" w:hAnsi="Arial" w:cs="Arial"/>
              <w:color w:val="808080" w:themeColor="background1" w:themeShade="80"/>
              <w:lang w:val="en-US"/>
            </w:rPr>
            <w:t>​</w:t>
          </w:r>
        </w:p>
        <w:p w14:paraId="021926AA" w14:textId="77777777" w:rsidR="00515F06" w:rsidRPr="008045D3" w:rsidRDefault="25D9C8EC" w:rsidP="008045D3">
          <w:pPr>
            <w:pStyle w:val="paragraph"/>
            <w:numPr>
              <w:ilvl w:val="0"/>
              <w:numId w:val="21"/>
            </w:numPr>
            <w:spacing w:before="0" w:beforeAutospacing="0" w:after="0" w:afterAutospacing="0"/>
            <w:ind w:left="1035" w:firstLine="0"/>
            <w:jc w:val="both"/>
            <w:textAlignment w:val="baseline"/>
            <w:rPr>
              <w:rFonts w:ascii="Arial" w:hAnsi="Arial" w:cs="Arial"/>
              <w:color w:val="808080" w:themeColor="background1" w:themeShade="80"/>
              <w:lang w:val="en-US"/>
            </w:rPr>
          </w:pPr>
          <w:r w:rsidRPr="008045D3">
            <w:rPr>
              <w:rStyle w:val="normaltextrun"/>
              <w:rFonts w:ascii="Arial" w:hAnsi="Arial" w:cs="Arial"/>
              <w:color w:val="808080" w:themeColor="background1" w:themeShade="80"/>
            </w:rPr>
            <w:t>Suomen Terveystalo: Tervola ja Keminmaa</w:t>
          </w:r>
          <w:r w:rsidRPr="008045D3">
            <w:rPr>
              <w:rStyle w:val="eop"/>
              <w:rFonts w:ascii="Arial" w:hAnsi="Arial" w:cs="Arial"/>
              <w:color w:val="808080" w:themeColor="background1" w:themeShade="80"/>
              <w:lang w:val="en-US"/>
            </w:rPr>
            <w:t>​</w:t>
          </w:r>
        </w:p>
        <w:p w14:paraId="19ECFD69" w14:textId="77777777" w:rsidR="00515F06" w:rsidRPr="008045D3" w:rsidRDefault="25D9C8EC" w:rsidP="008045D3">
          <w:pPr>
            <w:pStyle w:val="paragraph"/>
            <w:numPr>
              <w:ilvl w:val="0"/>
              <w:numId w:val="21"/>
            </w:numPr>
            <w:spacing w:before="0" w:beforeAutospacing="0" w:after="0" w:afterAutospacing="0"/>
            <w:ind w:left="1035" w:firstLine="0"/>
            <w:jc w:val="both"/>
            <w:textAlignment w:val="baseline"/>
            <w:rPr>
              <w:rFonts w:ascii="Arial" w:hAnsi="Arial" w:cs="Arial"/>
              <w:color w:val="808080" w:themeColor="background1" w:themeShade="80"/>
              <w:lang w:val="en-US"/>
            </w:rPr>
          </w:pPr>
          <w:r w:rsidRPr="008045D3">
            <w:rPr>
              <w:rStyle w:val="bcx8"/>
              <w:rFonts w:ascii="Arial" w:hAnsi="Arial" w:cs="Arial"/>
              <w:color w:val="808080" w:themeColor="background1" w:themeShade="80"/>
            </w:rPr>
            <w:t>Lappica</w:t>
          </w:r>
          <w:r w:rsidRPr="008045D3">
            <w:rPr>
              <w:rStyle w:val="normaltextrun"/>
              <w:rFonts w:ascii="Arial" w:hAnsi="Arial" w:cs="Arial"/>
              <w:color w:val="808080" w:themeColor="background1" w:themeShade="80"/>
            </w:rPr>
            <w:t>: Ylitornio</w:t>
          </w:r>
          <w:r w:rsidRPr="008045D3">
            <w:rPr>
              <w:rStyle w:val="eop"/>
              <w:rFonts w:ascii="Arial" w:hAnsi="Arial" w:cs="Arial"/>
              <w:color w:val="808080" w:themeColor="background1" w:themeShade="80"/>
              <w:lang w:val="en-US"/>
            </w:rPr>
            <w:t>​</w:t>
          </w:r>
        </w:p>
        <w:p w14:paraId="618ABD59" w14:textId="2BA9B230" w:rsidR="00E36C33" w:rsidRPr="008045D3" w:rsidRDefault="25D9C8EC" w:rsidP="008045D3">
          <w:pPr>
            <w:jc w:val="both"/>
            <w:rPr>
              <w:rFonts w:ascii="Arial" w:eastAsia="Times New Roman" w:hAnsi="Arial" w:cs="Arial"/>
              <w:sz w:val="24"/>
              <w:szCs w:val="24"/>
            </w:rPr>
          </w:pPr>
          <w:r w:rsidRPr="008045D3">
            <w:rPr>
              <w:rStyle w:val="normaltextrun"/>
              <w:rFonts w:ascii="Arial" w:hAnsi="Arial" w:cs="Arial"/>
              <w:color w:val="808080" w:themeColor="background1" w:themeShade="80"/>
              <w:sz w:val="24"/>
              <w:szCs w:val="24"/>
            </w:rPr>
            <w:t>Oulunkaaren työterveys: Simo</w:t>
          </w:r>
        </w:p>
        <w:p w14:paraId="5FC360E9" w14:textId="77777777" w:rsidR="00E36C33" w:rsidRPr="008045D3" w:rsidRDefault="00E36C33" w:rsidP="008045D3">
          <w:pPr>
            <w:jc w:val="both"/>
            <w:rPr>
              <w:rFonts w:ascii="Arial" w:eastAsia="Times New Roman" w:hAnsi="Arial" w:cs="Arial"/>
              <w:sz w:val="24"/>
              <w:szCs w:val="24"/>
            </w:rPr>
          </w:pPr>
        </w:p>
        <w:p w14:paraId="30F4F3D0" w14:textId="56C1EE54" w:rsidR="00515F06" w:rsidRPr="008045D3" w:rsidRDefault="00515F06" w:rsidP="008045D3">
          <w:pPr>
            <w:pStyle w:val="Otsikko2"/>
            <w:jc w:val="both"/>
            <w:rPr>
              <w:rStyle w:val="normaltextrun"/>
              <w:rFonts w:ascii="Arial" w:hAnsi="Arial" w:cs="Arial"/>
              <w:color w:val="808080" w:themeColor="background1" w:themeShade="80"/>
              <w:sz w:val="24"/>
              <w:szCs w:val="24"/>
              <w:lang w:val="en-US"/>
            </w:rPr>
          </w:pPr>
        </w:p>
        <w:p w14:paraId="57683CBF" w14:textId="77777777" w:rsidR="00647211" w:rsidRPr="008045D3" w:rsidRDefault="00647211" w:rsidP="008045D3">
          <w:pPr>
            <w:pStyle w:val="Otsikko2"/>
            <w:jc w:val="both"/>
            <w:rPr>
              <w:rFonts w:ascii="Arial" w:hAnsi="Arial" w:cs="Arial"/>
              <w:sz w:val="24"/>
              <w:szCs w:val="24"/>
              <w:lang w:val="en-US"/>
            </w:rPr>
          </w:pPr>
        </w:p>
        <w:p w14:paraId="5C61D0A9" w14:textId="53C3181A" w:rsidR="4778777D" w:rsidRPr="008045D3" w:rsidRDefault="5CE6F5BE" w:rsidP="008045D3">
          <w:pPr>
            <w:pStyle w:val="Otsikko2"/>
            <w:jc w:val="both"/>
            <w:rPr>
              <w:rFonts w:ascii="Arial" w:hAnsi="Arial" w:cs="Arial"/>
              <w:sz w:val="24"/>
              <w:szCs w:val="24"/>
            </w:rPr>
          </w:pPr>
          <w:bookmarkStart w:id="97" w:name="_Toc161836563"/>
          <w:r w:rsidRPr="008045D3">
            <w:rPr>
              <w:rFonts w:ascii="Arial" w:hAnsi="Arial" w:cs="Arial"/>
              <w:sz w:val="24"/>
              <w:szCs w:val="24"/>
            </w:rPr>
            <w:t>1</w:t>
          </w:r>
          <w:r w:rsidR="00B0767B" w:rsidRPr="008045D3">
            <w:rPr>
              <w:rFonts w:ascii="Arial" w:hAnsi="Arial" w:cs="Arial"/>
              <w:sz w:val="24"/>
              <w:szCs w:val="24"/>
            </w:rPr>
            <w:t>8</w:t>
          </w:r>
          <w:r w:rsidRPr="008045D3">
            <w:rPr>
              <w:rFonts w:ascii="Arial" w:hAnsi="Arial" w:cs="Arial"/>
              <w:sz w:val="24"/>
              <w:szCs w:val="24"/>
            </w:rPr>
            <w:t>.</w:t>
          </w:r>
          <w:r w:rsidR="008045D3" w:rsidRPr="008045D3">
            <w:rPr>
              <w:rFonts w:ascii="Arial" w:hAnsi="Arial" w:cs="Arial"/>
              <w:sz w:val="24"/>
              <w:szCs w:val="24"/>
            </w:rPr>
            <w:t>4</w:t>
          </w:r>
          <w:r w:rsidRPr="008045D3">
            <w:rPr>
              <w:rFonts w:ascii="Arial" w:hAnsi="Arial" w:cs="Arial"/>
              <w:sz w:val="24"/>
              <w:szCs w:val="24"/>
            </w:rPr>
            <w:t>Turvapostin lähetyksen ohjeet</w:t>
          </w:r>
          <w:bookmarkEnd w:id="97"/>
        </w:p>
        <w:p w14:paraId="62B55DF0" w14:textId="640E7774" w:rsidR="4778777D" w:rsidRPr="008045D3" w:rsidRDefault="5CE6F5BE" w:rsidP="008045D3">
          <w:pPr>
            <w:shd w:val="clear" w:color="auto" w:fill="FFFFFF" w:themeFill="background1"/>
            <w:spacing w:after="0" w:line="240" w:lineRule="auto"/>
            <w:jc w:val="both"/>
            <w:rPr>
              <w:rFonts w:ascii="Arial" w:eastAsia="Times New Roman" w:hAnsi="Arial" w:cs="Arial"/>
              <w:color w:val="000000" w:themeColor="text1"/>
              <w:sz w:val="24"/>
              <w:szCs w:val="24"/>
              <w:lang w:eastAsia="fi-FI"/>
            </w:rPr>
          </w:pPr>
          <w:r w:rsidRPr="008045D3">
            <w:rPr>
              <w:rFonts w:ascii="Arial" w:eastAsia="Times New Roman" w:hAnsi="Arial" w:cs="Arial"/>
              <w:color w:val="000000" w:themeColor="text1"/>
              <w:sz w:val="24"/>
              <w:szCs w:val="24"/>
              <w:lang w:eastAsia="fi-FI"/>
            </w:rPr>
            <w:t xml:space="preserve"> Turvapostin lähetyksen ohje: </w:t>
          </w:r>
          <w:r w:rsidRPr="008045D3">
            <w:rPr>
              <w:rFonts w:ascii="Arial" w:hAnsi="Arial" w:cs="Arial"/>
              <w:color w:val="000000" w:themeColor="text1"/>
              <w:sz w:val="24"/>
              <w:szCs w:val="24"/>
            </w:rPr>
            <w:t xml:space="preserve">Sähköpostilla asioitaessa on tietosuojan vuoksi käytettävä suojattua sähköpostiyhteyttä. </w:t>
          </w:r>
          <w:r w:rsidRPr="008045D3">
            <w:rPr>
              <w:rFonts w:ascii="Arial" w:eastAsia="Times New Roman" w:hAnsi="Arial" w:cs="Arial"/>
              <w:color w:val="000000" w:themeColor="text1"/>
              <w:sz w:val="24"/>
              <w:szCs w:val="24"/>
              <w:lang w:eastAsia="fi-FI"/>
            </w:rPr>
            <w:t xml:space="preserve">Asiakas voi lähettää </w:t>
          </w:r>
          <w:proofErr w:type="spellStart"/>
          <w:r w:rsidRPr="008045D3">
            <w:rPr>
              <w:rFonts w:ascii="Arial" w:eastAsia="Times New Roman" w:hAnsi="Arial" w:cs="Arial"/>
              <w:color w:val="000000" w:themeColor="text1"/>
              <w:sz w:val="24"/>
              <w:szCs w:val="24"/>
              <w:lang w:eastAsia="fi-FI"/>
            </w:rPr>
            <w:t>Laphan</w:t>
          </w:r>
          <w:proofErr w:type="spellEnd"/>
          <w:r w:rsidRPr="008045D3">
            <w:rPr>
              <w:rFonts w:ascii="Arial" w:eastAsia="Times New Roman" w:hAnsi="Arial" w:cs="Arial"/>
              <w:color w:val="000000" w:themeColor="text1"/>
              <w:sz w:val="24"/>
              <w:szCs w:val="24"/>
              <w:lang w:eastAsia="fi-FI"/>
            </w:rPr>
            <w:t xml:space="preserve"> työntekijälle turvapostia </w:t>
          </w:r>
          <w:bookmarkStart w:id="98" w:name="_Hlk161319085"/>
          <w:r w:rsidR="00585B40" w:rsidRPr="008045D3">
            <w:fldChar w:fldCharType="begin"/>
          </w:r>
          <w:r w:rsidR="00585B40" w:rsidRPr="008045D3">
            <w:rPr>
              <w:rFonts w:ascii="Arial" w:hAnsi="Arial" w:cs="Arial"/>
              <w:sz w:val="24"/>
              <w:szCs w:val="24"/>
            </w:rPr>
            <w:instrText>HYPERLINK "https://secmail.lapha.fi/ " \h</w:instrText>
          </w:r>
          <w:r w:rsidR="00585B40" w:rsidRPr="008045D3">
            <w:fldChar w:fldCharType="separate"/>
          </w:r>
          <w:r w:rsidRPr="008045D3">
            <w:rPr>
              <w:rStyle w:val="Hyperlinkki"/>
              <w:rFonts w:ascii="Arial" w:eastAsia="Times New Roman" w:hAnsi="Arial" w:cs="Arial"/>
              <w:sz w:val="24"/>
              <w:szCs w:val="24"/>
              <w:lang w:eastAsia="fi-FI"/>
            </w:rPr>
            <w:t>https://secmail.lapha.fi/ </w:t>
          </w:r>
          <w:r w:rsidR="00585B40" w:rsidRPr="008045D3">
            <w:rPr>
              <w:rStyle w:val="Hyperlinkki"/>
              <w:rFonts w:ascii="Arial" w:eastAsia="Times New Roman" w:hAnsi="Arial" w:cs="Arial"/>
              <w:sz w:val="24"/>
              <w:szCs w:val="24"/>
              <w:lang w:eastAsia="fi-FI"/>
            </w:rPr>
            <w:fldChar w:fldCharType="end"/>
          </w:r>
          <w:bookmarkEnd w:id="98"/>
          <w:r w:rsidRPr="008045D3">
            <w:rPr>
              <w:rFonts w:ascii="Arial" w:eastAsia="Times New Roman" w:hAnsi="Arial" w:cs="Arial"/>
              <w:color w:val="000000" w:themeColor="text1"/>
              <w:sz w:val="24"/>
              <w:szCs w:val="24"/>
              <w:lang w:eastAsia="fi-FI"/>
            </w:rPr>
            <w:t>linkin kautta. Viestin lähettäjä antaa oman sähköpostiosoitteensa ja painaa</w:t>
          </w:r>
          <w:r w:rsidRPr="008045D3">
            <w:rPr>
              <w:rFonts w:ascii="Arial" w:eastAsia="Times New Roman" w:hAnsi="Arial" w:cs="Arial"/>
              <w:b/>
              <w:bCs/>
              <w:color w:val="000000" w:themeColor="text1"/>
              <w:sz w:val="24"/>
              <w:szCs w:val="24"/>
              <w:lang w:eastAsia="fi-FI"/>
            </w:rPr>
            <w:t> Jatka</w:t>
          </w:r>
          <w:r w:rsidRPr="008045D3">
            <w:rPr>
              <w:rFonts w:ascii="Arial" w:eastAsia="Times New Roman" w:hAnsi="Arial" w:cs="Arial"/>
              <w:color w:val="000000" w:themeColor="text1"/>
              <w:sz w:val="24"/>
              <w:szCs w:val="24"/>
              <w:lang w:eastAsia="fi-FI"/>
            </w:rPr>
            <w:t> ja sitten </w:t>
          </w:r>
          <w:r w:rsidRPr="008045D3">
            <w:rPr>
              <w:rFonts w:ascii="Arial" w:eastAsia="Times New Roman" w:hAnsi="Arial" w:cs="Arial"/>
              <w:b/>
              <w:bCs/>
              <w:color w:val="000000" w:themeColor="text1"/>
              <w:sz w:val="24"/>
              <w:szCs w:val="24"/>
              <w:lang w:eastAsia="fi-FI"/>
            </w:rPr>
            <w:t>Rekisteröidy</w:t>
          </w:r>
          <w:r w:rsidRPr="008045D3">
            <w:rPr>
              <w:rFonts w:ascii="Arial" w:eastAsia="Times New Roman" w:hAnsi="Arial" w:cs="Arial"/>
              <w:color w:val="000000" w:themeColor="text1"/>
              <w:sz w:val="24"/>
              <w:szCs w:val="24"/>
              <w:lang w:eastAsia="fi-FI"/>
            </w:rPr>
            <w:t>, jonka jälkeen hänelle tulee sähköpostiin linkki, jolla turvapostin voi kirjoittaa vastaanottajalle. T</w:t>
          </w:r>
          <w:r w:rsidRPr="008045D3">
            <w:rPr>
              <w:rFonts w:ascii="Arial" w:hAnsi="Arial" w:cs="Arial"/>
              <w:color w:val="000000" w:themeColor="text1"/>
              <w:sz w:val="24"/>
              <w:szCs w:val="24"/>
            </w:rPr>
            <w:t xml:space="preserve">urvapostia lähettäessä pyydä aina </w:t>
          </w:r>
          <w:r w:rsidRPr="008045D3">
            <w:rPr>
              <w:rFonts w:ascii="Arial" w:hAnsi="Arial" w:cs="Arial"/>
              <w:b/>
              <w:bCs/>
              <w:color w:val="000000" w:themeColor="text1"/>
              <w:sz w:val="24"/>
              <w:szCs w:val="24"/>
            </w:rPr>
            <w:t>lukukuittaus</w:t>
          </w:r>
          <w:r w:rsidRPr="008045D3">
            <w:rPr>
              <w:rFonts w:ascii="Arial" w:hAnsi="Arial" w:cs="Arial"/>
              <w:color w:val="000000" w:themeColor="text1"/>
              <w:sz w:val="24"/>
              <w:szCs w:val="24"/>
            </w:rPr>
            <w:t>.</w:t>
          </w:r>
        </w:p>
        <w:p w14:paraId="0079FAAB" w14:textId="2601222D" w:rsidR="4778777D" w:rsidRPr="008045D3" w:rsidRDefault="4778777D" w:rsidP="008045D3">
          <w:pPr>
            <w:spacing w:line="240" w:lineRule="auto"/>
            <w:jc w:val="both"/>
            <w:rPr>
              <w:rFonts w:ascii="Arial" w:hAnsi="Arial" w:cs="Arial"/>
              <w:sz w:val="24"/>
              <w:szCs w:val="24"/>
            </w:rPr>
          </w:pPr>
        </w:p>
        <w:p w14:paraId="6F387049" w14:textId="06BD49BA" w:rsidR="00924964" w:rsidRPr="008045D3" w:rsidRDefault="6D18A849" w:rsidP="008045D3">
          <w:pPr>
            <w:spacing w:line="240" w:lineRule="auto"/>
            <w:jc w:val="both"/>
            <w:rPr>
              <w:rFonts w:ascii="Arial" w:hAnsi="Arial" w:cs="Arial"/>
              <w:sz w:val="24"/>
              <w:szCs w:val="24"/>
            </w:rPr>
          </w:pPr>
          <w:bookmarkStart w:id="99" w:name="_Toc161836564"/>
          <w:r w:rsidRPr="008045D3">
            <w:rPr>
              <w:rStyle w:val="Otsikko1Char"/>
              <w:rFonts w:ascii="Arial" w:hAnsi="Arial" w:cs="Arial"/>
              <w:sz w:val="24"/>
              <w:szCs w:val="24"/>
            </w:rPr>
            <w:t>1</w:t>
          </w:r>
          <w:r w:rsidR="008045D3" w:rsidRPr="008045D3">
            <w:rPr>
              <w:rStyle w:val="Otsikko1Char"/>
              <w:rFonts w:ascii="Arial" w:hAnsi="Arial" w:cs="Arial"/>
              <w:sz w:val="24"/>
              <w:szCs w:val="24"/>
            </w:rPr>
            <w:t>8.5</w:t>
          </w:r>
          <w:r w:rsidR="1EB531F7" w:rsidRPr="008045D3">
            <w:rPr>
              <w:rStyle w:val="Otsikko1Char"/>
              <w:rFonts w:ascii="Arial" w:hAnsi="Arial" w:cs="Arial"/>
              <w:sz w:val="24"/>
              <w:szCs w:val="24"/>
            </w:rPr>
            <w:t xml:space="preserve"> </w:t>
          </w:r>
          <w:r w:rsidR="2C2A8364" w:rsidRPr="008045D3">
            <w:rPr>
              <w:rStyle w:val="Otsikko1Char"/>
              <w:rFonts w:ascii="Arial" w:hAnsi="Arial" w:cs="Arial"/>
              <w:sz w:val="24"/>
              <w:szCs w:val="24"/>
            </w:rPr>
            <w:t>Hyödyllisiä linkkejä</w:t>
          </w:r>
          <w:bookmarkEnd w:id="99"/>
          <w:r w:rsidR="2C2A8364" w:rsidRPr="008045D3">
            <w:rPr>
              <w:rFonts w:ascii="Arial" w:hAnsi="Arial" w:cs="Arial"/>
              <w:sz w:val="24"/>
              <w:szCs w:val="24"/>
            </w:rPr>
            <w:t xml:space="preserve"> </w:t>
          </w:r>
        </w:p>
        <w:p w14:paraId="0DE7D445" w14:textId="77777777" w:rsidR="00930CBE" w:rsidRPr="008045D3" w:rsidRDefault="36D42953" w:rsidP="008045D3">
          <w:pPr>
            <w:pStyle w:val="Default"/>
            <w:jc w:val="both"/>
            <w:rPr>
              <w:rFonts w:ascii="Arial" w:hAnsi="Arial" w:cs="Arial"/>
              <w:color w:val="808080" w:themeColor="background1" w:themeShade="80"/>
            </w:rPr>
          </w:pPr>
          <w:r w:rsidRPr="008045D3">
            <w:rPr>
              <w:rFonts w:ascii="Arial" w:hAnsi="Arial" w:cs="Arial"/>
              <w:color w:val="808080" w:themeColor="background1" w:themeShade="80"/>
            </w:rPr>
            <w:t xml:space="preserve">Vammaispalvelujen käsikirja </w:t>
          </w:r>
        </w:p>
        <w:p w14:paraId="11C72207" w14:textId="77777777" w:rsidR="00930CBE" w:rsidRPr="008045D3" w:rsidRDefault="36D42953" w:rsidP="008045D3">
          <w:pPr>
            <w:pStyle w:val="Default"/>
            <w:jc w:val="both"/>
            <w:rPr>
              <w:rFonts w:ascii="Arial" w:hAnsi="Arial" w:cs="Arial"/>
              <w:color w:val="808080" w:themeColor="background1" w:themeShade="80"/>
            </w:rPr>
          </w:pPr>
          <w:r w:rsidRPr="008045D3">
            <w:rPr>
              <w:rFonts w:ascii="Arial" w:hAnsi="Arial" w:cs="Arial"/>
              <w:color w:val="808080" w:themeColor="background1" w:themeShade="80"/>
            </w:rPr>
            <w:t xml:space="preserve">Assistentti.info </w:t>
          </w:r>
        </w:p>
        <w:p w14:paraId="1F711A8C" w14:textId="77777777" w:rsidR="00930CBE" w:rsidRPr="008045D3" w:rsidRDefault="36D42953" w:rsidP="008045D3">
          <w:pPr>
            <w:pStyle w:val="Default"/>
            <w:jc w:val="both"/>
            <w:rPr>
              <w:rFonts w:ascii="Arial" w:hAnsi="Arial" w:cs="Arial"/>
              <w:color w:val="808080" w:themeColor="background1" w:themeShade="80"/>
            </w:rPr>
          </w:pPr>
          <w:r w:rsidRPr="008045D3">
            <w:rPr>
              <w:rFonts w:ascii="Arial" w:hAnsi="Arial" w:cs="Arial"/>
              <w:color w:val="808080" w:themeColor="background1" w:themeShade="80"/>
            </w:rPr>
            <w:t xml:space="preserve">Henkilökohtainen apu </w:t>
          </w:r>
        </w:p>
        <w:p w14:paraId="06F56D6F" w14:textId="661AE795" w:rsidR="006E2F05" w:rsidRPr="008045D3" w:rsidRDefault="00000000" w:rsidP="008045D3">
          <w:pPr>
            <w:pStyle w:val="Default"/>
            <w:jc w:val="both"/>
            <w:rPr>
              <w:rFonts w:ascii="Arial" w:hAnsi="Arial" w:cs="Arial"/>
              <w:color w:val="808080" w:themeColor="background1" w:themeShade="80"/>
            </w:rPr>
          </w:pPr>
          <w:hyperlink r:id="rId43">
            <w:r w:rsidR="05F6AF27" w:rsidRPr="008045D3">
              <w:rPr>
                <w:rStyle w:val="Hyperlinkki"/>
                <w:rFonts w:ascii="Arial" w:hAnsi="Arial" w:cs="Arial"/>
              </w:rPr>
              <w:t>Heta-liiton ja JHL:n</w:t>
            </w:r>
            <w:r w:rsidR="1C39A5DF" w:rsidRPr="008045D3">
              <w:rPr>
                <w:rStyle w:val="Hyperlinkki"/>
                <w:rFonts w:ascii="Arial" w:hAnsi="Arial" w:cs="Arial"/>
              </w:rPr>
              <w:t xml:space="preserve"> TYÖAIKAOPAS henkilökohtaiseen apuun</w:t>
            </w:r>
          </w:hyperlink>
        </w:p>
        <w:p w14:paraId="0EA88E00" w14:textId="057E438E" w:rsidR="326C77A9" w:rsidRPr="008045D3" w:rsidRDefault="18011901" w:rsidP="008045D3">
          <w:pPr>
            <w:pStyle w:val="Default"/>
            <w:jc w:val="both"/>
            <w:rPr>
              <w:rFonts w:ascii="Arial" w:hAnsi="Arial" w:cs="Arial"/>
              <w:color w:val="808080" w:themeColor="background1" w:themeShade="80"/>
            </w:rPr>
          </w:pPr>
          <w:r w:rsidRPr="008045D3">
            <w:rPr>
              <w:rFonts w:ascii="Arial" w:hAnsi="Arial" w:cs="Arial"/>
              <w:color w:val="808080" w:themeColor="background1" w:themeShade="80"/>
            </w:rPr>
            <w:t>Työaikaopas</w:t>
          </w:r>
        </w:p>
        <w:p w14:paraId="51142295" w14:textId="77777777" w:rsidR="00930CBE" w:rsidRPr="008045D3" w:rsidRDefault="36D42953" w:rsidP="008045D3">
          <w:pPr>
            <w:pStyle w:val="Default"/>
            <w:jc w:val="both"/>
            <w:rPr>
              <w:rFonts w:ascii="Arial" w:hAnsi="Arial" w:cs="Arial"/>
              <w:color w:val="808080" w:themeColor="background1" w:themeShade="80"/>
            </w:rPr>
          </w:pPr>
          <w:r w:rsidRPr="008045D3">
            <w:rPr>
              <w:rFonts w:ascii="Arial" w:hAnsi="Arial" w:cs="Arial"/>
              <w:color w:val="808080" w:themeColor="background1" w:themeShade="80"/>
            </w:rPr>
            <w:t xml:space="preserve">Työsuojelu </w:t>
          </w:r>
        </w:p>
        <w:p w14:paraId="483EDF94" w14:textId="4602379B" w:rsidR="00924964" w:rsidRPr="008045D3" w:rsidRDefault="36D42953" w:rsidP="008045D3">
          <w:pPr>
            <w:spacing w:line="240" w:lineRule="auto"/>
            <w:jc w:val="both"/>
            <w:rPr>
              <w:rFonts w:ascii="Arial" w:hAnsi="Arial" w:cs="Arial"/>
              <w:color w:val="808080" w:themeColor="background1" w:themeShade="80"/>
              <w:sz w:val="24"/>
              <w:szCs w:val="24"/>
            </w:rPr>
          </w:pPr>
          <w:r w:rsidRPr="008045D3">
            <w:rPr>
              <w:rFonts w:ascii="Arial" w:hAnsi="Arial" w:cs="Arial"/>
              <w:color w:val="808080" w:themeColor="background1" w:themeShade="80"/>
              <w:sz w:val="24"/>
              <w:szCs w:val="24"/>
            </w:rPr>
            <w:t>Työtapaturma-ja-ammattitautivakuutus</w:t>
          </w:r>
        </w:p>
      </w:sdtContent>
    </w:sdt>
    <w:sectPr w:rsidR="00924964" w:rsidRPr="008045D3" w:rsidSect="00924964">
      <w:footerReference w:type="default" r:id="rId44"/>
      <w:pgSz w:w="11906" w:h="16838"/>
      <w:pgMar w:top="1417" w:right="1134" w:bottom="1417" w:left="1134"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Tuuliainen Riitta Lapin hyvinvointialue" w:date="2024-02-16T16:02:00Z" w:initials="Th">
    <w:p w14:paraId="74D6AD93" w14:textId="524E364A" w:rsidR="4778777D" w:rsidRDefault="4778777D">
      <w:pPr>
        <w:pStyle w:val="Kommentinteksti"/>
      </w:pPr>
      <w:r>
        <w:t>Tämä tarkistettu Oimasta, ok.</w:t>
      </w:r>
      <w:r>
        <w:rPr>
          <w:rStyle w:val="Kommentinviite"/>
        </w:rPr>
        <w:annotationRef/>
      </w:r>
    </w:p>
  </w:comment>
  <w:comment w:id="43" w:author="Määttä Kati Lapin hyvinvointialue" w:date="2024-03-12T10:42:00Z" w:initials="Mh">
    <w:p w14:paraId="0705AE36" w14:textId="38C496E9" w:rsidR="17D06B0E" w:rsidRDefault="17D06B0E">
      <w:r>
        <w:t>Palkanmaksu työsuhteen päättyessä milloin maksetaan lopputili? Voidaanko linjata tässä?</w:t>
      </w:r>
      <w:r>
        <w:annotationRef/>
      </w:r>
    </w:p>
  </w:comment>
  <w:comment w:id="54" w:author="Tuuliainen Riitta Lapin hyvinvointialue" w:date="2024-02-28T10:25:00Z" w:initials="Th">
    <w:p w14:paraId="75D80F02" w14:textId="607473BE" w:rsidR="774C4B9E" w:rsidRDefault="774C4B9E">
      <w:r>
        <w:t>Tähän tuli korjaus.</w:t>
      </w:r>
      <w:r>
        <w:annotationRef/>
      </w:r>
    </w:p>
    <w:p w14:paraId="4B5FE7CE" w14:textId="08532E47" w:rsidR="774C4B9E" w:rsidRDefault="774C4B9E"/>
  </w:comment>
  <w:comment w:id="57" w:author="Tuuliainen Riitta Lapin hyvinvointialue" w:date="2024-02-20T09:27:00Z" w:initials="Th">
    <w:p w14:paraId="4E7F756A" w14:textId="049B94B5" w:rsidR="57E77966" w:rsidRDefault="57E77966">
      <w:pPr>
        <w:pStyle w:val="Kommentinteksti"/>
      </w:pPr>
      <w:r>
        <w:t>Tarkistetaan.</w:t>
      </w:r>
      <w:r>
        <w:rPr>
          <w:rStyle w:val="Kommentinviite"/>
        </w:rPr>
        <w:annotationRef/>
      </w:r>
    </w:p>
  </w:comment>
  <w:comment w:id="58" w:author="Rautio Saara Lapin hyvinvointialue" w:date="2024-02-20T11:11:00Z" w:initials="Rh">
    <w:p w14:paraId="28A9A9FB" w14:textId="14CEB3C0" w:rsidR="57E77966" w:rsidRDefault="57E77966">
      <w:pPr>
        <w:pStyle w:val="Kommentinteksti"/>
      </w:pPr>
      <w:r>
        <w:t>Näin ollut ainakin aiemmin.</w:t>
      </w:r>
      <w:r>
        <w:rPr>
          <w:rStyle w:val="Kommentinviit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6AD93" w15:done="1"/>
  <w15:commentEx w15:paraId="0705AE36" w15:done="0"/>
  <w15:commentEx w15:paraId="4B5FE7CE" w15:done="1"/>
  <w15:commentEx w15:paraId="4E7F756A" w15:done="1"/>
  <w15:commentEx w15:paraId="28A9A9FB" w15:paraIdParent="4E7F75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093BD2" w16cex:dateUtc="2024-02-16T14:02:00Z"/>
  <w16cex:commentExtensible w16cex:durableId="2A990411" w16cex:dateUtc="2024-03-12T08:42:00Z"/>
  <w16cex:commentExtensible w16cex:durableId="584BE49B" w16cex:dateUtc="2024-02-28T08:25:00Z"/>
  <w16cex:commentExtensible w16cex:durableId="065C3794" w16cex:dateUtc="2024-02-20T07:27:00Z"/>
  <w16cex:commentExtensible w16cex:durableId="639EC90B" w16cex:dateUtc="2024-02-20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6AD93" w16cid:durableId="07093BD2"/>
  <w16cid:commentId w16cid:paraId="0705AE36" w16cid:durableId="2A990411"/>
  <w16cid:commentId w16cid:paraId="4B5FE7CE" w16cid:durableId="584BE49B"/>
  <w16cid:commentId w16cid:paraId="4E7F756A" w16cid:durableId="065C3794"/>
  <w16cid:commentId w16cid:paraId="28A9A9FB" w16cid:durableId="639EC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F187" w14:textId="77777777" w:rsidR="001A7278" w:rsidRDefault="001A7278" w:rsidP="00102D5E">
      <w:pPr>
        <w:spacing w:after="0" w:line="240" w:lineRule="auto"/>
      </w:pPr>
      <w:r>
        <w:separator/>
      </w:r>
    </w:p>
  </w:endnote>
  <w:endnote w:type="continuationSeparator" w:id="0">
    <w:p w14:paraId="50564194" w14:textId="77777777" w:rsidR="001A7278" w:rsidRDefault="001A7278" w:rsidP="00102D5E">
      <w:pPr>
        <w:spacing w:after="0" w:line="240" w:lineRule="auto"/>
      </w:pPr>
      <w:r>
        <w:continuationSeparator/>
      </w:r>
    </w:p>
  </w:endnote>
  <w:endnote w:type="continuationNotice" w:id="1">
    <w:p w14:paraId="6B3E98BC" w14:textId="77777777" w:rsidR="001A7278" w:rsidRDefault="001A7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36406"/>
      <w:docPartObj>
        <w:docPartGallery w:val="Page Numbers (Bottom of Page)"/>
        <w:docPartUnique/>
      </w:docPartObj>
    </w:sdtPr>
    <w:sdtContent>
      <w:p w14:paraId="72242F6E" w14:textId="01DA7F43" w:rsidR="00CC20B6" w:rsidRDefault="00CC20B6">
        <w:pPr>
          <w:pStyle w:val="Alatunniste"/>
          <w:jc w:val="right"/>
        </w:pPr>
        <w:r>
          <w:fldChar w:fldCharType="begin"/>
        </w:r>
        <w:r>
          <w:instrText>PAGE   \* MERGEFORMAT</w:instrText>
        </w:r>
        <w:r>
          <w:fldChar w:fldCharType="separate"/>
        </w:r>
        <w:r>
          <w:t>2</w:t>
        </w:r>
        <w:r>
          <w:fldChar w:fldCharType="end"/>
        </w:r>
      </w:p>
    </w:sdtContent>
  </w:sdt>
  <w:p w14:paraId="3FD9D11B" w14:textId="77777777" w:rsidR="00102D5E" w:rsidRDefault="00102D5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873E" w14:textId="77777777" w:rsidR="001A7278" w:rsidRDefault="001A7278" w:rsidP="00102D5E">
      <w:pPr>
        <w:spacing w:after="0" w:line="240" w:lineRule="auto"/>
      </w:pPr>
      <w:r>
        <w:separator/>
      </w:r>
    </w:p>
  </w:footnote>
  <w:footnote w:type="continuationSeparator" w:id="0">
    <w:p w14:paraId="2D2E1BF6" w14:textId="77777777" w:rsidR="001A7278" w:rsidRDefault="001A7278" w:rsidP="00102D5E">
      <w:pPr>
        <w:spacing w:after="0" w:line="240" w:lineRule="auto"/>
      </w:pPr>
      <w:r>
        <w:continuationSeparator/>
      </w:r>
    </w:p>
  </w:footnote>
  <w:footnote w:type="continuationNotice" w:id="1">
    <w:p w14:paraId="00F2A4A9" w14:textId="77777777" w:rsidR="001A7278" w:rsidRDefault="001A72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7977"/>
    <w:multiLevelType w:val="multilevel"/>
    <w:tmpl w:val="143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F7864"/>
    <w:multiLevelType w:val="multilevel"/>
    <w:tmpl w:val="EF04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64EC6"/>
    <w:multiLevelType w:val="hybridMultilevel"/>
    <w:tmpl w:val="867A6E6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E39B39"/>
    <w:multiLevelType w:val="hybridMultilevel"/>
    <w:tmpl w:val="68A85AB4"/>
    <w:lvl w:ilvl="0" w:tplc="040B000D">
      <w:start w:val="1"/>
      <w:numFmt w:val="bullet"/>
      <w:lvlText w:val=""/>
      <w:lvlJc w:val="left"/>
      <w:pPr>
        <w:ind w:left="720" w:hanging="360"/>
      </w:pPr>
      <w:rPr>
        <w:rFonts w:ascii="Wingdings" w:hAnsi="Wingdings" w:hint="default"/>
      </w:rPr>
    </w:lvl>
    <w:lvl w:ilvl="1" w:tplc="97C8614E">
      <w:start w:val="1"/>
      <w:numFmt w:val="bullet"/>
      <w:lvlText w:val="o"/>
      <w:lvlJc w:val="left"/>
      <w:pPr>
        <w:ind w:left="1440" w:hanging="360"/>
      </w:pPr>
      <w:rPr>
        <w:rFonts w:ascii="Courier New" w:hAnsi="Courier New" w:hint="default"/>
      </w:rPr>
    </w:lvl>
    <w:lvl w:ilvl="2" w:tplc="53345104">
      <w:start w:val="1"/>
      <w:numFmt w:val="bullet"/>
      <w:lvlText w:val=""/>
      <w:lvlJc w:val="left"/>
      <w:pPr>
        <w:ind w:left="2160" w:hanging="360"/>
      </w:pPr>
      <w:rPr>
        <w:rFonts w:ascii="Wingdings" w:hAnsi="Wingdings" w:hint="default"/>
      </w:rPr>
    </w:lvl>
    <w:lvl w:ilvl="3" w:tplc="8F60C938">
      <w:start w:val="1"/>
      <w:numFmt w:val="bullet"/>
      <w:lvlText w:val=""/>
      <w:lvlJc w:val="left"/>
      <w:pPr>
        <w:ind w:left="2880" w:hanging="360"/>
      </w:pPr>
      <w:rPr>
        <w:rFonts w:ascii="Symbol" w:hAnsi="Symbol" w:hint="default"/>
      </w:rPr>
    </w:lvl>
    <w:lvl w:ilvl="4" w:tplc="DF682304">
      <w:start w:val="1"/>
      <w:numFmt w:val="bullet"/>
      <w:lvlText w:val="o"/>
      <w:lvlJc w:val="left"/>
      <w:pPr>
        <w:ind w:left="3600" w:hanging="360"/>
      </w:pPr>
      <w:rPr>
        <w:rFonts w:ascii="Courier New" w:hAnsi="Courier New" w:hint="default"/>
      </w:rPr>
    </w:lvl>
    <w:lvl w:ilvl="5" w:tplc="B63CA236">
      <w:start w:val="1"/>
      <w:numFmt w:val="bullet"/>
      <w:lvlText w:val=""/>
      <w:lvlJc w:val="left"/>
      <w:pPr>
        <w:ind w:left="4320" w:hanging="360"/>
      </w:pPr>
      <w:rPr>
        <w:rFonts w:ascii="Wingdings" w:hAnsi="Wingdings" w:hint="default"/>
      </w:rPr>
    </w:lvl>
    <w:lvl w:ilvl="6" w:tplc="8BF6DF40">
      <w:start w:val="1"/>
      <w:numFmt w:val="bullet"/>
      <w:lvlText w:val=""/>
      <w:lvlJc w:val="left"/>
      <w:pPr>
        <w:ind w:left="5040" w:hanging="360"/>
      </w:pPr>
      <w:rPr>
        <w:rFonts w:ascii="Symbol" w:hAnsi="Symbol" w:hint="default"/>
      </w:rPr>
    </w:lvl>
    <w:lvl w:ilvl="7" w:tplc="4E240A34">
      <w:start w:val="1"/>
      <w:numFmt w:val="bullet"/>
      <w:lvlText w:val="o"/>
      <w:lvlJc w:val="left"/>
      <w:pPr>
        <w:ind w:left="5760" w:hanging="360"/>
      </w:pPr>
      <w:rPr>
        <w:rFonts w:ascii="Courier New" w:hAnsi="Courier New" w:hint="default"/>
      </w:rPr>
    </w:lvl>
    <w:lvl w:ilvl="8" w:tplc="CD26D7EC">
      <w:start w:val="1"/>
      <w:numFmt w:val="bullet"/>
      <w:lvlText w:val=""/>
      <w:lvlJc w:val="left"/>
      <w:pPr>
        <w:ind w:left="6480" w:hanging="360"/>
      </w:pPr>
      <w:rPr>
        <w:rFonts w:ascii="Wingdings" w:hAnsi="Wingdings" w:hint="default"/>
      </w:rPr>
    </w:lvl>
  </w:abstractNum>
  <w:abstractNum w:abstractNumId="4" w15:restartNumberingAfterBreak="0">
    <w:nsid w:val="10443714"/>
    <w:multiLevelType w:val="hybridMultilevel"/>
    <w:tmpl w:val="387AE7EA"/>
    <w:lvl w:ilvl="0" w:tplc="FFFFFFFF">
      <w:start w:val="1"/>
      <w:numFmt w:val="bullet"/>
      <w:lvlText w:val=""/>
      <w:lvlJc w:val="left"/>
      <w:pPr>
        <w:ind w:left="785"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2D69D5"/>
    <w:multiLevelType w:val="multilevel"/>
    <w:tmpl w:val="CA023602"/>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
      <w:lvlJc w:val="left"/>
      <w:pPr>
        <w:tabs>
          <w:tab w:val="num" w:pos="2115"/>
        </w:tabs>
        <w:ind w:left="2115" w:hanging="360"/>
      </w:pPr>
      <w:rPr>
        <w:rFonts w:ascii="Symbol" w:hAnsi="Symbol" w:hint="default"/>
        <w:sz w:val="20"/>
      </w:rPr>
    </w:lvl>
    <w:lvl w:ilvl="2" w:tentative="1">
      <w:start w:val="1"/>
      <w:numFmt w:val="bullet"/>
      <w:lvlText w:val=""/>
      <w:lvlJc w:val="left"/>
      <w:pPr>
        <w:tabs>
          <w:tab w:val="num" w:pos="2835"/>
        </w:tabs>
        <w:ind w:left="2835" w:hanging="360"/>
      </w:pPr>
      <w:rPr>
        <w:rFonts w:ascii="Symbol" w:hAnsi="Symbol" w:hint="default"/>
        <w:sz w:val="20"/>
      </w:rPr>
    </w:lvl>
    <w:lvl w:ilvl="3" w:tentative="1">
      <w:start w:val="1"/>
      <w:numFmt w:val="bullet"/>
      <w:lvlText w:val=""/>
      <w:lvlJc w:val="left"/>
      <w:pPr>
        <w:tabs>
          <w:tab w:val="num" w:pos="3555"/>
        </w:tabs>
        <w:ind w:left="3555" w:hanging="360"/>
      </w:pPr>
      <w:rPr>
        <w:rFonts w:ascii="Symbol" w:hAnsi="Symbol" w:hint="default"/>
        <w:sz w:val="20"/>
      </w:rPr>
    </w:lvl>
    <w:lvl w:ilvl="4" w:tentative="1">
      <w:start w:val="1"/>
      <w:numFmt w:val="bullet"/>
      <w:lvlText w:val=""/>
      <w:lvlJc w:val="left"/>
      <w:pPr>
        <w:tabs>
          <w:tab w:val="num" w:pos="4275"/>
        </w:tabs>
        <w:ind w:left="4275" w:hanging="360"/>
      </w:pPr>
      <w:rPr>
        <w:rFonts w:ascii="Symbol" w:hAnsi="Symbol" w:hint="default"/>
        <w:sz w:val="20"/>
      </w:rPr>
    </w:lvl>
    <w:lvl w:ilvl="5" w:tentative="1">
      <w:start w:val="1"/>
      <w:numFmt w:val="bullet"/>
      <w:lvlText w:val=""/>
      <w:lvlJc w:val="left"/>
      <w:pPr>
        <w:tabs>
          <w:tab w:val="num" w:pos="4995"/>
        </w:tabs>
        <w:ind w:left="4995" w:hanging="360"/>
      </w:pPr>
      <w:rPr>
        <w:rFonts w:ascii="Symbol" w:hAnsi="Symbol" w:hint="default"/>
        <w:sz w:val="20"/>
      </w:rPr>
    </w:lvl>
    <w:lvl w:ilvl="6" w:tentative="1">
      <w:start w:val="1"/>
      <w:numFmt w:val="bullet"/>
      <w:lvlText w:val=""/>
      <w:lvlJc w:val="left"/>
      <w:pPr>
        <w:tabs>
          <w:tab w:val="num" w:pos="5715"/>
        </w:tabs>
        <w:ind w:left="5715" w:hanging="360"/>
      </w:pPr>
      <w:rPr>
        <w:rFonts w:ascii="Symbol" w:hAnsi="Symbol" w:hint="default"/>
        <w:sz w:val="20"/>
      </w:rPr>
    </w:lvl>
    <w:lvl w:ilvl="7" w:tentative="1">
      <w:start w:val="1"/>
      <w:numFmt w:val="bullet"/>
      <w:lvlText w:val=""/>
      <w:lvlJc w:val="left"/>
      <w:pPr>
        <w:tabs>
          <w:tab w:val="num" w:pos="6435"/>
        </w:tabs>
        <w:ind w:left="6435" w:hanging="360"/>
      </w:pPr>
      <w:rPr>
        <w:rFonts w:ascii="Symbol" w:hAnsi="Symbol" w:hint="default"/>
        <w:sz w:val="20"/>
      </w:rPr>
    </w:lvl>
    <w:lvl w:ilvl="8" w:tentative="1">
      <w:start w:val="1"/>
      <w:numFmt w:val="bullet"/>
      <w:lvlText w:val=""/>
      <w:lvlJc w:val="left"/>
      <w:pPr>
        <w:tabs>
          <w:tab w:val="num" w:pos="7155"/>
        </w:tabs>
        <w:ind w:left="7155" w:hanging="360"/>
      </w:pPr>
      <w:rPr>
        <w:rFonts w:ascii="Symbol" w:hAnsi="Symbol" w:hint="default"/>
        <w:sz w:val="20"/>
      </w:rPr>
    </w:lvl>
  </w:abstractNum>
  <w:abstractNum w:abstractNumId="6" w15:restartNumberingAfterBreak="0">
    <w:nsid w:val="17A126BF"/>
    <w:multiLevelType w:val="hybridMultilevel"/>
    <w:tmpl w:val="5C1888C6"/>
    <w:lvl w:ilvl="0" w:tplc="C1288BC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24BA37"/>
    <w:multiLevelType w:val="hybridMultilevel"/>
    <w:tmpl w:val="E9E48AAA"/>
    <w:lvl w:ilvl="0" w:tplc="08BC77E2">
      <w:start w:val="1"/>
      <w:numFmt w:val="bullet"/>
      <w:lvlText w:val=""/>
      <w:lvlJc w:val="left"/>
      <w:pPr>
        <w:ind w:left="720" w:hanging="360"/>
      </w:pPr>
      <w:rPr>
        <w:rFonts w:ascii="Wingdings" w:hAnsi="Wingdings" w:hint="default"/>
      </w:rPr>
    </w:lvl>
    <w:lvl w:ilvl="1" w:tplc="AB24277E">
      <w:start w:val="1"/>
      <w:numFmt w:val="bullet"/>
      <w:lvlText w:val="o"/>
      <w:lvlJc w:val="left"/>
      <w:pPr>
        <w:ind w:left="1440" w:hanging="360"/>
      </w:pPr>
      <w:rPr>
        <w:rFonts w:ascii="Courier New" w:hAnsi="Courier New" w:hint="default"/>
      </w:rPr>
    </w:lvl>
    <w:lvl w:ilvl="2" w:tplc="60DC6912">
      <w:start w:val="1"/>
      <w:numFmt w:val="bullet"/>
      <w:lvlText w:val=""/>
      <w:lvlJc w:val="left"/>
      <w:pPr>
        <w:ind w:left="2160" w:hanging="360"/>
      </w:pPr>
      <w:rPr>
        <w:rFonts w:ascii="Wingdings" w:hAnsi="Wingdings" w:hint="default"/>
      </w:rPr>
    </w:lvl>
    <w:lvl w:ilvl="3" w:tplc="42EE1724">
      <w:start w:val="1"/>
      <w:numFmt w:val="bullet"/>
      <w:lvlText w:val=""/>
      <w:lvlJc w:val="left"/>
      <w:pPr>
        <w:ind w:left="2880" w:hanging="360"/>
      </w:pPr>
      <w:rPr>
        <w:rFonts w:ascii="Symbol" w:hAnsi="Symbol" w:hint="default"/>
      </w:rPr>
    </w:lvl>
    <w:lvl w:ilvl="4" w:tplc="1B781646">
      <w:start w:val="1"/>
      <w:numFmt w:val="bullet"/>
      <w:lvlText w:val="o"/>
      <w:lvlJc w:val="left"/>
      <w:pPr>
        <w:ind w:left="3600" w:hanging="360"/>
      </w:pPr>
      <w:rPr>
        <w:rFonts w:ascii="Courier New" w:hAnsi="Courier New" w:hint="default"/>
      </w:rPr>
    </w:lvl>
    <w:lvl w:ilvl="5" w:tplc="FA8A215C">
      <w:start w:val="1"/>
      <w:numFmt w:val="bullet"/>
      <w:lvlText w:val=""/>
      <w:lvlJc w:val="left"/>
      <w:pPr>
        <w:ind w:left="4320" w:hanging="360"/>
      </w:pPr>
      <w:rPr>
        <w:rFonts w:ascii="Wingdings" w:hAnsi="Wingdings" w:hint="default"/>
      </w:rPr>
    </w:lvl>
    <w:lvl w:ilvl="6" w:tplc="24F05300">
      <w:start w:val="1"/>
      <w:numFmt w:val="bullet"/>
      <w:lvlText w:val=""/>
      <w:lvlJc w:val="left"/>
      <w:pPr>
        <w:ind w:left="5040" w:hanging="360"/>
      </w:pPr>
      <w:rPr>
        <w:rFonts w:ascii="Symbol" w:hAnsi="Symbol" w:hint="default"/>
      </w:rPr>
    </w:lvl>
    <w:lvl w:ilvl="7" w:tplc="B49AF602">
      <w:start w:val="1"/>
      <w:numFmt w:val="bullet"/>
      <w:lvlText w:val="o"/>
      <w:lvlJc w:val="left"/>
      <w:pPr>
        <w:ind w:left="5760" w:hanging="360"/>
      </w:pPr>
      <w:rPr>
        <w:rFonts w:ascii="Courier New" w:hAnsi="Courier New" w:hint="default"/>
      </w:rPr>
    </w:lvl>
    <w:lvl w:ilvl="8" w:tplc="34F280BE">
      <w:start w:val="1"/>
      <w:numFmt w:val="bullet"/>
      <w:lvlText w:val=""/>
      <w:lvlJc w:val="left"/>
      <w:pPr>
        <w:ind w:left="6480" w:hanging="360"/>
      </w:pPr>
      <w:rPr>
        <w:rFonts w:ascii="Wingdings" w:hAnsi="Wingdings" w:hint="default"/>
      </w:rPr>
    </w:lvl>
  </w:abstractNum>
  <w:abstractNum w:abstractNumId="8" w15:restartNumberingAfterBreak="0">
    <w:nsid w:val="21527BBC"/>
    <w:multiLevelType w:val="hybridMultilevel"/>
    <w:tmpl w:val="FBBAAE62"/>
    <w:lvl w:ilvl="0" w:tplc="040B000D">
      <w:start w:val="1"/>
      <w:numFmt w:val="bullet"/>
      <w:lvlText w:val=""/>
      <w:lvlJc w:val="left"/>
      <w:pPr>
        <w:ind w:left="720" w:hanging="360"/>
      </w:pPr>
      <w:rPr>
        <w:rFonts w:ascii="Wingdings" w:hAnsi="Wingdings"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4D4C0B"/>
    <w:multiLevelType w:val="hybridMultilevel"/>
    <w:tmpl w:val="28C8065A"/>
    <w:lvl w:ilvl="0" w:tplc="E9423A60">
      <w:start w:val="1"/>
      <w:numFmt w:val="bullet"/>
      <w:lvlText w:val=""/>
      <w:lvlJc w:val="left"/>
      <w:pPr>
        <w:ind w:left="720" w:hanging="360"/>
      </w:pPr>
      <w:rPr>
        <w:rFonts w:ascii="Wingdings" w:hAnsi="Wingdings" w:hint="default"/>
      </w:rPr>
    </w:lvl>
    <w:lvl w:ilvl="1" w:tplc="C4C65670">
      <w:start w:val="1"/>
      <w:numFmt w:val="bullet"/>
      <w:lvlText w:val="o"/>
      <w:lvlJc w:val="left"/>
      <w:pPr>
        <w:ind w:left="1440" w:hanging="360"/>
      </w:pPr>
      <w:rPr>
        <w:rFonts w:ascii="Courier New" w:hAnsi="Courier New" w:hint="default"/>
      </w:rPr>
    </w:lvl>
    <w:lvl w:ilvl="2" w:tplc="83F0ED16">
      <w:start w:val="1"/>
      <w:numFmt w:val="bullet"/>
      <w:lvlText w:val=""/>
      <w:lvlJc w:val="left"/>
      <w:pPr>
        <w:ind w:left="2160" w:hanging="360"/>
      </w:pPr>
      <w:rPr>
        <w:rFonts w:ascii="Wingdings" w:hAnsi="Wingdings" w:hint="default"/>
      </w:rPr>
    </w:lvl>
    <w:lvl w:ilvl="3" w:tplc="259E8C0C">
      <w:start w:val="1"/>
      <w:numFmt w:val="bullet"/>
      <w:lvlText w:val=""/>
      <w:lvlJc w:val="left"/>
      <w:pPr>
        <w:ind w:left="2880" w:hanging="360"/>
      </w:pPr>
      <w:rPr>
        <w:rFonts w:ascii="Symbol" w:hAnsi="Symbol" w:hint="default"/>
      </w:rPr>
    </w:lvl>
    <w:lvl w:ilvl="4" w:tplc="3DA2D772">
      <w:start w:val="1"/>
      <w:numFmt w:val="bullet"/>
      <w:lvlText w:val="o"/>
      <w:lvlJc w:val="left"/>
      <w:pPr>
        <w:ind w:left="3600" w:hanging="360"/>
      </w:pPr>
      <w:rPr>
        <w:rFonts w:ascii="Courier New" w:hAnsi="Courier New" w:hint="default"/>
      </w:rPr>
    </w:lvl>
    <w:lvl w:ilvl="5" w:tplc="B706007E">
      <w:start w:val="1"/>
      <w:numFmt w:val="bullet"/>
      <w:lvlText w:val=""/>
      <w:lvlJc w:val="left"/>
      <w:pPr>
        <w:ind w:left="4320" w:hanging="360"/>
      </w:pPr>
      <w:rPr>
        <w:rFonts w:ascii="Wingdings" w:hAnsi="Wingdings" w:hint="default"/>
      </w:rPr>
    </w:lvl>
    <w:lvl w:ilvl="6" w:tplc="2A3CAD32">
      <w:start w:val="1"/>
      <w:numFmt w:val="bullet"/>
      <w:lvlText w:val=""/>
      <w:lvlJc w:val="left"/>
      <w:pPr>
        <w:ind w:left="5040" w:hanging="360"/>
      </w:pPr>
      <w:rPr>
        <w:rFonts w:ascii="Symbol" w:hAnsi="Symbol" w:hint="default"/>
      </w:rPr>
    </w:lvl>
    <w:lvl w:ilvl="7" w:tplc="F9086FC0">
      <w:start w:val="1"/>
      <w:numFmt w:val="bullet"/>
      <w:lvlText w:val="o"/>
      <w:lvlJc w:val="left"/>
      <w:pPr>
        <w:ind w:left="5760" w:hanging="360"/>
      </w:pPr>
      <w:rPr>
        <w:rFonts w:ascii="Courier New" w:hAnsi="Courier New" w:hint="default"/>
      </w:rPr>
    </w:lvl>
    <w:lvl w:ilvl="8" w:tplc="A418B952">
      <w:start w:val="1"/>
      <w:numFmt w:val="bullet"/>
      <w:lvlText w:val=""/>
      <w:lvlJc w:val="left"/>
      <w:pPr>
        <w:ind w:left="6480" w:hanging="360"/>
      </w:pPr>
      <w:rPr>
        <w:rFonts w:ascii="Wingdings" w:hAnsi="Wingdings" w:hint="default"/>
      </w:rPr>
    </w:lvl>
  </w:abstractNum>
  <w:abstractNum w:abstractNumId="10" w15:restartNumberingAfterBreak="0">
    <w:nsid w:val="31C46E95"/>
    <w:multiLevelType w:val="hybridMultilevel"/>
    <w:tmpl w:val="1B18DF16"/>
    <w:lvl w:ilvl="0" w:tplc="C1288BC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69B0985"/>
    <w:multiLevelType w:val="hybridMultilevel"/>
    <w:tmpl w:val="EEBC3DC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4AF0FF"/>
    <w:multiLevelType w:val="hybridMultilevel"/>
    <w:tmpl w:val="84786A6C"/>
    <w:lvl w:ilvl="0" w:tplc="040B000D">
      <w:start w:val="1"/>
      <w:numFmt w:val="bullet"/>
      <w:lvlText w:val=""/>
      <w:lvlJc w:val="left"/>
      <w:pPr>
        <w:ind w:left="720" w:hanging="360"/>
      </w:pPr>
      <w:rPr>
        <w:rFonts w:ascii="Wingdings" w:hAnsi="Wingdings" w:hint="default"/>
      </w:rPr>
    </w:lvl>
    <w:lvl w:ilvl="1" w:tplc="122A1532">
      <w:start w:val="1"/>
      <w:numFmt w:val="bullet"/>
      <w:lvlText w:val="o"/>
      <w:lvlJc w:val="left"/>
      <w:pPr>
        <w:ind w:left="1440" w:hanging="360"/>
      </w:pPr>
      <w:rPr>
        <w:rFonts w:ascii="Courier New" w:hAnsi="Courier New" w:hint="default"/>
      </w:rPr>
    </w:lvl>
    <w:lvl w:ilvl="2" w:tplc="77AED5AA">
      <w:start w:val="1"/>
      <w:numFmt w:val="bullet"/>
      <w:lvlText w:val=""/>
      <w:lvlJc w:val="left"/>
      <w:pPr>
        <w:ind w:left="2160" w:hanging="360"/>
      </w:pPr>
      <w:rPr>
        <w:rFonts w:ascii="Wingdings" w:hAnsi="Wingdings" w:hint="default"/>
      </w:rPr>
    </w:lvl>
    <w:lvl w:ilvl="3" w:tplc="8F507144">
      <w:start w:val="1"/>
      <w:numFmt w:val="bullet"/>
      <w:lvlText w:val=""/>
      <w:lvlJc w:val="left"/>
      <w:pPr>
        <w:ind w:left="2880" w:hanging="360"/>
      </w:pPr>
      <w:rPr>
        <w:rFonts w:ascii="Symbol" w:hAnsi="Symbol" w:hint="default"/>
      </w:rPr>
    </w:lvl>
    <w:lvl w:ilvl="4" w:tplc="A0F8D4E0">
      <w:start w:val="1"/>
      <w:numFmt w:val="bullet"/>
      <w:lvlText w:val="o"/>
      <w:lvlJc w:val="left"/>
      <w:pPr>
        <w:ind w:left="3600" w:hanging="360"/>
      </w:pPr>
      <w:rPr>
        <w:rFonts w:ascii="Courier New" w:hAnsi="Courier New" w:hint="default"/>
      </w:rPr>
    </w:lvl>
    <w:lvl w:ilvl="5" w:tplc="0CFEBB5C">
      <w:start w:val="1"/>
      <w:numFmt w:val="bullet"/>
      <w:lvlText w:val=""/>
      <w:lvlJc w:val="left"/>
      <w:pPr>
        <w:ind w:left="4320" w:hanging="360"/>
      </w:pPr>
      <w:rPr>
        <w:rFonts w:ascii="Wingdings" w:hAnsi="Wingdings" w:hint="default"/>
      </w:rPr>
    </w:lvl>
    <w:lvl w:ilvl="6" w:tplc="732A8D18">
      <w:start w:val="1"/>
      <w:numFmt w:val="bullet"/>
      <w:lvlText w:val=""/>
      <w:lvlJc w:val="left"/>
      <w:pPr>
        <w:ind w:left="5040" w:hanging="360"/>
      </w:pPr>
      <w:rPr>
        <w:rFonts w:ascii="Symbol" w:hAnsi="Symbol" w:hint="default"/>
      </w:rPr>
    </w:lvl>
    <w:lvl w:ilvl="7" w:tplc="40D47676">
      <w:start w:val="1"/>
      <w:numFmt w:val="bullet"/>
      <w:lvlText w:val="o"/>
      <w:lvlJc w:val="left"/>
      <w:pPr>
        <w:ind w:left="5760" w:hanging="360"/>
      </w:pPr>
      <w:rPr>
        <w:rFonts w:ascii="Courier New" w:hAnsi="Courier New" w:hint="default"/>
      </w:rPr>
    </w:lvl>
    <w:lvl w:ilvl="8" w:tplc="14AC6FB8">
      <w:start w:val="1"/>
      <w:numFmt w:val="bullet"/>
      <w:lvlText w:val=""/>
      <w:lvlJc w:val="left"/>
      <w:pPr>
        <w:ind w:left="6480" w:hanging="360"/>
      </w:pPr>
      <w:rPr>
        <w:rFonts w:ascii="Wingdings" w:hAnsi="Wingdings" w:hint="default"/>
      </w:rPr>
    </w:lvl>
  </w:abstractNum>
  <w:abstractNum w:abstractNumId="13" w15:restartNumberingAfterBreak="0">
    <w:nsid w:val="40ACBC57"/>
    <w:multiLevelType w:val="hybridMultilevel"/>
    <w:tmpl w:val="4F9C7D5E"/>
    <w:lvl w:ilvl="0" w:tplc="27149662">
      <w:start w:val="1"/>
      <w:numFmt w:val="bullet"/>
      <w:lvlText w:val=""/>
      <w:lvlJc w:val="left"/>
      <w:pPr>
        <w:ind w:left="720" w:hanging="360"/>
      </w:pPr>
      <w:rPr>
        <w:rFonts w:ascii="Wingdings" w:hAnsi="Wingdings" w:hint="default"/>
      </w:rPr>
    </w:lvl>
    <w:lvl w:ilvl="1" w:tplc="A86E263E">
      <w:start w:val="1"/>
      <w:numFmt w:val="bullet"/>
      <w:lvlText w:val="o"/>
      <w:lvlJc w:val="left"/>
      <w:pPr>
        <w:ind w:left="1440" w:hanging="360"/>
      </w:pPr>
      <w:rPr>
        <w:rFonts w:ascii="Courier New" w:hAnsi="Courier New" w:hint="default"/>
      </w:rPr>
    </w:lvl>
    <w:lvl w:ilvl="2" w:tplc="7C880AEC">
      <w:start w:val="1"/>
      <w:numFmt w:val="bullet"/>
      <w:lvlText w:val=""/>
      <w:lvlJc w:val="left"/>
      <w:pPr>
        <w:ind w:left="2160" w:hanging="360"/>
      </w:pPr>
      <w:rPr>
        <w:rFonts w:ascii="Wingdings" w:hAnsi="Wingdings" w:hint="default"/>
      </w:rPr>
    </w:lvl>
    <w:lvl w:ilvl="3" w:tplc="3C96BCB8">
      <w:start w:val="1"/>
      <w:numFmt w:val="bullet"/>
      <w:lvlText w:val=""/>
      <w:lvlJc w:val="left"/>
      <w:pPr>
        <w:ind w:left="2880" w:hanging="360"/>
      </w:pPr>
      <w:rPr>
        <w:rFonts w:ascii="Symbol" w:hAnsi="Symbol" w:hint="default"/>
      </w:rPr>
    </w:lvl>
    <w:lvl w:ilvl="4" w:tplc="812291D4">
      <w:start w:val="1"/>
      <w:numFmt w:val="bullet"/>
      <w:lvlText w:val="o"/>
      <w:lvlJc w:val="left"/>
      <w:pPr>
        <w:ind w:left="3600" w:hanging="360"/>
      </w:pPr>
      <w:rPr>
        <w:rFonts w:ascii="Courier New" w:hAnsi="Courier New" w:hint="default"/>
      </w:rPr>
    </w:lvl>
    <w:lvl w:ilvl="5" w:tplc="F30A650C">
      <w:start w:val="1"/>
      <w:numFmt w:val="bullet"/>
      <w:lvlText w:val=""/>
      <w:lvlJc w:val="left"/>
      <w:pPr>
        <w:ind w:left="4320" w:hanging="360"/>
      </w:pPr>
      <w:rPr>
        <w:rFonts w:ascii="Wingdings" w:hAnsi="Wingdings" w:hint="default"/>
      </w:rPr>
    </w:lvl>
    <w:lvl w:ilvl="6" w:tplc="FDF64EC8">
      <w:start w:val="1"/>
      <w:numFmt w:val="bullet"/>
      <w:lvlText w:val=""/>
      <w:lvlJc w:val="left"/>
      <w:pPr>
        <w:ind w:left="5040" w:hanging="360"/>
      </w:pPr>
      <w:rPr>
        <w:rFonts w:ascii="Symbol" w:hAnsi="Symbol" w:hint="default"/>
      </w:rPr>
    </w:lvl>
    <w:lvl w:ilvl="7" w:tplc="DE7E3B28">
      <w:start w:val="1"/>
      <w:numFmt w:val="bullet"/>
      <w:lvlText w:val="o"/>
      <w:lvlJc w:val="left"/>
      <w:pPr>
        <w:ind w:left="5760" w:hanging="360"/>
      </w:pPr>
      <w:rPr>
        <w:rFonts w:ascii="Courier New" w:hAnsi="Courier New" w:hint="default"/>
      </w:rPr>
    </w:lvl>
    <w:lvl w:ilvl="8" w:tplc="F14A47BA">
      <w:start w:val="1"/>
      <w:numFmt w:val="bullet"/>
      <w:lvlText w:val=""/>
      <w:lvlJc w:val="left"/>
      <w:pPr>
        <w:ind w:left="6480" w:hanging="360"/>
      </w:pPr>
      <w:rPr>
        <w:rFonts w:ascii="Wingdings" w:hAnsi="Wingdings" w:hint="default"/>
      </w:rPr>
    </w:lvl>
  </w:abstractNum>
  <w:abstractNum w:abstractNumId="14" w15:restartNumberingAfterBreak="0">
    <w:nsid w:val="4324069C"/>
    <w:multiLevelType w:val="hybridMultilevel"/>
    <w:tmpl w:val="2286D87E"/>
    <w:lvl w:ilvl="0" w:tplc="C1288BCC">
      <w:start w:val="1"/>
      <w:numFmt w:val="bullet"/>
      <w:lvlText w:val=""/>
      <w:lvlJc w:val="left"/>
      <w:pPr>
        <w:ind w:left="720" w:hanging="360"/>
      </w:pPr>
      <w:rPr>
        <w:rFonts w:ascii="Wingdings" w:hAnsi="Wingdings" w:hint="default"/>
      </w:rPr>
    </w:lvl>
    <w:lvl w:ilvl="1" w:tplc="C1288BCC">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6CD7703"/>
    <w:multiLevelType w:val="hybridMultilevel"/>
    <w:tmpl w:val="4F248A76"/>
    <w:lvl w:ilvl="0" w:tplc="040B000D">
      <w:start w:val="1"/>
      <w:numFmt w:val="bullet"/>
      <w:lvlText w:val=""/>
      <w:lvlJc w:val="left"/>
      <w:pPr>
        <w:ind w:left="720" w:hanging="360"/>
      </w:pPr>
      <w:rPr>
        <w:rFonts w:ascii="Wingdings" w:hAnsi="Wingdings" w:hint="default"/>
      </w:rPr>
    </w:lvl>
    <w:lvl w:ilvl="1" w:tplc="3E826DB0">
      <w:start w:val="14"/>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8010E3C"/>
    <w:multiLevelType w:val="hybridMultilevel"/>
    <w:tmpl w:val="6C8A6FC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E2B597E"/>
    <w:multiLevelType w:val="hybridMultilevel"/>
    <w:tmpl w:val="95CC38E8"/>
    <w:lvl w:ilvl="0" w:tplc="68EA3D5A">
      <w:start w:val="1"/>
      <w:numFmt w:val="bullet"/>
      <w:lvlText w:val=""/>
      <w:lvlJc w:val="left"/>
      <w:pPr>
        <w:ind w:left="720" w:hanging="360"/>
      </w:pPr>
      <w:rPr>
        <w:rFonts w:ascii="Wingdings" w:hAnsi="Wingdings" w:hint="default"/>
      </w:rPr>
    </w:lvl>
    <w:lvl w:ilvl="1" w:tplc="F2F89AC4">
      <w:start w:val="1"/>
      <w:numFmt w:val="bullet"/>
      <w:lvlText w:val="o"/>
      <w:lvlJc w:val="left"/>
      <w:pPr>
        <w:ind w:left="1440" w:hanging="360"/>
      </w:pPr>
      <w:rPr>
        <w:rFonts w:ascii="Courier New" w:hAnsi="Courier New" w:hint="default"/>
      </w:rPr>
    </w:lvl>
    <w:lvl w:ilvl="2" w:tplc="C0B43CBC">
      <w:start w:val="1"/>
      <w:numFmt w:val="bullet"/>
      <w:lvlText w:val=""/>
      <w:lvlJc w:val="left"/>
      <w:pPr>
        <w:ind w:left="2160" w:hanging="360"/>
      </w:pPr>
      <w:rPr>
        <w:rFonts w:ascii="Wingdings" w:hAnsi="Wingdings" w:hint="default"/>
      </w:rPr>
    </w:lvl>
    <w:lvl w:ilvl="3" w:tplc="7A2A02C0">
      <w:start w:val="1"/>
      <w:numFmt w:val="bullet"/>
      <w:lvlText w:val=""/>
      <w:lvlJc w:val="left"/>
      <w:pPr>
        <w:ind w:left="2880" w:hanging="360"/>
      </w:pPr>
      <w:rPr>
        <w:rFonts w:ascii="Symbol" w:hAnsi="Symbol" w:hint="default"/>
      </w:rPr>
    </w:lvl>
    <w:lvl w:ilvl="4" w:tplc="E36E7B86">
      <w:start w:val="1"/>
      <w:numFmt w:val="bullet"/>
      <w:lvlText w:val="o"/>
      <w:lvlJc w:val="left"/>
      <w:pPr>
        <w:ind w:left="3600" w:hanging="360"/>
      </w:pPr>
      <w:rPr>
        <w:rFonts w:ascii="Courier New" w:hAnsi="Courier New" w:hint="default"/>
      </w:rPr>
    </w:lvl>
    <w:lvl w:ilvl="5" w:tplc="373EA37E">
      <w:start w:val="1"/>
      <w:numFmt w:val="bullet"/>
      <w:lvlText w:val=""/>
      <w:lvlJc w:val="left"/>
      <w:pPr>
        <w:ind w:left="4320" w:hanging="360"/>
      </w:pPr>
      <w:rPr>
        <w:rFonts w:ascii="Wingdings" w:hAnsi="Wingdings" w:hint="default"/>
      </w:rPr>
    </w:lvl>
    <w:lvl w:ilvl="6" w:tplc="B36E16C8">
      <w:start w:val="1"/>
      <w:numFmt w:val="bullet"/>
      <w:lvlText w:val=""/>
      <w:lvlJc w:val="left"/>
      <w:pPr>
        <w:ind w:left="5040" w:hanging="360"/>
      </w:pPr>
      <w:rPr>
        <w:rFonts w:ascii="Symbol" w:hAnsi="Symbol" w:hint="default"/>
      </w:rPr>
    </w:lvl>
    <w:lvl w:ilvl="7" w:tplc="7714D242">
      <w:start w:val="1"/>
      <w:numFmt w:val="bullet"/>
      <w:lvlText w:val="o"/>
      <w:lvlJc w:val="left"/>
      <w:pPr>
        <w:ind w:left="5760" w:hanging="360"/>
      </w:pPr>
      <w:rPr>
        <w:rFonts w:ascii="Courier New" w:hAnsi="Courier New" w:hint="default"/>
      </w:rPr>
    </w:lvl>
    <w:lvl w:ilvl="8" w:tplc="D87814F6">
      <w:start w:val="1"/>
      <w:numFmt w:val="bullet"/>
      <w:lvlText w:val=""/>
      <w:lvlJc w:val="left"/>
      <w:pPr>
        <w:ind w:left="6480" w:hanging="360"/>
      </w:pPr>
      <w:rPr>
        <w:rFonts w:ascii="Wingdings" w:hAnsi="Wingdings" w:hint="default"/>
      </w:rPr>
    </w:lvl>
  </w:abstractNum>
  <w:abstractNum w:abstractNumId="18" w15:restartNumberingAfterBreak="0">
    <w:nsid w:val="4ECF2772"/>
    <w:multiLevelType w:val="hybridMultilevel"/>
    <w:tmpl w:val="1496236A"/>
    <w:lvl w:ilvl="0" w:tplc="9036D6F6">
      <w:numFmt w:val="bullet"/>
      <w:lvlText w:val="•"/>
      <w:lvlJc w:val="left"/>
      <w:pPr>
        <w:ind w:left="408" w:hanging="360"/>
      </w:pPr>
      <w:rPr>
        <w:rFonts w:ascii="Calibri" w:eastAsiaTheme="minorHAnsi" w:hAnsi="Calibri" w:cs="Calibri" w:hint="default"/>
      </w:rPr>
    </w:lvl>
    <w:lvl w:ilvl="1" w:tplc="040B0003" w:tentative="1">
      <w:start w:val="1"/>
      <w:numFmt w:val="bullet"/>
      <w:lvlText w:val="o"/>
      <w:lvlJc w:val="left"/>
      <w:pPr>
        <w:ind w:left="1128" w:hanging="360"/>
      </w:pPr>
      <w:rPr>
        <w:rFonts w:ascii="Courier New" w:hAnsi="Courier New" w:cs="Courier New" w:hint="default"/>
      </w:rPr>
    </w:lvl>
    <w:lvl w:ilvl="2" w:tplc="040B0005" w:tentative="1">
      <w:start w:val="1"/>
      <w:numFmt w:val="bullet"/>
      <w:lvlText w:val=""/>
      <w:lvlJc w:val="left"/>
      <w:pPr>
        <w:ind w:left="1848" w:hanging="360"/>
      </w:pPr>
      <w:rPr>
        <w:rFonts w:ascii="Wingdings" w:hAnsi="Wingdings" w:hint="default"/>
      </w:rPr>
    </w:lvl>
    <w:lvl w:ilvl="3" w:tplc="040B0001" w:tentative="1">
      <w:start w:val="1"/>
      <w:numFmt w:val="bullet"/>
      <w:lvlText w:val=""/>
      <w:lvlJc w:val="left"/>
      <w:pPr>
        <w:ind w:left="2568" w:hanging="360"/>
      </w:pPr>
      <w:rPr>
        <w:rFonts w:ascii="Symbol" w:hAnsi="Symbol" w:hint="default"/>
      </w:rPr>
    </w:lvl>
    <w:lvl w:ilvl="4" w:tplc="040B0003" w:tentative="1">
      <w:start w:val="1"/>
      <w:numFmt w:val="bullet"/>
      <w:lvlText w:val="o"/>
      <w:lvlJc w:val="left"/>
      <w:pPr>
        <w:ind w:left="3288" w:hanging="360"/>
      </w:pPr>
      <w:rPr>
        <w:rFonts w:ascii="Courier New" w:hAnsi="Courier New" w:cs="Courier New" w:hint="default"/>
      </w:rPr>
    </w:lvl>
    <w:lvl w:ilvl="5" w:tplc="040B0005" w:tentative="1">
      <w:start w:val="1"/>
      <w:numFmt w:val="bullet"/>
      <w:lvlText w:val=""/>
      <w:lvlJc w:val="left"/>
      <w:pPr>
        <w:ind w:left="4008" w:hanging="360"/>
      </w:pPr>
      <w:rPr>
        <w:rFonts w:ascii="Wingdings" w:hAnsi="Wingdings" w:hint="default"/>
      </w:rPr>
    </w:lvl>
    <w:lvl w:ilvl="6" w:tplc="040B0001" w:tentative="1">
      <w:start w:val="1"/>
      <w:numFmt w:val="bullet"/>
      <w:lvlText w:val=""/>
      <w:lvlJc w:val="left"/>
      <w:pPr>
        <w:ind w:left="4728" w:hanging="360"/>
      </w:pPr>
      <w:rPr>
        <w:rFonts w:ascii="Symbol" w:hAnsi="Symbol" w:hint="default"/>
      </w:rPr>
    </w:lvl>
    <w:lvl w:ilvl="7" w:tplc="040B0003" w:tentative="1">
      <w:start w:val="1"/>
      <w:numFmt w:val="bullet"/>
      <w:lvlText w:val="o"/>
      <w:lvlJc w:val="left"/>
      <w:pPr>
        <w:ind w:left="5448" w:hanging="360"/>
      </w:pPr>
      <w:rPr>
        <w:rFonts w:ascii="Courier New" w:hAnsi="Courier New" w:cs="Courier New" w:hint="default"/>
      </w:rPr>
    </w:lvl>
    <w:lvl w:ilvl="8" w:tplc="040B0005" w:tentative="1">
      <w:start w:val="1"/>
      <w:numFmt w:val="bullet"/>
      <w:lvlText w:val=""/>
      <w:lvlJc w:val="left"/>
      <w:pPr>
        <w:ind w:left="6168" w:hanging="360"/>
      </w:pPr>
      <w:rPr>
        <w:rFonts w:ascii="Wingdings" w:hAnsi="Wingdings" w:hint="default"/>
      </w:rPr>
    </w:lvl>
  </w:abstractNum>
  <w:abstractNum w:abstractNumId="19" w15:restartNumberingAfterBreak="0">
    <w:nsid w:val="4F7F7776"/>
    <w:multiLevelType w:val="hybridMultilevel"/>
    <w:tmpl w:val="E272E954"/>
    <w:lvl w:ilvl="0" w:tplc="480A3CB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41D1C09"/>
    <w:multiLevelType w:val="hybridMultilevel"/>
    <w:tmpl w:val="82FA1A9E"/>
    <w:lvl w:ilvl="0" w:tplc="993AC360">
      <w:start w:val="1"/>
      <w:numFmt w:val="bullet"/>
      <w:lvlText w:val=""/>
      <w:lvlJc w:val="left"/>
      <w:pPr>
        <w:ind w:left="720" w:hanging="360"/>
      </w:pPr>
      <w:rPr>
        <w:rFonts w:ascii="Wingdings" w:hAnsi="Wingdings" w:hint="default"/>
      </w:rPr>
    </w:lvl>
    <w:lvl w:ilvl="1" w:tplc="F4E47072">
      <w:start w:val="1"/>
      <w:numFmt w:val="bullet"/>
      <w:lvlText w:val="o"/>
      <w:lvlJc w:val="left"/>
      <w:pPr>
        <w:ind w:left="1440" w:hanging="360"/>
      </w:pPr>
      <w:rPr>
        <w:rFonts w:ascii="Courier New" w:hAnsi="Courier New" w:hint="default"/>
      </w:rPr>
    </w:lvl>
    <w:lvl w:ilvl="2" w:tplc="453A494A">
      <w:start w:val="1"/>
      <w:numFmt w:val="bullet"/>
      <w:lvlText w:val=""/>
      <w:lvlJc w:val="left"/>
      <w:pPr>
        <w:ind w:left="2160" w:hanging="360"/>
      </w:pPr>
      <w:rPr>
        <w:rFonts w:ascii="Wingdings" w:hAnsi="Wingdings" w:hint="default"/>
      </w:rPr>
    </w:lvl>
    <w:lvl w:ilvl="3" w:tplc="0D3AD1B4">
      <w:start w:val="1"/>
      <w:numFmt w:val="bullet"/>
      <w:lvlText w:val=""/>
      <w:lvlJc w:val="left"/>
      <w:pPr>
        <w:ind w:left="2880" w:hanging="360"/>
      </w:pPr>
      <w:rPr>
        <w:rFonts w:ascii="Symbol" w:hAnsi="Symbol" w:hint="default"/>
      </w:rPr>
    </w:lvl>
    <w:lvl w:ilvl="4" w:tplc="A4BE854A">
      <w:start w:val="1"/>
      <w:numFmt w:val="bullet"/>
      <w:lvlText w:val="o"/>
      <w:lvlJc w:val="left"/>
      <w:pPr>
        <w:ind w:left="3600" w:hanging="360"/>
      </w:pPr>
      <w:rPr>
        <w:rFonts w:ascii="Courier New" w:hAnsi="Courier New" w:hint="default"/>
      </w:rPr>
    </w:lvl>
    <w:lvl w:ilvl="5" w:tplc="EBEEA1C2">
      <w:start w:val="1"/>
      <w:numFmt w:val="bullet"/>
      <w:lvlText w:val=""/>
      <w:lvlJc w:val="left"/>
      <w:pPr>
        <w:ind w:left="4320" w:hanging="360"/>
      </w:pPr>
      <w:rPr>
        <w:rFonts w:ascii="Wingdings" w:hAnsi="Wingdings" w:hint="default"/>
      </w:rPr>
    </w:lvl>
    <w:lvl w:ilvl="6" w:tplc="1DB27CB8">
      <w:start w:val="1"/>
      <w:numFmt w:val="bullet"/>
      <w:lvlText w:val=""/>
      <w:lvlJc w:val="left"/>
      <w:pPr>
        <w:ind w:left="5040" w:hanging="360"/>
      </w:pPr>
      <w:rPr>
        <w:rFonts w:ascii="Symbol" w:hAnsi="Symbol" w:hint="default"/>
      </w:rPr>
    </w:lvl>
    <w:lvl w:ilvl="7" w:tplc="33546354">
      <w:start w:val="1"/>
      <w:numFmt w:val="bullet"/>
      <w:lvlText w:val="o"/>
      <w:lvlJc w:val="left"/>
      <w:pPr>
        <w:ind w:left="5760" w:hanging="360"/>
      </w:pPr>
      <w:rPr>
        <w:rFonts w:ascii="Courier New" w:hAnsi="Courier New" w:hint="default"/>
      </w:rPr>
    </w:lvl>
    <w:lvl w:ilvl="8" w:tplc="FDEA8C26">
      <w:start w:val="1"/>
      <w:numFmt w:val="bullet"/>
      <w:lvlText w:val=""/>
      <w:lvlJc w:val="left"/>
      <w:pPr>
        <w:ind w:left="6480" w:hanging="360"/>
      </w:pPr>
      <w:rPr>
        <w:rFonts w:ascii="Wingdings" w:hAnsi="Wingdings" w:hint="default"/>
      </w:rPr>
    </w:lvl>
  </w:abstractNum>
  <w:abstractNum w:abstractNumId="21" w15:restartNumberingAfterBreak="0">
    <w:nsid w:val="5E286E67"/>
    <w:multiLevelType w:val="multilevel"/>
    <w:tmpl w:val="485E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74760F"/>
    <w:multiLevelType w:val="hybridMultilevel"/>
    <w:tmpl w:val="555CFC82"/>
    <w:lvl w:ilvl="0" w:tplc="C352D9F2">
      <w:start w:val="1"/>
      <w:numFmt w:val="bullet"/>
      <w:lvlText w:val=""/>
      <w:lvlJc w:val="left"/>
      <w:pPr>
        <w:ind w:left="720" w:hanging="360"/>
      </w:pPr>
      <w:rPr>
        <w:rFonts w:ascii="Wingdings" w:hAnsi="Wingdings" w:hint="default"/>
      </w:rPr>
    </w:lvl>
    <w:lvl w:ilvl="1" w:tplc="91B41930">
      <w:start w:val="1"/>
      <w:numFmt w:val="bullet"/>
      <w:lvlText w:val="o"/>
      <w:lvlJc w:val="left"/>
      <w:pPr>
        <w:ind w:left="1440" w:hanging="360"/>
      </w:pPr>
      <w:rPr>
        <w:rFonts w:ascii="Courier New" w:hAnsi="Courier New" w:hint="default"/>
      </w:rPr>
    </w:lvl>
    <w:lvl w:ilvl="2" w:tplc="CB46EC0C">
      <w:start w:val="1"/>
      <w:numFmt w:val="bullet"/>
      <w:lvlText w:val=""/>
      <w:lvlJc w:val="left"/>
      <w:pPr>
        <w:ind w:left="2160" w:hanging="360"/>
      </w:pPr>
      <w:rPr>
        <w:rFonts w:ascii="Wingdings" w:hAnsi="Wingdings" w:hint="default"/>
      </w:rPr>
    </w:lvl>
    <w:lvl w:ilvl="3" w:tplc="054EE860">
      <w:start w:val="1"/>
      <w:numFmt w:val="bullet"/>
      <w:lvlText w:val=""/>
      <w:lvlJc w:val="left"/>
      <w:pPr>
        <w:ind w:left="2880" w:hanging="360"/>
      </w:pPr>
      <w:rPr>
        <w:rFonts w:ascii="Symbol" w:hAnsi="Symbol" w:hint="default"/>
      </w:rPr>
    </w:lvl>
    <w:lvl w:ilvl="4" w:tplc="58C27CB2">
      <w:start w:val="1"/>
      <w:numFmt w:val="bullet"/>
      <w:lvlText w:val="o"/>
      <w:lvlJc w:val="left"/>
      <w:pPr>
        <w:ind w:left="3600" w:hanging="360"/>
      </w:pPr>
      <w:rPr>
        <w:rFonts w:ascii="Courier New" w:hAnsi="Courier New" w:hint="default"/>
      </w:rPr>
    </w:lvl>
    <w:lvl w:ilvl="5" w:tplc="164E2C80">
      <w:start w:val="1"/>
      <w:numFmt w:val="bullet"/>
      <w:lvlText w:val=""/>
      <w:lvlJc w:val="left"/>
      <w:pPr>
        <w:ind w:left="4320" w:hanging="360"/>
      </w:pPr>
      <w:rPr>
        <w:rFonts w:ascii="Wingdings" w:hAnsi="Wingdings" w:hint="default"/>
      </w:rPr>
    </w:lvl>
    <w:lvl w:ilvl="6" w:tplc="B552BDA4">
      <w:start w:val="1"/>
      <w:numFmt w:val="bullet"/>
      <w:lvlText w:val=""/>
      <w:lvlJc w:val="left"/>
      <w:pPr>
        <w:ind w:left="5040" w:hanging="360"/>
      </w:pPr>
      <w:rPr>
        <w:rFonts w:ascii="Symbol" w:hAnsi="Symbol" w:hint="default"/>
      </w:rPr>
    </w:lvl>
    <w:lvl w:ilvl="7" w:tplc="D1AC38D0">
      <w:start w:val="1"/>
      <w:numFmt w:val="bullet"/>
      <w:lvlText w:val="o"/>
      <w:lvlJc w:val="left"/>
      <w:pPr>
        <w:ind w:left="5760" w:hanging="360"/>
      </w:pPr>
      <w:rPr>
        <w:rFonts w:ascii="Courier New" w:hAnsi="Courier New" w:hint="default"/>
      </w:rPr>
    </w:lvl>
    <w:lvl w:ilvl="8" w:tplc="D2DCFC8A">
      <w:start w:val="1"/>
      <w:numFmt w:val="bullet"/>
      <w:lvlText w:val=""/>
      <w:lvlJc w:val="left"/>
      <w:pPr>
        <w:ind w:left="6480" w:hanging="360"/>
      </w:pPr>
      <w:rPr>
        <w:rFonts w:ascii="Wingdings" w:hAnsi="Wingdings" w:hint="default"/>
      </w:rPr>
    </w:lvl>
  </w:abstractNum>
  <w:abstractNum w:abstractNumId="23" w15:restartNumberingAfterBreak="0">
    <w:nsid w:val="6452595A"/>
    <w:multiLevelType w:val="hybridMultilevel"/>
    <w:tmpl w:val="68AAA78E"/>
    <w:lvl w:ilvl="0" w:tplc="8FA8AA24">
      <w:start w:val="1"/>
      <w:numFmt w:val="bullet"/>
      <w:lvlText w:val=""/>
      <w:lvlJc w:val="left"/>
      <w:pPr>
        <w:ind w:left="720" w:hanging="360"/>
      </w:pPr>
      <w:rPr>
        <w:rFonts w:ascii="Wingdings" w:hAnsi="Wingdings" w:hint="default"/>
      </w:rPr>
    </w:lvl>
    <w:lvl w:ilvl="1" w:tplc="9528C6DA">
      <w:start w:val="1"/>
      <w:numFmt w:val="bullet"/>
      <w:lvlText w:val="o"/>
      <w:lvlJc w:val="left"/>
      <w:pPr>
        <w:ind w:left="1440" w:hanging="360"/>
      </w:pPr>
      <w:rPr>
        <w:rFonts w:ascii="Courier New" w:hAnsi="Courier New" w:hint="default"/>
      </w:rPr>
    </w:lvl>
    <w:lvl w:ilvl="2" w:tplc="5084610C">
      <w:start w:val="1"/>
      <w:numFmt w:val="bullet"/>
      <w:lvlText w:val=""/>
      <w:lvlJc w:val="left"/>
      <w:pPr>
        <w:ind w:left="2160" w:hanging="360"/>
      </w:pPr>
      <w:rPr>
        <w:rFonts w:ascii="Wingdings" w:hAnsi="Wingdings" w:hint="default"/>
      </w:rPr>
    </w:lvl>
    <w:lvl w:ilvl="3" w:tplc="85243C82">
      <w:start w:val="1"/>
      <w:numFmt w:val="bullet"/>
      <w:lvlText w:val=""/>
      <w:lvlJc w:val="left"/>
      <w:pPr>
        <w:ind w:left="2880" w:hanging="360"/>
      </w:pPr>
      <w:rPr>
        <w:rFonts w:ascii="Symbol" w:hAnsi="Symbol" w:hint="default"/>
      </w:rPr>
    </w:lvl>
    <w:lvl w:ilvl="4" w:tplc="A5E0067C">
      <w:start w:val="1"/>
      <w:numFmt w:val="bullet"/>
      <w:lvlText w:val="o"/>
      <w:lvlJc w:val="left"/>
      <w:pPr>
        <w:ind w:left="3600" w:hanging="360"/>
      </w:pPr>
      <w:rPr>
        <w:rFonts w:ascii="Courier New" w:hAnsi="Courier New" w:hint="default"/>
      </w:rPr>
    </w:lvl>
    <w:lvl w:ilvl="5" w:tplc="24AC292C">
      <w:start w:val="1"/>
      <w:numFmt w:val="bullet"/>
      <w:lvlText w:val=""/>
      <w:lvlJc w:val="left"/>
      <w:pPr>
        <w:ind w:left="4320" w:hanging="360"/>
      </w:pPr>
      <w:rPr>
        <w:rFonts w:ascii="Wingdings" w:hAnsi="Wingdings" w:hint="default"/>
      </w:rPr>
    </w:lvl>
    <w:lvl w:ilvl="6" w:tplc="F9422222">
      <w:start w:val="1"/>
      <w:numFmt w:val="bullet"/>
      <w:lvlText w:val=""/>
      <w:lvlJc w:val="left"/>
      <w:pPr>
        <w:ind w:left="5040" w:hanging="360"/>
      </w:pPr>
      <w:rPr>
        <w:rFonts w:ascii="Symbol" w:hAnsi="Symbol" w:hint="default"/>
      </w:rPr>
    </w:lvl>
    <w:lvl w:ilvl="7" w:tplc="B518F30E">
      <w:start w:val="1"/>
      <w:numFmt w:val="bullet"/>
      <w:lvlText w:val="o"/>
      <w:lvlJc w:val="left"/>
      <w:pPr>
        <w:ind w:left="5760" w:hanging="360"/>
      </w:pPr>
      <w:rPr>
        <w:rFonts w:ascii="Courier New" w:hAnsi="Courier New" w:hint="default"/>
      </w:rPr>
    </w:lvl>
    <w:lvl w:ilvl="8" w:tplc="F3C8C586">
      <w:start w:val="1"/>
      <w:numFmt w:val="bullet"/>
      <w:lvlText w:val=""/>
      <w:lvlJc w:val="left"/>
      <w:pPr>
        <w:ind w:left="6480" w:hanging="360"/>
      </w:pPr>
      <w:rPr>
        <w:rFonts w:ascii="Wingdings" w:hAnsi="Wingdings" w:hint="default"/>
      </w:rPr>
    </w:lvl>
  </w:abstractNum>
  <w:abstractNum w:abstractNumId="24" w15:restartNumberingAfterBreak="0">
    <w:nsid w:val="659EC5D9"/>
    <w:multiLevelType w:val="hybridMultilevel"/>
    <w:tmpl w:val="EE7C932C"/>
    <w:lvl w:ilvl="0" w:tplc="A22AB63A">
      <w:start w:val="1"/>
      <w:numFmt w:val="bullet"/>
      <w:lvlText w:val=""/>
      <w:lvlJc w:val="left"/>
      <w:pPr>
        <w:ind w:left="720" w:hanging="360"/>
      </w:pPr>
      <w:rPr>
        <w:rFonts w:ascii="Wingdings" w:hAnsi="Wingdings" w:hint="default"/>
      </w:rPr>
    </w:lvl>
    <w:lvl w:ilvl="1" w:tplc="4FBEC2B0">
      <w:start w:val="1"/>
      <w:numFmt w:val="bullet"/>
      <w:lvlText w:val="o"/>
      <w:lvlJc w:val="left"/>
      <w:pPr>
        <w:ind w:left="1440" w:hanging="360"/>
      </w:pPr>
      <w:rPr>
        <w:rFonts w:ascii="Courier New" w:hAnsi="Courier New" w:hint="default"/>
      </w:rPr>
    </w:lvl>
    <w:lvl w:ilvl="2" w:tplc="74F0AABA">
      <w:start w:val="1"/>
      <w:numFmt w:val="bullet"/>
      <w:lvlText w:val=""/>
      <w:lvlJc w:val="left"/>
      <w:pPr>
        <w:ind w:left="2160" w:hanging="360"/>
      </w:pPr>
      <w:rPr>
        <w:rFonts w:ascii="Wingdings" w:hAnsi="Wingdings" w:hint="default"/>
      </w:rPr>
    </w:lvl>
    <w:lvl w:ilvl="3" w:tplc="540EF930">
      <w:start w:val="1"/>
      <w:numFmt w:val="bullet"/>
      <w:lvlText w:val=""/>
      <w:lvlJc w:val="left"/>
      <w:pPr>
        <w:ind w:left="2880" w:hanging="360"/>
      </w:pPr>
      <w:rPr>
        <w:rFonts w:ascii="Symbol" w:hAnsi="Symbol" w:hint="default"/>
      </w:rPr>
    </w:lvl>
    <w:lvl w:ilvl="4" w:tplc="37900E38">
      <w:start w:val="1"/>
      <w:numFmt w:val="bullet"/>
      <w:lvlText w:val="o"/>
      <w:lvlJc w:val="left"/>
      <w:pPr>
        <w:ind w:left="3600" w:hanging="360"/>
      </w:pPr>
      <w:rPr>
        <w:rFonts w:ascii="Courier New" w:hAnsi="Courier New" w:hint="default"/>
      </w:rPr>
    </w:lvl>
    <w:lvl w:ilvl="5" w:tplc="BC4069AA">
      <w:start w:val="1"/>
      <w:numFmt w:val="bullet"/>
      <w:lvlText w:val=""/>
      <w:lvlJc w:val="left"/>
      <w:pPr>
        <w:ind w:left="4320" w:hanging="360"/>
      </w:pPr>
      <w:rPr>
        <w:rFonts w:ascii="Wingdings" w:hAnsi="Wingdings" w:hint="default"/>
      </w:rPr>
    </w:lvl>
    <w:lvl w:ilvl="6" w:tplc="0ABC115E">
      <w:start w:val="1"/>
      <w:numFmt w:val="bullet"/>
      <w:lvlText w:val=""/>
      <w:lvlJc w:val="left"/>
      <w:pPr>
        <w:ind w:left="5040" w:hanging="360"/>
      </w:pPr>
      <w:rPr>
        <w:rFonts w:ascii="Symbol" w:hAnsi="Symbol" w:hint="default"/>
      </w:rPr>
    </w:lvl>
    <w:lvl w:ilvl="7" w:tplc="9E409D14">
      <w:start w:val="1"/>
      <w:numFmt w:val="bullet"/>
      <w:lvlText w:val="o"/>
      <w:lvlJc w:val="left"/>
      <w:pPr>
        <w:ind w:left="5760" w:hanging="360"/>
      </w:pPr>
      <w:rPr>
        <w:rFonts w:ascii="Courier New" w:hAnsi="Courier New" w:hint="default"/>
      </w:rPr>
    </w:lvl>
    <w:lvl w:ilvl="8" w:tplc="A1C210F0">
      <w:start w:val="1"/>
      <w:numFmt w:val="bullet"/>
      <w:lvlText w:val=""/>
      <w:lvlJc w:val="left"/>
      <w:pPr>
        <w:ind w:left="6480" w:hanging="360"/>
      </w:pPr>
      <w:rPr>
        <w:rFonts w:ascii="Wingdings" w:hAnsi="Wingdings" w:hint="default"/>
      </w:rPr>
    </w:lvl>
  </w:abstractNum>
  <w:abstractNum w:abstractNumId="25" w15:restartNumberingAfterBreak="0">
    <w:nsid w:val="6CE6BABB"/>
    <w:multiLevelType w:val="hybridMultilevel"/>
    <w:tmpl w:val="6A441742"/>
    <w:lvl w:ilvl="0" w:tplc="C1288BCC">
      <w:start w:val="1"/>
      <w:numFmt w:val="bullet"/>
      <w:lvlText w:val=""/>
      <w:lvlJc w:val="left"/>
      <w:pPr>
        <w:ind w:left="720" w:hanging="360"/>
      </w:pPr>
      <w:rPr>
        <w:rFonts w:ascii="Wingdings" w:hAnsi="Wingdings" w:hint="default"/>
      </w:rPr>
    </w:lvl>
    <w:lvl w:ilvl="1" w:tplc="ABDC81D8">
      <w:start w:val="1"/>
      <w:numFmt w:val="bullet"/>
      <w:lvlText w:val="o"/>
      <w:lvlJc w:val="left"/>
      <w:pPr>
        <w:ind w:left="1440" w:hanging="360"/>
      </w:pPr>
      <w:rPr>
        <w:rFonts w:ascii="Courier New" w:hAnsi="Courier New" w:hint="default"/>
      </w:rPr>
    </w:lvl>
    <w:lvl w:ilvl="2" w:tplc="B8AC55C6">
      <w:start w:val="1"/>
      <w:numFmt w:val="bullet"/>
      <w:lvlText w:val=""/>
      <w:lvlJc w:val="left"/>
      <w:pPr>
        <w:ind w:left="2160" w:hanging="360"/>
      </w:pPr>
      <w:rPr>
        <w:rFonts w:ascii="Wingdings" w:hAnsi="Wingdings" w:hint="default"/>
      </w:rPr>
    </w:lvl>
    <w:lvl w:ilvl="3" w:tplc="F6AE088A">
      <w:start w:val="1"/>
      <w:numFmt w:val="bullet"/>
      <w:lvlText w:val=""/>
      <w:lvlJc w:val="left"/>
      <w:pPr>
        <w:ind w:left="2880" w:hanging="360"/>
      </w:pPr>
      <w:rPr>
        <w:rFonts w:ascii="Symbol" w:hAnsi="Symbol" w:hint="default"/>
      </w:rPr>
    </w:lvl>
    <w:lvl w:ilvl="4" w:tplc="0F06C6D6">
      <w:start w:val="1"/>
      <w:numFmt w:val="bullet"/>
      <w:lvlText w:val="o"/>
      <w:lvlJc w:val="left"/>
      <w:pPr>
        <w:ind w:left="3600" w:hanging="360"/>
      </w:pPr>
      <w:rPr>
        <w:rFonts w:ascii="Courier New" w:hAnsi="Courier New" w:hint="default"/>
      </w:rPr>
    </w:lvl>
    <w:lvl w:ilvl="5" w:tplc="9BCEA852">
      <w:start w:val="1"/>
      <w:numFmt w:val="bullet"/>
      <w:lvlText w:val=""/>
      <w:lvlJc w:val="left"/>
      <w:pPr>
        <w:ind w:left="4320" w:hanging="360"/>
      </w:pPr>
      <w:rPr>
        <w:rFonts w:ascii="Wingdings" w:hAnsi="Wingdings" w:hint="default"/>
      </w:rPr>
    </w:lvl>
    <w:lvl w:ilvl="6" w:tplc="F0300AF6">
      <w:start w:val="1"/>
      <w:numFmt w:val="bullet"/>
      <w:lvlText w:val=""/>
      <w:lvlJc w:val="left"/>
      <w:pPr>
        <w:ind w:left="5040" w:hanging="360"/>
      </w:pPr>
      <w:rPr>
        <w:rFonts w:ascii="Symbol" w:hAnsi="Symbol" w:hint="default"/>
      </w:rPr>
    </w:lvl>
    <w:lvl w:ilvl="7" w:tplc="0090FFAC">
      <w:start w:val="1"/>
      <w:numFmt w:val="bullet"/>
      <w:lvlText w:val="o"/>
      <w:lvlJc w:val="left"/>
      <w:pPr>
        <w:ind w:left="5760" w:hanging="360"/>
      </w:pPr>
      <w:rPr>
        <w:rFonts w:ascii="Courier New" w:hAnsi="Courier New" w:hint="default"/>
      </w:rPr>
    </w:lvl>
    <w:lvl w:ilvl="8" w:tplc="1DFE0B88">
      <w:start w:val="1"/>
      <w:numFmt w:val="bullet"/>
      <w:lvlText w:val=""/>
      <w:lvlJc w:val="left"/>
      <w:pPr>
        <w:ind w:left="6480" w:hanging="360"/>
      </w:pPr>
      <w:rPr>
        <w:rFonts w:ascii="Wingdings" w:hAnsi="Wingdings" w:hint="default"/>
      </w:rPr>
    </w:lvl>
  </w:abstractNum>
  <w:abstractNum w:abstractNumId="26" w15:restartNumberingAfterBreak="0">
    <w:nsid w:val="6D9A2398"/>
    <w:multiLevelType w:val="hybridMultilevel"/>
    <w:tmpl w:val="5C965AE0"/>
    <w:lvl w:ilvl="0" w:tplc="B07AEA60">
      <w:start w:val="1"/>
      <w:numFmt w:val="bullet"/>
      <w:lvlText w:val=""/>
      <w:lvlJc w:val="left"/>
      <w:pPr>
        <w:ind w:left="720" w:hanging="360"/>
      </w:pPr>
      <w:rPr>
        <w:rFonts w:ascii="Wingdings" w:hAnsi="Wingdings" w:hint="default"/>
      </w:rPr>
    </w:lvl>
    <w:lvl w:ilvl="1" w:tplc="2666706E">
      <w:start w:val="1"/>
      <w:numFmt w:val="bullet"/>
      <w:lvlText w:val="o"/>
      <w:lvlJc w:val="left"/>
      <w:pPr>
        <w:ind w:left="1440" w:hanging="360"/>
      </w:pPr>
      <w:rPr>
        <w:rFonts w:ascii="Courier New" w:hAnsi="Courier New" w:hint="default"/>
      </w:rPr>
    </w:lvl>
    <w:lvl w:ilvl="2" w:tplc="8522FBE4">
      <w:start w:val="1"/>
      <w:numFmt w:val="bullet"/>
      <w:lvlText w:val=""/>
      <w:lvlJc w:val="left"/>
      <w:pPr>
        <w:ind w:left="2160" w:hanging="360"/>
      </w:pPr>
      <w:rPr>
        <w:rFonts w:ascii="Wingdings" w:hAnsi="Wingdings" w:hint="default"/>
      </w:rPr>
    </w:lvl>
    <w:lvl w:ilvl="3" w:tplc="FC8298E6">
      <w:start w:val="1"/>
      <w:numFmt w:val="bullet"/>
      <w:lvlText w:val=""/>
      <w:lvlJc w:val="left"/>
      <w:pPr>
        <w:ind w:left="2880" w:hanging="360"/>
      </w:pPr>
      <w:rPr>
        <w:rFonts w:ascii="Symbol" w:hAnsi="Symbol" w:hint="default"/>
      </w:rPr>
    </w:lvl>
    <w:lvl w:ilvl="4" w:tplc="490CACC0">
      <w:start w:val="1"/>
      <w:numFmt w:val="bullet"/>
      <w:lvlText w:val="o"/>
      <w:lvlJc w:val="left"/>
      <w:pPr>
        <w:ind w:left="3600" w:hanging="360"/>
      </w:pPr>
      <w:rPr>
        <w:rFonts w:ascii="Courier New" w:hAnsi="Courier New" w:hint="default"/>
      </w:rPr>
    </w:lvl>
    <w:lvl w:ilvl="5" w:tplc="F75049D4">
      <w:start w:val="1"/>
      <w:numFmt w:val="bullet"/>
      <w:lvlText w:val=""/>
      <w:lvlJc w:val="left"/>
      <w:pPr>
        <w:ind w:left="4320" w:hanging="360"/>
      </w:pPr>
      <w:rPr>
        <w:rFonts w:ascii="Wingdings" w:hAnsi="Wingdings" w:hint="default"/>
      </w:rPr>
    </w:lvl>
    <w:lvl w:ilvl="6" w:tplc="B4D4E174">
      <w:start w:val="1"/>
      <w:numFmt w:val="bullet"/>
      <w:lvlText w:val=""/>
      <w:lvlJc w:val="left"/>
      <w:pPr>
        <w:ind w:left="5040" w:hanging="360"/>
      </w:pPr>
      <w:rPr>
        <w:rFonts w:ascii="Symbol" w:hAnsi="Symbol" w:hint="default"/>
      </w:rPr>
    </w:lvl>
    <w:lvl w:ilvl="7" w:tplc="998C3300">
      <w:start w:val="1"/>
      <w:numFmt w:val="bullet"/>
      <w:lvlText w:val="o"/>
      <w:lvlJc w:val="left"/>
      <w:pPr>
        <w:ind w:left="5760" w:hanging="360"/>
      </w:pPr>
      <w:rPr>
        <w:rFonts w:ascii="Courier New" w:hAnsi="Courier New" w:hint="default"/>
      </w:rPr>
    </w:lvl>
    <w:lvl w:ilvl="8" w:tplc="0C5C9DBE">
      <w:start w:val="1"/>
      <w:numFmt w:val="bullet"/>
      <w:lvlText w:val=""/>
      <w:lvlJc w:val="left"/>
      <w:pPr>
        <w:ind w:left="6480" w:hanging="360"/>
      </w:pPr>
      <w:rPr>
        <w:rFonts w:ascii="Wingdings" w:hAnsi="Wingdings" w:hint="default"/>
      </w:rPr>
    </w:lvl>
  </w:abstractNum>
  <w:abstractNum w:abstractNumId="27" w15:restartNumberingAfterBreak="0">
    <w:nsid w:val="73B25262"/>
    <w:multiLevelType w:val="hybridMultilevel"/>
    <w:tmpl w:val="80D0212C"/>
    <w:lvl w:ilvl="0" w:tplc="040B000D">
      <w:start w:val="1"/>
      <w:numFmt w:val="bullet"/>
      <w:lvlText w:val=""/>
      <w:lvlJc w:val="left"/>
      <w:pPr>
        <w:ind w:left="720" w:hanging="360"/>
      </w:pPr>
      <w:rPr>
        <w:rFonts w:ascii="Wingdings" w:hAnsi="Wingdings" w:hint="default"/>
      </w:rPr>
    </w:lvl>
    <w:lvl w:ilvl="1" w:tplc="040B000D">
      <w:start w:val="1"/>
      <w:numFmt w:val="bullet"/>
      <w:lvlText w:val=""/>
      <w:lvlJc w:val="left"/>
      <w:pPr>
        <w:ind w:left="72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5829322">
    <w:abstractNumId w:val="25"/>
  </w:num>
  <w:num w:numId="2" w16cid:durableId="905997487">
    <w:abstractNumId w:val="22"/>
  </w:num>
  <w:num w:numId="3" w16cid:durableId="2029404739">
    <w:abstractNumId w:val="7"/>
  </w:num>
  <w:num w:numId="4" w16cid:durableId="687560573">
    <w:abstractNumId w:val="23"/>
  </w:num>
  <w:num w:numId="5" w16cid:durableId="1112242922">
    <w:abstractNumId w:val="9"/>
  </w:num>
  <w:num w:numId="6" w16cid:durableId="1819028427">
    <w:abstractNumId w:val="17"/>
  </w:num>
  <w:num w:numId="7" w16cid:durableId="1215435354">
    <w:abstractNumId w:val="3"/>
  </w:num>
  <w:num w:numId="8" w16cid:durableId="335883831">
    <w:abstractNumId w:val="24"/>
  </w:num>
  <w:num w:numId="9" w16cid:durableId="265429507">
    <w:abstractNumId w:val="12"/>
  </w:num>
  <w:num w:numId="10" w16cid:durableId="1676034555">
    <w:abstractNumId w:val="20"/>
  </w:num>
  <w:num w:numId="11" w16cid:durableId="2146896169">
    <w:abstractNumId w:val="26"/>
  </w:num>
  <w:num w:numId="12" w16cid:durableId="736440904">
    <w:abstractNumId w:val="13"/>
  </w:num>
  <w:num w:numId="13" w16cid:durableId="779447079">
    <w:abstractNumId w:val="4"/>
  </w:num>
  <w:num w:numId="14" w16cid:durableId="1094590396">
    <w:abstractNumId w:val="15"/>
  </w:num>
  <w:num w:numId="15" w16cid:durableId="1771702273">
    <w:abstractNumId w:val="16"/>
  </w:num>
  <w:num w:numId="16" w16cid:durableId="395855918">
    <w:abstractNumId w:val="8"/>
  </w:num>
  <w:num w:numId="17" w16cid:durableId="1209534956">
    <w:abstractNumId w:val="27"/>
  </w:num>
  <w:num w:numId="18" w16cid:durableId="1165434354">
    <w:abstractNumId w:val="2"/>
  </w:num>
  <w:num w:numId="19" w16cid:durableId="273176932">
    <w:abstractNumId w:val="11"/>
  </w:num>
  <w:num w:numId="20" w16cid:durableId="936403233">
    <w:abstractNumId w:val="21"/>
  </w:num>
  <w:num w:numId="21" w16cid:durableId="1950044257">
    <w:abstractNumId w:val="1"/>
  </w:num>
  <w:num w:numId="22" w16cid:durableId="242296562">
    <w:abstractNumId w:val="5"/>
  </w:num>
  <w:num w:numId="23" w16cid:durableId="1388411678">
    <w:abstractNumId w:val="0"/>
  </w:num>
  <w:num w:numId="24" w16cid:durableId="704133515">
    <w:abstractNumId w:val="14"/>
  </w:num>
  <w:num w:numId="25" w16cid:durableId="97876136">
    <w:abstractNumId w:val="6"/>
  </w:num>
  <w:num w:numId="26" w16cid:durableId="1207447459">
    <w:abstractNumId w:val="18"/>
  </w:num>
  <w:num w:numId="27" w16cid:durableId="372270831">
    <w:abstractNumId w:val="10"/>
  </w:num>
  <w:num w:numId="28" w16cid:durableId="151146548">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uliainen Riitta Lapin hyvinvointialue">
    <w15:presenceInfo w15:providerId="AD" w15:userId="S::riitta.tuuliainen@lapha.fi::bda46b71-b9db-489b-89be-33a8b068610c"/>
  </w15:person>
  <w15:person w15:author="Määttä Kati Lapin hyvinvointialue">
    <w15:presenceInfo w15:providerId="AD" w15:userId="S::kati.maatta@lapha.fi::4fc390b1-2eec-46aa-9832-8526f79d6570"/>
  </w15:person>
  <w15:person w15:author="Rautio Saara Lapin hyvinvointialue">
    <w15:presenceInfo w15:providerId="AD" w15:userId="S::saara.rautio@lapha.fi::cad4c428-f43a-43db-b807-657823343c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4"/>
    <w:rsid w:val="00000BC6"/>
    <w:rsid w:val="00001990"/>
    <w:rsid w:val="00001D8A"/>
    <w:rsid w:val="00002C54"/>
    <w:rsid w:val="00003DBD"/>
    <w:rsid w:val="0000425A"/>
    <w:rsid w:val="00005F6C"/>
    <w:rsid w:val="0000658D"/>
    <w:rsid w:val="00006681"/>
    <w:rsid w:val="00007303"/>
    <w:rsid w:val="00010636"/>
    <w:rsid w:val="00011C1D"/>
    <w:rsid w:val="000135B3"/>
    <w:rsid w:val="00013885"/>
    <w:rsid w:val="00013886"/>
    <w:rsid w:val="00013EB6"/>
    <w:rsid w:val="000145B5"/>
    <w:rsid w:val="00016A3A"/>
    <w:rsid w:val="000175AD"/>
    <w:rsid w:val="00020DC0"/>
    <w:rsid w:val="000233ED"/>
    <w:rsid w:val="000235BA"/>
    <w:rsid w:val="00023B42"/>
    <w:rsid w:val="000242B8"/>
    <w:rsid w:val="000242B9"/>
    <w:rsid w:val="00026226"/>
    <w:rsid w:val="000272D2"/>
    <w:rsid w:val="00027643"/>
    <w:rsid w:val="0003024F"/>
    <w:rsid w:val="00030E21"/>
    <w:rsid w:val="0003143C"/>
    <w:rsid w:val="00034AFD"/>
    <w:rsid w:val="00034BAB"/>
    <w:rsid w:val="00034EA7"/>
    <w:rsid w:val="0004008F"/>
    <w:rsid w:val="00040A8A"/>
    <w:rsid w:val="00040AB5"/>
    <w:rsid w:val="000422A6"/>
    <w:rsid w:val="000429C6"/>
    <w:rsid w:val="0004356B"/>
    <w:rsid w:val="000439F4"/>
    <w:rsid w:val="00043AA7"/>
    <w:rsid w:val="0004511A"/>
    <w:rsid w:val="00045756"/>
    <w:rsid w:val="000464A3"/>
    <w:rsid w:val="000472EC"/>
    <w:rsid w:val="000473EC"/>
    <w:rsid w:val="00050B8B"/>
    <w:rsid w:val="0005278A"/>
    <w:rsid w:val="00052E47"/>
    <w:rsid w:val="000534FE"/>
    <w:rsid w:val="00054360"/>
    <w:rsid w:val="000573B5"/>
    <w:rsid w:val="00057B97"/>
    <w:rsid w:val="000706AD"/>
    <w:rsid w:val="0007095D"/>
    <w:rsid w:val="00071756"/>
    <w:rsid w:val="00071D94"/>
    <w:rsid w:val="000738F3"/>
    <w:rsid w:val="00074911"/>
    <w:rsid w:val="0007517C"/>
    <w:rsid w:val="00076455"/>
    <w:rsid w:val="0007658D"/>
    <w:rsid w:val="00077080"/>
    <w:rsid w:val="0007EC03"/>
    <w:rsid w:val="000812CB"/>
    <w:rsid w:val="00083FB5"/>
    <w:rsid w:val="00084489"/>
    <w:rsid w:val="00085357"/>
    <w:rsid w:val="000858FD"/>
    <w:rsid w:val="00093704"/>
    <w:rsid w:val="0009514F"/>
    <w:rsid w:val="000A05EA"/>
    <w:rsid w:val="000A10E3"/>
    <w:rsid w:val="000A1547"/>
    <w:rsid w:val="000A242C"/>
    <w:rsid w:val="000A4931"/>
    <w:rsid w:val="000A4AF1"/>
    <w:rsid w:val="000A4C5C"/>
    <w:rsid w:val="000A5E6E"/>
    <w:rsid w:val="000A7BF3"/>
    <w:rsid w:val="000B230C"/>
    <w:rsid w:val="000B333B"/>
    <w:rsid w:val="000B4623"/>
    <w:rsid w:val="000B4F9F"/>
    <w:rsid w:val="000B51EF"/>
    <w:rsid w:val="000B72DF"/>
    <w:rsid w:val="000C09C3"/>
    <w:rsid w:val="000C0B2B"/>
    <w:rsid w:val="000C1705"/>
    <w:rsid w:val="000C1EEF"/>
    <w:rsid w:val="000C263D"/>
    <w:rsid w:val="000C3D1F"/>
    <w:rsid w:val="000C4743"/>
    <w:rsid w:val="000C4C24"/>
    <w:rsid w:val="000C7AC5"/>
    <w:rsid w:val="000D2DB5"/>
    <w:rsid w:val="000D65D2"/>
    <w:rsid w:val="000E034C"/>
    <w:rsid w:val="000E1971"/>
    <w:rsid w:val="000E1E99"/>
    <w:rsid w:val="000E1EEB"/>
    <w:rsid w:val="000E22F6"/>
    <w:rsid w:val="000E2607"/>
    <w:rsid w:val="000E32D3"/>
    <w:rsid w:val="000E53FB"/>
    <w:rsid w:val="000E5699"/>
    <w:rsid w:val="000E6E99"/>
    <w:rsid w:val="000F144B"/>
    <w:rsid w:val="000F241D"/>
    <w:rsid w:val="000F2C95"/>
    <w:rsid w:val="000F50CC"/>
    <w:rsid w:val="000F5357"/>
    <w:rsid w:val="000F59F4"/>
    <w:rsid w:val="000F5FF0"/>
    <w:rsid w:val="000F756A"/>
    <w:rsid w:val="001003C4"/>
    <w:rsid w:val="00102D5E"/>
    <w:rsid w:val="0010398A"/>
    <w:rsid w:val="00110193"/>
    <w:rsid w:val="00111B2D"/>
    <w:rsid w:val="001127F8"/>
    <w:rsid w:val="00114BBF"/>
    <w:rsid w:val="00114CA8"/>
    <w:rsid w:val="0011685C"/>
    <w:rsid w:val="00117B8C"/>
    <w:rsid w:val="001217C0"/>
    <w:rsid w:val="001249BD"/>
    <w:rsid w:val="001269B8"/>
    <w:rsid w:val="00130866"/>
    <w:rsid w:val="00134CF9"/>
    <w:rsid w:val="00143FEC"/>
    <w:rsid w:val="0014489A"/>
    <w:rsid w:val="00145792"/>
    <w:rsid w:val="001516C3"/>
    <w:rsid w:val="001543A4"/>
    <w:rsid w:val="00155228"/>
    <w:rsid w:val="00156679"/>
    <w:rsid w:val="0016125F"/>
    <w:rsid w:val="0016279A"/>
    <w:rsid w:val="00162F04"/>
    <w:rsid w:val="00167830"/>
    <w:rsid w:val="0017171B"/>
    <w:rsid w:val="0017216E"/>
    <w:rsid w:val="001741BB"/>
    <w:rsid w:val="00174F29"/>
    <w:rsid w:val="00175B69"/>
    <w:rsid w:val="00180C84"/>
    <w:rsid w:val="00180C8D"/>
    <w:rsid w:val="001829AA"/>
    <w:rsid w:val="00184976"/>
    <w:rsid w:val="00191C9F"/>
    <w:rsid w:val="001925EA"/>
    <w:rsid w:val="00192FCE"/>
    <w:rsid w:val="001964E7"/>
    <w:rsid w:val="00197E9F"/>
    <w:rsid w:val="00197FE7"/>
    <w:rsid w:val="001A0D1B"/>
    <w:rsid w:val="001A67D2"/>
    <w:rsid w:val="001A6D37"/>
    <w:rsid w:val="001A7039"/>
    <w:rsid w:val="001A7278"/>
    <w:rsid w:val="001AD8E3"/>
    <w:rsid w:val="001B0369"/>
    <w:rsid w:val="001B1449"/>
    <w:rsid w:val="001B191C"/>
    <w:rsid w:val="001B262E"/>
    <w:rsid w:val="001B335F"/>
    <w:rsid w:val="001B692B"/>
    <w:rsid w:val="001B6A23"/>
    <w:rsid w:val="001C003A"/>
    <w:rsid w:val="001C2315"/>
    <w:rsid w:val="001C25F9"/>
    <w:rsid w:val="001C5B3A"/>
    <w:rsid w:val="001C60F6"/>
    <w:rsid w:val="001D07D3"/>
    <w:rsid w:val="001D0968"/>
    <w:rsid w:val="001D1829"/>
    <w:rsid w:val="001D2007"/>
    <w:rsid w:val="001D2684"/>
    <w:rsid w:val="001D37A1"/>
    <w:rsid w:val="001D3A25"/>
    <w:rsid w:val="001D5032"/>
    <w:rsid w:val="001D602B"/>
    <w:rsid w:val="001D6EF0"/>
    <w:rsid w:val="001E13E2"/>
    <w:rsid w:val="001E1551"/>
    <w:rsid w:val="001E1C5D"/>
    <w:rsid w:val="001E2A3F"/>
    <w:rsid w:val="001E2BDC"/>
    <w:rsid w:val="001E2F68"/>
    <w:rsid w:val="001E3BB1"/>
    <w:rsid w:val="001E6FF0"/>
    <w:rsid w:val="001E7BAF"/>
    <w:rsid w:val="001F1E4A"/>
    <w:rsid w:val="001F2899"/>
    <w:rsid w:val="001F28A4"/>
    <w:rsid w:val="001F34CD"/>
    <w:rsid w:val="001F477A"/>
    <w:rsid w:val="001F53AD"/>
    <w:rsid w:val="001F7C52"/>
    <w:rsid w:val="001F7CB3"/>
    <w:rsid w:val="00201273"/>
    <w:rsid w:val="00201B88"/>
    <w:rsid w:val="00202279"/>
    <w:rsid w:val="002025D8"/>
    <w:rsid w:val="00202FA4"/>
    <w:rsid w:val="00203E40"/>
    <w:rsid w:val="00204231"/>
    <w:rsid w:val="0020461B"/>
    <w:rsid w:val="00206157"/>
    <w:rsid w:val="0021243C"/>
    <w:rsid w:val="002129D4"/>
    <w:rsid w:val="00220ACE"/>
    <w:rsid w:val="00221F7D"/>
    <w:rsid w:val="00223E01"/>
    <w:rsid w:val="0022599E"/>
    <w:rsid w:val="0022620F"/>
    <w:rsid w:val="0022674A"/>
    <w:rsid w:val="002318C0"/>
    <w:rsid w:val="0023421B"/>
    <w:rsid w:val="002349DF"/>
    <w:rsid w:val="00234D3B"/>
    <w:rsid w:val="00234FD5"/>
    <w:rsid w:val="00236F89"/>
    <w:rsid w:val="00238384"/>
    <w:rsid w:val="00240889"/>
    <w:rsid w:val="00241064"/>
    <w:rsid w:val="0024194F"/>
    <w:rsid w:val="00241BF4"/>
    <w:rsid w:val="00241ED2"/>
    <w:rsid w:val="002422D1"/>
    <w:rsid w:val="00242997"/>
    <w:rsid w:val="00243B13"/>
    <w:rsid w:val="00244D57"/>
    <w:rsid w:val="00250027"/>
    <w:rsid w:val="00250F1D"/>
    <w:rsid w:val="00253DEC"/>
    <w:rsid w:val="00256033"/>
    <w:rsid w:val="0025725E"/>
    <w:rsid w:val="00266F6B"/>
    <w:rsid w:val="002709CC"/>
    <w:rsid w:val="0027104C"/>
    <w:rsid w:val="00274475"/>
    <w:rsid w:val="002750DD"/>
    <w:rsid w:val="002814F0"/>
    <w:rsid w:val="00281B54"/>
    <w:rsid w:val="00281B5A"/>
    <w:rsid w:val="0028267D"/>
    <w:rsid w:val="0028297F"/>
    <w:rsid w:val="00282ACA"/>
    <w:rsid w:val="00282AFB"/>
    <w:rsid w:val="00282F00"/>
    <w:rsid w:val="00286442"/>
    <w:rsid w:val="002868D3"/>
    <w:rsid w:val="00291746"/>
    <w:rsid w:val="00291D9E"/>
    <w:rsid w:val="00292194"/>
    <w:rsid w:val="0029457B"/>
    <w:rsid w:val="00295E7F"/>
    <w:rsid w:val="00296361"/>
    <w:rsid w:val="0029684C"/>
    <w:rsid w:val="00296E5B"/>
    <w:rsid w:val="002A1111"/>
    <w:rsid w:val="002A1DA1"/>
    <w:rsid w:val="002A77F0"/>
    <w:rsid w:val="002B0717"/>
    <w:rsid w:val="002B1F33"/>
    <w:rsid w:val="002B3144"/>
    <w:rsid w:val="002B5BDD"/>
    <w:rsid w:val="002B5C9A"/>
    <w:rsid w:val="002C20FF"/>
    <w:rsid w:val="002C47BF"/>
    <w:rsid w:val="002C630C"/>
    <w:rsid w:val="002C68C9"/>
    <w:rsid w:val="002D0CAB"/>
    <w:rsid w:val="002D1B0C"/>
    <w:rsid w:val="002D360C"/>
    <w:rsid w:val="002D3C03"/>
    <w:rsid w:val="002D4CA9"/>
    <w:rsid w:val="002D4E81"/>
    <w:rsid w:val="002D5EEA"/>
    <w:rsid w:val="002D604A"/>
    <w:rsid w:val="002E313B"/>
    <w:rsid w:val="002E4910"/>
    <w:rsid w:val="002E5CD9"/>
    <w:rsid w:val="002E723D"/>
    <w:rsid w:val="002E7F8F"/>
    <w:rsid w:val="002F0912"/>
    <w:rsid w:val="002F3962"/>
    <w:rsid w:val="002F42EF"/>
    <w:rsid w:val="002F4C24"/>
    <w:rsid w:val="002F6D4D"/>
    <w:rsid w:val="003039B3"/>
    <w:rsid w:val="003043BF"/>
    <w:rsid w:val="003050A0"/>
    <w:rsid w:val="00307379"/>
    <w:rsid w:val="0030E3EA"/>
    <w:rsid w:val="0031031C"/>
    <w:rsid w:val="003103F9"/>
    <w:rsid w:val="003106D9"/>
    <w:rsid w:val="00311D90"/>
    <w:rsid w:val="0031322E"/>
    <w:rsid w:val="00313374"/>
    <w:rsid w:val="00314DF2"/>
    <w:rsid w:val="0031559F"/>
    <w:rsid w:val="00316A5C"/>
    <w:rsid w:val="00320737"/>
    <w:rsid w:val="00322418"/>
    <w:rsid w:val="003233C1"/>
    <w:rsid w:val="003241BB"/>
    <w:rsid w:val="003263AF"/>
    <w:rsid w:val="00326701"/>
    <w:rsid w:val="003267A0"/>
    <w:rsid w:val="00326926"/>
    <w:rsid w:val="003411B6"/>
    <w:rsid w:val="00342C6E"/>
    <w:rsid w:val="00343202"/>
    <w:rsid w:val="003435C2"/>
    <w:rsid w:val="00343639"/>
    <w:rsid w:val="003445B1"/>
    <w:rsid w:val="003457CE"/>
    <w:rsid w:val="00345E58"/>
    <w:rsid w:val="00347502"/>
    <w:rsid w:val="00347B65"/>
    <w:rsid w:val="00347D59"/>
    <w:rsid w:val="00350503"/>
    <w:rsid w:val="00353D6F"/>
    <w:rsid w:val="00356AD5"/>
    <w:rsid w:val="00362B7B"/>
    <w:rsid w:val="00364C64"/>
    <w:rsid w:val="00364DE3"/>
    <w:rsid w:val="00365784"/>
    <w:rsid w:val="0036756C"/>
    <w:rsid w:val="00370607"/>
    <w:rsid w:val="00370D97"/>
    <w:rsid w:val="00372470"/>
    <w:rsid w:val="00372512"/>
    <w:rsid w:val="00372523"/>
    <w:rsid w:val="003727AF"/>
    <w:rsid w:val="00373990"/>
    <w:rsid w:val="00373C61"/>
    <w:rsid w:val="00375648"/>
    <w:rsid w:val="00375CA4"/>
    <w:rsid w:val="00380C13"/>
    <w:rsid w:val="00383A15"/>
    <w:rsid w:val="003861E5"/>
    <w:rsid w:val="00386A22"/>
    <w:rsid w:val="00386D83"/>
    <w:rsid w:val="003909DD"/>
    <w:rsid w:val="00390C3A"/>
    <w:rsid w:val="003922F8"/>
    <w:rsid w:val="003928E8"/>
    <w:rsid w:val="0039437D"/>
    <w:rsid w:val="003957EA"/>
    <w:rsid w:val="003979EE"/>
    <w:rsid w:val="003A0034"/>
    <w:rsid w:val="003A1F97"/>
    <w:rsid w:val="003A214D"/>
    <w:rsid w:val="003B4FBD"/>
    <w:rsid w:val="003B59B2"/>
    <w:rsid w:val="003B73F5"/>
    <w:rsid w:val="003B7D51"/>
    <w:rsid w:val="003C13B7"/>
    <w:rsid w:val="003C2804"/>
    <w:rsid w:val="003C2E31"/>
    <w:rsid w:val="003C2F08"/>
    <w:rsid w:val="003C34A3"/>
    <w:rsid w:val="003C5E10"/>
    <w:rsid w:val="003C65C7"/>
    <w:rsid w:val="003D0EDE"/>
    <w:rsid w:val="003D1E02"/>
    <w:rsid w:val="003D6981"/>
    <w:rsid w:val="003D6AD6"/>
    <w:rsid w:val="003E1B6F"/>
    <w:rsid w:val="003E3AF5"/>
    <w:rsid w:val="003E40E5"/>
    <w:rsid w:val="003E41C5"/>
    <w:rsid w:val="003E48FA"/>
    <w:rsid w:val="003E5054"/>
    <w:rsid w:val="003E6BF4"/>
    <w:rsid w:val="003F3CCA"/>
    <w:rsid w:val="003F493E"/>
    <w:rsid w:val="003F73A7"/>
    <w:rsid w:val="00403D0E"/>
    <w:rsid w:val="004040B0"/>
    <w:rsid w:val="00404220"/>
    <w:rsid w:val="00404D1D"/>
    <w:rsid w:val="00406228"/>
    <w:rsid w:val="00407CFF"/>
    <w:rsid w:val="00414AB6"/>
    <w:rsid w:val="0042099D"/>
    <w:rsid w:val="00423F92"/>
    <w:rsid w:val="00426C64"/>
    <w:rsid w:val="00426D8D"/>
    <w:rsid w:val="00427549"/>
    <w:rsid w:val="00427A30"/>
    <w:rsid w:val="00432E6E"/>
    <w:rsid w:val="00436F46"/>
    <w:rsid w:val="00437D0D"/>
    <w:rsid w:val="00437EB1"/>
    <w:rsid w:val="0044036F"/>
    <w:rsid w:val="00440F3C"/>
    <w:rsid w:val="00441721"/>
    <w:rsid w:val="004432C9"/>
    <w:rsid w:val="004434D7"/>
    <w:rsid w:val="0044546E"/>
    <w:rsid w:val="004472D5"/>
    <w:rsid w:val="00450C16"/>
    <w:rsid w:val="00450EA1"/>
    <w:rsid w:val="00451187"/>
    <w:rsid w:val="00451660"/>
    <w:rsid w:val="00451776"/>
    <w:rsid w:val="00451AD6"/>
    <w:rsid w:val="00454195"/>
    <w:rsid w:val="004544E7"/>
    <w:rsid w:val="00454FC0"/>
    <w:rsid w:val="00455D5D"/>
    <w:rsid w:val="0045609D"/>
    <w:rsid w:val="004569D0"/>
    <w:rsid w:val="00457F24"/>
    <w:rsid w:val="004616F5"/>
    <w:rsid w:val="00462AEB"/>
    <w:rsid w:val="00463B94"/>
    <w:rsid w:val="00463EBB"/>
    <w:rsid w:val="0046471F"/>
    <w:rsid w:val="004648BE"/>
    <w:rsid w:val="004650A3"/>
    <w:rsid w:val="004655A3"/>
    <w:rsid w:val="00467C4F"/>
    <w:rsid w:val="00471C72"/>
    <w:rsid w:val="00472E4B"/>
    <w:rsid w:val="00474533"/>
    <w:rsid w:val="00474B61"/>
    <w:rsid w:val="0047520A"/>
    <w:rsid w:val="004771C3"/>
    <w:rsid w:val="00477204"/>
    <w:rsid w:val="004776DE"/>
    <w:rsid w:val="00483291"/>
    <w:rsid w:val="0048500F"/>
    <w:rsid w:val="00490979"/>
    <w:rsid w:val="00491030"/>
    <w:rsid w:val="004910F0"/>
    <w:rsid w:val="004944F0"/>
    <w:rsid w:val="00496387"/>
    <w:rsid w:val="004966B2"/>
    <w:rsid w:val="004975C8"/>
    <w:rsid w:val="0049787D"/>
    <w:rsid w:val="004A2F39"/>
    <w:rsid w:val="004A3ACF"/>
    <w:rsid w:val="004A4045"/>
    <w:rsid w:val="004A689A"/>
    <w:rsid w:val="004A7465"/>
    <w:rsid w:val="004B74A8"/>
    <w:rsid w:val="004C0B11"/>
    <w:rsid w:val="004C0F7F"/>
    <w:rsid w:val="004C2032"/>
    <w:rsid w:val="004C21EE"/>
    <w:rsid w:val="004C4618"/>
    <w:rsid w:val="004C4B4C"/>
    <w:rsid w:val="004C60E3"/>
    <w:rsid w:val="004C7AE4"/>
    <w:rsid w:val="004CE3C0"/>
    <w:rsid w:val="004D03D3"/>
    <w:rsid w:val="004D0F93"/>
    <w:rsid w:val="004D1D12"/>
    <w:rsid w:val="004D30E1"/>
    <w:rsid w:val="004D3650"/>
    <w:rsid w:val="004D4885"/>
    <w:rsid w:val="004D7A1F"/>
    <w:rsid w:val="004E102E"/>
    <w:rsid w:val="004E2B29"/>
    <w:rsid w:val="004E3577"/>
    <w:rsid w:val="004E3A81"/>
    <w:rsid w:val="004E68A8"/>
    <w:rsid w:val="004F1E91"/>
    <w:rsid w:val="004F2AA8"/>
    <w:rsid w:val="004F3740"/>
    <w:rsid w:val="004F6202"/>
    <w:rsid w:val="004F76DF"/>
    <w:rsid w:val="0050180E"/>
    <w:rsid w:val="00503F4D"/>
    <w:rsid w:val="00504096"/>
    <w:rsid w:val="00504AB6"/>
    <w:rsid w:val="00504DEF"/>
    <w:rsid w:val="00507A2A"/>
    <w:rsid w:val="00510831"/>
    <w:rsid w:val="00510AF6"/>
    <w:rsid w:val="00511DBB"/>
    <w:rsid w:val="005131EB"/>
    <w:rsid w:val="005145EC"/>
    <w:rsid w:val="00515F06"/>
    <w:rsid w:val="00517403"/>
    <w:rsid w:val="005269DC"/>
    <w:rsid w:val="00527E6B"/>
    <w:rsid w:val="00527EC9"/>
    <w:rsid w:val="00527FFA"/>
    <w:rsid w:val="00530C2D"/>
    <w:rsid w:val="00534EB7"/>
    <w:rsid w:val="00534FAF"/>
    <w:rsid w:val="00536DD7"/>
    <w:rsid w:val="00540DA7"/>
    <w:rsid w:val="005419D9"/>
    <w:rsid w:val="0054238C"/>
    <w:rsid w:val="005440F8"/>
    <w:rsid w:val="005455E4"/>
    <w:rsid w:val="00545DE7"/>
    <w:rsid w:val="0054752A"/>
    <w:rsid w:val="00547F79"/>
    <w:rsid w:val="00550DED"/>
    <w:rsid w:val="00551AFD"/>
    <w:rsid w:val="0055507E"/>
    <w:rsid w:val="0055580F"/>
    <w:rsid w:val="00556C2B"/>
    <w:rsid w:val="00556E20"/>
    <w:rsid w:val="00560C02"/>
    <w:rsid w:val="00561004"/>
    <w:rsid w:val="005610BC"/>
    <w:rsid w:val="00561D05"/>
    <w:rsid w:val="00562044"/>
    <w:rsid w:val="00563ABB"/>
    <w:rsid w:val="00564CAE"/>
    <w:rsid w:val="00567733"/>
    <w:rsid w:val="005706EA"/>
    <w:rsid w:val="00571E65"/>
    <w:rsid w:val="005743C3"/>
    <w:rsid w:val="005759B8"/>
    <w:rsid w:val="00577E1C"/>
    <w:rsid w:val="00581449"/>
    <w:rsid w:val="005828E3"/>
    <w:rsid w:val="0058433B"/>
    <w:rsid w:val="00584E07"/>
    <w:rsid w:val="005859CE"/>
    <w:rsid w:val="00585B40"/>
    <w:rsid w:val="00591DB2"/>
    <w:rsid w:val="00593A21"/>
    <w:rsid w:val="00596214"/>
    <w:rsid w:val="0059668C"/>
    <w:rsid w:val="005A01E5"/>
    <w:rsid w:val="005A3BDC"/>
    <w:rsid w:val="005A5653"/>
    <w:rsid w:val="005A5ADD"/>
    <w:rsid w:val="005A5C31"/>
    <w:rsid w:val="005A6AD1"/>
    <w:rsid w:val="005B0C83"/>
    <w:rsid w:val="005B0FEA"/>
    <w:rsid w:val="005B1873"/>
    <w:rsid w:val="005B1EE6"/>
    <w:rsid w:val="005B2262"/>
    <w:rsid w:val="005B27E6"/>
    <w:rsid w:val="005B32B7"/>
    <w:rsid w:val="005B50B8"/>
    <w:rsid w:val="005C237E"/>
    <w:rsid w:val="005C26B9"/>
    <w:rsid w:val="005C417F"/>
    <w:rsid w:val="005C4C28"/>
    <w:rsid w:val="005C5B4B"/>
    <w:rsid w:val="005D7462"/>
    <w:rsid w:val="005E07AC"/>
    <w:rsid w:val="005E299C"/>
    <w:rsid w:val="005E52EF"/>
    <w:rsid w:val="005E5D1A"/>
    <w:rsid w:val="005E709E"/>
    <w:rsid w:val="005E797D"/>
    <w:rsid w:val="005F1384"/>
    <w:rsid w:val="005F185C"/>
    <w:rsid w:val="005F254F"/>
    <w:rsid w:val="005F27F3"/>
    <w:rsid w:val="005F3450"/>
    <w:rsid w:val="005F3753"/>
    <w:rsid w:val="005F50B6"/>
    <w:rsid w:val="005F6555"/>
    <w:rsid w:val="005F7474"/>
    <w:rsid w:val="005F7C4F"/>
    <w:rsid w:val="00600FE5"/>
    <w:rsid w:val="00603E9A"/>
    <w:rsid w:val="00605CC1"/>
    <w:rsid w:val="00607FD2"/>
    <w:rsid w:val="00610A64"/>
    <w:rsid w:val="00613278"/>
    <w:rsid w:val="00616AEF"/>
    <w:rsid w:val="006211EA"/>
    <w:rsid w:val="006224B5"/>
    <w:rsid w:val="006226FE"/>
    <w:rsid w:val="0062305A"/>
    <w:rsid w:val="00623537"/>
    <w:rsid w:val="006241B6"/>
    <w:rsid w:val="00624B83"/>
    <w:rsid w:val="00630D35"/>
    <w:rsid w:val="00633C2D"/>
    <w:rsid w:val="00634DA9"/>
    <w:rsid w:val="00635B7F"/>
    <w:rsid w:val="00636C83"/>
    <w:rsid w:val="006413EB"/>
    <w:rsid w:val="00644BB2"/>
    <w:rsid w:val="00644C47"/>
    <w:rsid w:val="00644FC8"/>
    <w:rsid w:val="00645927"/>
    <w:rsid w:val="0064642B"/>
    <w:rsid w:val="00646CD2"/>
    <w:rsid w:val="00647211"/>
    <w:rsid w:val="00650B79"/>
    <w:rsid w:val="006518CE"/>
    <w:rsid w:val="00652E3F"/>
    <w:rsid w:val="0065461D"/>
    <w:rsid w:val="00655084"/>
    <w:rsid w:val="00656E0A"/>
    <w:rsid w:val="0066250F"/>
    <w:rsid w:val="00663403"/>
    <w:rsid w:val="006647C0"/>
    <w:rsid w:val="00664CFF"/>
    <w:rsid w:val="006743C4"/>
    <w:rsid w:val="0067488F"/>
    <w:rsid w:val="00677525"/>
    <w:rsid w:val="006813C2"/>
    <w:rsid w:val="00681F0C"/>
    <w:rsid w:val="006840B0"/>
    <w:rsid w:val="0068410B"/>
    <w:rsid w:val="0068539E"/>
    <w:rsid w:val="006857AF"/>
    <w:rsid w:val="006874C6"/>
    <w:rsid w:val="006907B0"/>
    <w:rsid w:val="00694207"/>
    <w:rsid w:val="0069726C"/>
    <w:rsid w:val="006A002C"/>
    <w:rsid w:val="006A0396"/>
    <w:rsid w:val="006A196E"/>
    <w:rsid w:val="006A1A8E"/>
    <w:rsid w:val="006A59D1"/>
    <w:rsid w:val="006A5BF2"/>
    <w:rsid w:val="006B0E27"/>
    <w:rsid w:val="006B2114"/>
    <w:rsid w:val="006B3D1D"/>
    <w:rsid w:val="006B72F5"/>
    <w:rsid w:val="006B7553"/>
    <w:rsid w:val="006B7D71"/>
    <w:rsid w:val="006C3F79"/>
    <w:rsid w:val="006D03B5"/>
    <w:rsid w:val="006D0754"/>
    <w:rsid w:val="006D14B2"/>
    <w:rsid w:val="006D19D9"/>
    <w:rsid w:val="006D1BDC"/>
    <w:rsid w:val="006D3983"/>
    <w:rsid w:val="006D5B58"/>
    <w:rsid w:val="006E0409"/>
    <w:rsid w:val="006E0810"/>
    <w:rsid w:val="006E2F05"/>
    <w:rsid w:val="006E35CD"/>
    <w:rsid w:val="006F10BF"/>
    <w:rsid w:val="006F1754"/>
    <w:rsid w:val="006F1DB4"/>
    <w:rsid w:val="006F46DF"/>
    <w:rsid w:val="006F5718"/>
    <w:rsid w:val="00703778"/>
    <w:rsid w:val="00704297"/>
    <w:rsid w:val="00704BCE"/>
    <w:rsid w:val="007054D3"/>
    <w:rsid w:val="0070C47A"/>
    <w:rsid w:val="0071087B"/>
    <w:rsid w:val="00711BD0"/>
    <w:rsid w:val="00711EDD"/>
    <w:rsid w:val="0071214B"/>
    <w:rsid w:val="00720905"/>
    <w:rsid w:val="0072150B"/>
    <w:rsid w:val="00721853"/>
    <w:rsid w:val="00722276"/>
    <w:rsid w:val="0072360C"/>
    <w:rsid w:val="0072542E"/>
    <w:rsid w:val="00725B15"/>
    <w:rsid w:val="007261EB"/>
    <w:rsid w:val="00726287"/>
    <w:rsid w:val="0072643D"/>
    <w:rsid w:val="007317CA"/>
    <w:rsid w:val="00731E9D"/>
    <w:rsid w:val="007340A7"/>
    <w:rsid w:val="00735C75"/>
    <w:rsid w:val="0073781D"/>
    <w:rsid w:val="0074096C"/>
    <w:rsid w:val="00741311"/>
    <w:rsid w:val="0074386A"/>
    <w:rsid w:val="00744876"/>
    <w:rsid w:val="0074527D"/>
    <w:rsid w:val="007469DF"/>
    <w:rsid w:val="00751857"/>
    <w:rsid w:val="00751E54"/>
    <w:rsid w:val="00753F15"/>
    <w:rsid w:val="0076050C"/>
    <w:rsid w:val="00763F68"/>
    <w:rsid w:val="007652E4"/>
    <w:rsid w:val="00771F79"/>
    <w:rsid w:val="00773030"/>
    <w:rsid w:val="0077577E"/>
    <w:rsid w:val="00775822"/>
    <w:rsid w:val="0077709D"/>
    <w:rsid w:val="007828D1"/>
    <w:rsid w:val="00783993"/>
    <w:rsid w:val="0078483D"/>
    <w:rsid w:val="0079169C"/>
    <w:rsid w:val="00792D1A"/>
    <w:rsid w:val="007932CE"/>
    <w:rsid w:val="00793DF9"/>
    <w:rsid w:val="007A00E8"/>
    <w:rsid w:val="007A06EF"/>
    <w:rsid w:val="007A0804"/>
    <w:rsid w:val="007A46CE"/>
    <w:rsid w:val="007A47BB"/>
    <w:rsid w:val="007A50ED"/>
    <w:rsid w:val="007A5191"/>
    <w:rsid w:val="007A5EB7"/>
    <w:rsid w:val="007A6F39"/>
    <w:rsid w:val="007A7A5F"/>
    <w:rsid w:val="007B2858"/>
    <w:rsid w:val="007B3F30"/>
    <w:rsid w:val="007B403B"/>
    <w:rsid w:val="007B4C0D"/>
    <w:rsid w:val="007B5BDE"/>
    <w:rsid w:val="007B6923"/>
    <w:rsid w:val="007C110D"/>
    <w:rsid w:val="007C1170"/>
    <w:rsid w:val="007C223C"/>
    <w:rsid w:val="007C4244"/>
    <w:rsid w:val="007C4ED8"/>
    <w:rsid w:val="007C5393"/>
    <w:rsid w:val="007C6A14"/>
    <w:rsid w:val="007C7BA4"/>
    <w:rsid w:val="007D054E"/>
    <w:rsid w:val="007D0631"/>
    <w:rsid w:val="007D1B7F"/>
    <w:rsid w:val="007D1DD5"/>
    <w:rsid w:val="007D37E8"/>
    <w:rsid w:val="007D6EFE"/>
    <w:rsid w:val="007E0CFC"/>
    <w:rsid w:val="007E2307"/>
    <w:rsid w:val="007F0927"/>
    <w:rsid w:val="007F22E5"/>
    <w:rsid w:val="007F4505"/>
    <w:rsid w:val="007F4FD4"/>
    <w:rsid w:val="007F7979"/>
    <w:rsid w:val="007F7DD5"/>
    <w:rsid w:val="0080042A"/>
    <w:rsid w:val="00802059"/>
    <w:rsid w:val="00804546"/>
    <w:rsid w:val="008045D3"/>
    <w:rsid w:val="008100E1"/>
    <w:rsid w:val="00810918"/>
    <w:rsid w:val="00812004"/>
    <w:rsid w:val="0081328E"/>
    <w:rsid w:val="00815C90"/>
    <w:rsid w:val="00815F01"/>
    <w:rsid w:val="00816159"/>
    <w:rsid w:val="00816ECD"/>
    <w:rsid w:val="008173BC"/>
    <w:rsid w:val="008212A9"/>
    <w:rsid w:val="00821E73"/>
    <w:rsid w:val="0082252D"/>
    <w:rsid w:val="008233FB"/>
    <w:rsid w:val="00824E12"/>
    <w:rsid w:val="00825AF7"/>
    <w:rsid w:val="00826457"/>
    <w:rsid w:val="00826A5B"/>
    <w:rsid w:val="008275E7"/>
    <w:rsid w:val="00830E74"/>
    <w:rsid w:val="00831991"/>
    <w:rsid w:val="00831ACF"/>
    <w:rsid w:val="00832727"/>
    <w:rsid w:val="008327D6"/>
    <w:rsid w:val="0083359C"/>
    <w:rsid w:val="0084002E"/>
    <w:rsid w:val="00841EA0"/>
    <w:rsid w:val="00843453"/>
    <w:rsid w:val="008448B2"/>
    <w:rsid w:val="00846E3F"/>
    <w:rsid w:val="00847367"/>
    <w:rsid w:val="00851CD6"/>
    <w:rsid w:val="00852ADE"/>
    <w:rsid w:val="00856218"/>
    <w:rsid w:val="0085F439"/>
    <w:rsid w:val="00860268"/>
    <w:rsid w:val="0086117A"/>
    <w:rsid w:val="008618D6"/>
    <w:rsid w:val="00863554"/>
    <w:rsid w:val="00864084"/>
    <w:rsid w:val="00864BE5"/>
    <w:rsid w:val="0086589A"/>
    <w:rsid w:val="00865B3E"/>
    <w:rsid w:val="008669C7"/>
    <w:rsid w:val="0086740F"/>
    <w:rsid w:val="008675C3"/>
    <w:rsid w:val="00870576"/>
    <w:rsid w:val="00870CFA"/>
    <w:rsid w:val="00872FB9"/>
    <w:rsid w:val="00873149"/>
    <w:rsid w:val="0087357A"/>
    <w:rsid w:val="008738EF"/>
    <w:rsid w:val="0087474E"/>
    <w:rsid w:val="008760A8"/>
    <w:rsid w:val="00876BD8"/>
    <w:rsid w:val="00881ECB"/>
    <w:rsid w:val="00883CFA"/>
    <w:rsid w:val="00884756"/>
    <w:rsid w:val="008856C8"/>
    <w:rsid w:val="00885A5B"/>
    <w:rsid w:val="0088686B"/>
    <w:rsid w:val="008906F6"/>
    <w:rsid w:val="0089095E"/>
    <w:rsid w:val="0089224E"/>
    <w:rsid w:val="00892441"/>
    <w:rsid w:val="008928F7"/>
    <w:rsid w:val="008929D3"/>
    <w:rsid w:val="00895A21"/>
    <w:rsid w:val="008974D4"/>
    <w:rsid w:val="008978FF"/>
    <w:rsid w:val="008A0B57"/>
    <w:rsid w:val="008A22A5"/>
    <w:rsid w:val="008A73EA"/>
    <w:rsid w:val="008B0860"/>
    <w:rsid w:val="008B2F34"/>
    <w:rsid w:val="008B363D"/>
    <w:rsid w:val="008B452B"/>
    <w:rsid w:val="008B4E79"/>
    <w:rsid w:val="008B6B1C"/>
    <w:rsid w:val="008B6C77"/>
    <w:rsid w:val="008B7548"/>
    <w:rsid w:val="008C3BB0"/>
    <w:rsid w:val="008C4011"/>
    <w:rsid w:val="008C482F"/>
    <w:rsid w:val="008D057E"/>
    <w:rsid w:val="008D062B"/>
    <w:rsid w:val="008D08BF"/>
    <w:rsid w:val="008D0C13"/>
    <w:rsid w:val="008D1DA7"/>
    <w:rsid w:val="008D2C68"/>
    <w:rsid w:val="008D67A5"/>
    <w:rsid w:val="008D7A03"/>
    <w:rsid w:val="008E03F6"/>
    <w:rsid w:val="008E0CF8"/>
    <w:rsid w:val="008E0F79"/>
    <w:rsid w:val="008E1E74"/>
    <w:rsid w:val="008E1E78"/>
    <w:rsid w:val="008E4FBD"/>
    <w:rsid w:val="008E7219"/>
    <w:rsid w:val="008F1341"/>
    <w:rsid w:val="008F2701"/>
    <w:rsid w:val="008F36BC"/>
    <w:rsid w:val="008F4392"/>
    <w:rsid w:val="008F485C"/>
    <w:rsid w:val="008F6523"/>
    <w:rsid w:val="008F7617"/>
    <w:rsid w:val="00900C56"/>
    <w:rsid w:val="0090125B"/>
    <w:rsid w:val="00901932"/>
    <w:rsid w:val="0090259C"/>
    <w:rsid w:val="009070E4"/>
    <w:rsid w:val="00907B44"/>
    <w:rsid w:val="0091317A"/>
    <w:rsid w:val="0091475F"/>
    <w:rsid w:val="00915F6B"/>
    <w:rsid w:val="009177B0"/>
    <w:rsid w:val="00920AA9"/>
    <w:rsid w:val="00921B9A"/>
    <w:rsid w:val="009240AE"/>
    <w:rsid w:val="00924964"/>
    <w:rsid w:val="009261AB"/>
    <w:rsid w:val="009263BB"/>
    <w:rsid w:val="0092670B"/>
    <w:rsid w:val="00930218"/>
    <w:rsid w:val="009303CA"/>
    <w:rsid w:val="00930CBE"/>
    <w:rsid w:val="009325C6"/>
    <w:rsid w:val="00934652"/>
    <w:rsid w:val="009350BE"/>
    <w:rsid w:val="00936E48"/>
    <w:rsid w:val="00937BD5"/>
    <w:rsid w:val="00941BB5"/>
    <w:rsid w:val="00942A54"/>
    <w:rsid w:val="00943D66"/>
    <w:rsid w:val="00944828"/>
    <w:rsid w:val="0094501C"/>
    <w:rsid w:val="0094507D"/>
    <w:rsid w:val="00946F9A"/>
    <w:rsid w:val="009523DD"/>
    <w:rsid w:val="009540EE"/>
    <w:rsid w:val="00954E3D"/>
    <w:rsid w:val="009608C3"/>
    <w:rsid w:val="00963E94"/>
    <w:rsid w:val="009645A9"/>
    <w:rsid w:val="00966125"/>
    <w:rsid w:val="009661D6"/>
    <w:rsid w:val="00967E81"/>
    <w:rsid w:val="00970A5F"/>
    <w:rsid w:val="009728E5"/>
    <w:rsid w:val="00975270"/>
    <w:rsid w:val="00975BB9"/>
    <w:rsid w:val="00975FA6"/>
    <w:rsid w:val="009761FD"/>
    <w:rsid w:val="009765CB"/>
    <w:rsid w:val="00977A5A"/>
    <w:rsid w:val="009807FF"/>
    <w:rsid w:val="009821C7"/>
    <w:rsid w:val="00982E77"/>
    <w:rsid w:val="00985C52"/>
    <w:rsid w:val="00985E66"/>
    <w:rsid w:val="0098673C"/>
    <w:rsid w:val="00986A6E"/>
    <w:rsid w:val="009878E8"/>
    <w:rsid w:val="009908E4"/>
    <w:rsid w:val="009935F7"/>
    <w:rsid w:val="0099408C"/>
    <w:rsid w:val="0099420A"/>
    <w:rsid w:val="00994690"/>
    <w:rsid w:val="009954E3"/>
    <w:rsid w:val="00995D14"/>
    <w:rsid w:val="0099B890"/>
    <w:rsid w:val="009A1AB3"/>
    <w:rsid w:val="009A2AE2"/>
    <w:rsid w:val="009A6183"/>
    <w:rsid w:val="009B0AFA"/>
    <w:rsid w:val="009B4D37"/>
    <w:rsid w:val="009B4F07"/>
    <w:rsid w:val="009B5C75"/>
    <w:rsid w:val="009B61B4"/>
    <w:rsid w:val="009B62CD"/>
    <w:rsid w:val="009B6522"/>
    <w:rsid w:val="009B6C82"/>
    <w:rsid w:val="009B77A6"/>
    <w:rsid w:val="009C214D"/>
    <w:rsid w:val="009C430C"/>
    <w:rsid w:val="009D07A7"/>
    <w:rsid w:val="009D3A4E"/>
    <w:rsid w:val="009E035F"/>
    <w:rsid w:val="009E3AA4"/>
    <w:rsid w:val="009E3BD7"/>
    <w:rsid w:val="009E3EF8"/>
    <w:rsid w:val="009E44C7"/>
    <w:rsid w:val="009E5369"/>
    <w:rsid w:val="009E67DA"/>
    <w:rsid w:val="009F0B14"/>
    <w:rsid w:val="009F167C"/>
    <w:rsid w:val="009F305B"/>
    <w:rsid w:val="009F4015"/>
    <w:rsid w:val="009F42B4"/>
    <w:rsid w:val="009F6106"/>
    <w:rsid w:val="00A00DC7"/>
    <w:rsid w:val="00A015C8"/>
    <w:rsid w:val="00A0169E"/>
    <w:rsid w:val="00A049C4"/>
    <w:rsid w:val="00A06520"/>
    <w:rsid w:val="00A073FD"/>
    <w:rsid w:val="00A13115"/>
    <w:rsid w:val="00A155F7"/>
    <w:rsid w:val="00A1794C"/>
    <w:rsid w:val="00A210FF"/>
    <w:rsid w:val="00A239B4"/>
    <w:rsid w:val="00A2579D"/>
    <w:rsid w:val="00A300A6"/>
    <w:rsid w:val="00A303EB"/>
    <w:rsid w:val="00A3275C"/>
    <w:rsid w:val="00A32891"/>
    <w:rsid w:val="00A350F5"/>
    <w:rsid w:val="00A3658C"/>
    <w:rsid w:val="00A365CA"/>
    <w:rsid w:val="00A40959"/>
    <w:rsid w:val="00A41341"/>
    <w:rsid w:val="00A41AF7"/>
    <w:rsid w:val="00A4232C"/>
    <w:rsid w:val="00A43135"/>
    <w:rsid w:val="00A44DA6"/>
    <w:rsid w:val="00A45361"/>
    <w:rsid w:val="00A45708"/>
    <w:rsid w:val="00A469AB"/>
    <w:rsid w:val="00A470FB"/>
    <w:rsid w:val="00A47624"/>
    <w:rsid w:val="00A523F1"/>
    <w:rsid w:val="00A5F0E8"/>
    <w:rsid w:val="00A603DF"/>
    <w:rsid w:val="00A60A0E"/>
    <w:rsid w:val="00A6181E"/>
    <w:rsid w:val="00A61BC2"/>
    <w:rsid w:val="00A62743"/>
    <w:rsid w:val="00A64895"/>
    <w:rsid w:val="00A64A6B"/>
    <w:rsid w:val="00A65398"/>
    <w:rsid w:val="00A66B87"/>
    <w:rsid w:val="00A671C5"/>
    <w:rsid w:val="00A672FD"/>
    <w:rsid w:val="00A675B8"/>
    <w:rsid w:val="00A70165"/>
    <w:rsid w:val="00A70B9D"/>
    <w:rsid w:val="00A77B34"/>
    <w:rsid w:val="00A8117D"/>
    <w:rsid w:val="00A823E9"/>
    <w:rsid w:val="00A851DB"/>
    <w:rsid w:val="00A8770C"/>
    <w:rsid w:val="00A87BD0"/>
    <w:rsid w:val="00A9384F"/>
    <w:rsid w:val="00A93E70"/>
    <w:rsid w:val="00A948F7"/>
    <w:rsid w:val="00A95A2C"/>
    <w:rsid w:val="00A96D53"/>
    <w:rsid w:val="00AA29EB"/>
    <w:rsid w:val="00AA2EA3"/>
    <w:rsid w:val="00AA5B2D"/>
    <w:rsid w:val="00AA61CF"/>
    <w:rsid w:val="00AB55A1"/>
    <w:rsid w:val="00AB5FED"/>
    <w:rsid w:val="00AB7245"/>
    <w:rsid w:val="00AB7260"/>
    <w:rsid w:val="00AC02D7"/>
    <w:rsid w:val="00AC281D"/>
    <w:rsid w:val="00AC37C4"/>
    <w:rsid w:val="00AC3ABE"/>
    <w:rsid w:val="00AC3E00"/>
    <w:rsid w:val="00AC45DA"/>
    <w:rsid w:val="00AC5F50"/>
    <w:rsid w:val="00AC7EB5"/>
    <w:rsid w:val="00AD0A82"/>
    <w:rsid w:val="00AE4989"/>
    <w:rsid w:val="00AE4BCE"/>
    <w:rsid w:val="00AE74C0"/>
    <w:rsid w:val="00AF0E72"/>
    <w:rsid w:val="00AF4318"/>
    <w:rsid w:val="00AF5386"/>
    <w:rsid w:val="00AF661A"/>
    <w:rsid w:val="00AF7ACC"/>
    <w:rsid w:val="00B001BC"/>
    <w:rsid w:val="00B008B2"/>
    <w:rsid w:val="00B01570"/>
    <w:rsid w:val="00B01AD1"/>
    <w:rsid w:val="00B02AFF"/>
    <w:rsid w:val="00B04F3A"/>
    <w:rsid w:val="00B05A95"/>
    <w:rsid w:val="00B064FC"/>
    <w:rsid w:val="00B06BBF"/>
    <w:rsid w:val="00B0767B"/>
    <w:rsid w:val="00B07EB3"/>
    <w:rsid w:val="00B1265C"/>
    <w:rsid w:val="00B12CCE"/>
    <w:rsid w:val="00B13610"/>
    <w:rsid w:val="00B16CC5"/>
    <w:rsid w:val="00B16D0F"/>
    <w:rsid w:val="00B16FAF"/>
    <w:rsid w:val="00B21E24"/>
    <w:rsid w:val="00B21FE0"/>
    <w:rsid w:val="00B2285E"/>
    <w:rsid w:val="00B23223"/>
    <w:rsid w:val="00B23546"/>
    <w:rsid w:val="00B265CD"/>
    <w:rsid w:val="00B30A83"/>
    <w:rsid w:val="00B314A1"/>
    <w:rsid w:val="00B31E95"/>
    <w:rsid w:val="00B32CF1"/>
    <w:rsid w:val="00B35841"/>
    <w:rsid w:val="00B35AFD"/>
    <w:rsid w:val="00B360E4"/>
    <w:rsid w:val="00B3625E"/>
    <w:rsid w:val="00B421F0"/>
    <w:rsid w:val="00B43CF6"/>
    <w:rsid w:val="00B43EA6"/>
    <w:rsid w:val="00B46791"/>
    <w:rsid w:val="00B4799A"/>
    <w:rsid w:val="00B47B95"/>
    <w:rsid w:val="00B50705"/>
    <w:rsid w:val="00B50F6A"/>
    <w:rsid w:val="00B51199"/>
    <w:rsid w:val="00B51AA2"/>
    <w:rsid w:val="00B51EDD"/>
    <w:rsid w:val="00B537E3"/>
    <w:rsid w:val="00B55B43"/>
    <w:rsid w:val="00B56252"/>
    <w:rsid w:val="00B61B28"/>
    <w:rsid w:val="00B62272"/>
    <w:rsid w:val="00B62C20"/>
    <w:rsid w:val="00B6306D"/>
    <w:rsid w:val="00B6499C"/>
    <w:rsid w:val="00B64F97"/>
    <w:rsid w:val="00B65C8C"/>
    <w:rsid w:val="00B662F5"/>
    <w:rsid w:val="00B702C5"/>
    <w:rsid w:val="00B71593"/>
    <w:rsid w:val="00B717A2"/>
    <w:rsid w:val="00B71D15"/>
    <w:rsid w:val="00B71D73"/>
    <w:rsid w:val="00B7444E"/>
    <w:rsid w:val="00B74BD0"/>
    <w:rsid w:val="00B74CD8"/>
    <w:rsid w:val="00B75625"/>
    <w:rsid w:val="00B75C5F"/>
    <w:rsid w:val="00B812DD"/>
    <w:rsid w:val="00B84362"/>
    <w:rsid w:val="00B848D4"/>
    <w:rsid w:val="00B8725E"/>
    <w:rsid w:val="00B87E48"/>
    <w:rsid w:val="00B9054E"/>
    <w:rsid w:val="00B95CB8"/>
    <w:rsid w:val="00BA09E0"/>
    <w:rsid w:val="00BA20CB"/>
    <w:rsid w:val="00BA4589"/>
    <w:rsid w:val="00BA5508"/>
    <w:rsid w:val="00BA6391"/>
    <w:rsid w:val="00BA6B6B"/>
    <w:rsid w:val="00BB1571"/>
    <w:rsid w:val="00BB214C"/>
    <w:rsid w:val="00BB4681"/>
    <w:rsid w:val="00BB56EF"/>
    <w:rsid w:val="00BB7441"/>
    <w:rsid w:val="00BC065E"/>
    <w:rsid w:val="00BC2F34"/>
    <w:rsid w:val="00BC51B7"/>
    <w:rsid w:val="00BC6226"/>
    <w:rsid w:val="00BC7291"/>
    <w:rsid w:val="00BD06B0"/>
    <w:rsid w:val="00BD18C0"/>
    <w:rsid w:val="00BD225D"/>
    <w:rsid w:val="00BD38F9"/>
    <w:rsid w:val="00BD5A92"/>
    <w:rsid w:val="00BD7124"/>
    <w:rsid w:val="00BD759D"/>
    <w:rsid w:val="00BD7A23"/>
    <w:rsid w:val="00BE0CF8"/>
    <w:rsid w:val="00BE15F9"/>
    <w:rsid w:val="00BE452A"/>
    <w:rsid w:val="00BE500D"/>
    <w:rsid w:val="00BE6FA8"/>
    <w:rsid w:val="00BF10FC"/>
    <w:rsid w:val="00BF1455"/>
    <w:rsid w:val="00BF2DA8"/>
    <w:rsid w:val="00BF574B"/>
    <w:rsid w:val="00BF5A17"/>
    <w:rsid w:val="00BF5E35"/>
    <w:rsid w:val="00C00161"/>
    <w:rsid w:val="00C05AE4"/>
    <w:rsid w:val="00C06640"/>
    <w:rsid w:val="00C07A5D"/>
    <w:rsid w:val="00C10F01"/>
    <w:rsid w:val="00C128D4"/>
    <w:rsid w:val="00C136B9"/>
    <w:rsid w:val="00C13888"/>
    <w:rsid w:val="00C13AAA"/>
    <w:rsid w:val="00C13BD7"/>
    <w:rsid w:val="00C14461"/>
    <w:rsid w:val="00C20C77"/>
    <w:rsid w:val="00C20EDC"/>
    <w:rsid w:val="00C21BDD"/>
    <w:rsid w:val="00C21DCD"/>
    <w:rsid w:val="00C22731"/>
    <w:rsid w:val="00C24B7B"/>
    <w:rsid w:val="00C251D5"/>
    <w:rsid w:val="00C25CF0"/>
    <w:rsid w:val="00C25D33"/>
    <w:rsid w:val="00C269E4"/>
    <w:rsid w:val="00C3234E"/>
    <w:rsid w:val="00C34512"/>
    <w:rsid w:val="00C35BB9"/>
    <w:rsid w:val="00C35FD2"/>
    <w:rsid w:val="00C3607C"/>
    <w:rsid w:val="00C37A71"/>
    <w:rsid w:val="00C37BB1"/>
    <w:rsid w:val="00C41782"/>
    <w:rsid w:val="00C44B5A"/>
    <w:rsid w:val="00C44B9D"/>
    <w:rsid w:val="00C45A77"/>
    <w:rsid w:val="00C46087"/>
    <w:rsid w:val="00C4779F"/>
    <w:rsid w:val="00C47EC3"/>
    <w:rsid w:val="00C51AEB"/>
    <w:rsid w:val="00C52EC8"/>
    <w:rsid w:val="00C5359B"/>
    <w:rsid w:val="00C53EC9"/>
    <w:rsid w:val="00C5423E"/>
    <w:rsid w:val="00C54B24"/>
    <w:rsid w:val="00C55796"/>
    <w:rsid w:val="00C55A77"/>
    <w:rsid w:val="00C56B9D"/>
    <w:rsid w:val="00C57995"/>
    <w:rsid w:val="00C60A35"/>
    <w:rsid w:val="00C61C5E"/>
    <w:rsid w:val="00C6441B"/>
    <w:rsid w:val="00C6457F"/>
    <w:rsid w:val="00C655E9"/>
    <w:rsid w:val="00C65F0D"/>
    <w:rsid w:val="00C70FC7"/>
    <w:rsid w:val="00C729FD"/>
    <w:rsid w:val="00C74028"/>
    <w:rsid w:val="00C76692"/>
    <w:rsid w:val="00C855C6"/>
    <w:rsid w:val="00C86A95"/>
    <w:rsid w:val="00C86B1E"/>
    <w:rsid w:val="00C86EB2"/>
    <w:rsid w:val="00C9088E"/>
    <w:rsid w:val="00C90F8E"/>
    <w:rsid w:val="00C91EC9"/>
    <w:rsid w:val="00C93B55"/>
    <w:rsid w:val="00C94D81"/>
    <w:rsid w:val="00C95FCF"/>
    <w:rsid w:val="00CA04A5"/>
    <w:rsid w:val="00CA08DA"/>
    <w:rsid w:val="00CA0C9A"/>
    <w:rsid w:val="00CA108B"/>
    <w:rsid w:val="00CA2086"/>
    <w:rsid w:val="00CA363B"/>
    <w:rsid w:val="00CA3EAB"/>
    <w:rsid w:val="00CA4109"/>
    <w:rsid w:val="00CB2BD3"/>
    <w:rsid w:val="00CB616A"/>
    <w:rsid w:val="00CB6529"/>
    <w:rsid w:val="00CC0F1F"/>
    <w:rsid w:val="00CC16F7"/>
    <w:rsid w:val="00CC20B6"/>
    <w:rsid w:val="00CC248F"/>
    <w:rsid w:val="00CC4FA6"/>
    <w:rsid w:val="00CC67B4"/>
    <w:rsid w:val="00CD2D68"/>
    <w:rsid w:val="00CD3FC7"/>
    <w:rsid w:val="00CD531F"/>
    <w:rsid w:val="00CE0AD6"/>
    <w:rsid w:val="00CE0CDB"/>
    <w:rsid w:val="00CE1A5C"/>
    <w:rsid w:val="00CE252A"/>
    <w:rsid w:val="00CE3A94"/>
    <w:rsid w:val="00CE4583"/>
    <w:rsid w:val="00CE5A18"/>
    <w:rsid w:val="00CF15CC"/>
    <w:rsid w:val="00CF1C82"/>
    <w:rsid w:val="00CF2004"/>
    <w:rsid w:val="00CF26A2"/>
    <w:rsid w:val="00CF5994"/>
    <w:rsid w:val="00CF6300"/>
    <w:rsid w:val="00CF69C4"/>
    <w:rsid w:val="00D0275B"/>
    <w:rsid w:val="00D03627"/>
    <w:rsid w:val="00D11227"/>
    <w:rsid w:val="00D11C66"/>
    <w:rsid w:val="00D14C6C"/>
    <w:rsid w:val="00D14D17"/>
    <w:rsid w:val="00D15CC2"/>
    <w:rsid w:val="00D1696C"/>
    <w:rsid w:val="00D17DBF"/>
    <w:rsid w:val="00D228CC"/>
    <w:rsid w:val="00D22E97"/>
    <w:rsid w:val="00D26E9C"/>
    <w:rsid w:val="00D30A2F"/>
    <w:rsid w:val="00D3283B"/>
    <w:rsid w:val="00D328CF"/>
    <w:rsid w:val="00D346FB"/>
    <w:rsid w:val="00D36024"/>
    <w:rsid w:val="00D361CB"/>
    <w:rsid w:val="00D36268"/>
    <w:rsid w:val="00D3631E"/>
    <w:rsid w:val="00D36781"/>
    <w:rsid w:val="00D36E93"/>
    <w:rsid w:val="00D405A2"/>
    <w:rsid w:val="00D41D07"/>
    <w:rsid w:val="00D42C7B"/>
    <w:rsid w:val="00D43E4A"/>
    <w:rsid w:val="00D44C4F"/>
    <w:rsid w:val="00D45C5D"/>
    <w:rsid w:val="00D4649C"/>
    <w:rsid w:val="00D479D3"/>
    <w:rsid w:val="00D51079"/>
    <w:rsid w:val="00D5138D"/>
    <w:rsid w:val="00D52B11"/>
    <w:rsid w:val="00D544FC"/>
    <w:rsid w:val="00D54E41"/>
    <w:rsid w:val="00D55A93"/>
    <w:rsid w:val="00D55F11"/>
    <w:rsid w:val="00D62216"/>
    <w:rsid w:val="00D64D8D"/>
    <w:rsid w:val="00D652E7"/>
    <w:rsid w:val="00D67C4B"/>
    <w:rsid w:val="00D737FD"/>
    <w:rsid w:val="00D7424F"/>
    <w:rsid w:val="00D75A54"/>
    <w:rsid w:val="00D809D1"/>
    <w:rsid w:val="00D8112D"/>
    <w:rsid w:val="00D82FE1"/>
    <w:rsid w:val="00D91ABE"/>
    <w:rsid w:val="00D91CF3"/>
    <w:rsid w:val="00D92DDE"/>
    <w:rsid w:val="00D935CF"/>
    <w:rsid w:val="00D95448"/>
    <w:rsid w:val="00D95D63"/>
    <w:rsid w:val="00D96BEB"/>
    <w:rsid w:val="00D96CBE"/>
    <w:rsid w:val="00D971A2"/>
    <w:rsid w:val="00D97318"/>
    <w:rsid w:val="00DA037E"/>
    <w:rsid w:val="00DA0813"/>
    <w:rsid w:val="00DA0D33"/>
    <w:rsid w:val="00DA2044"/>
    <w:rsid w:val="00DA5841"/>
    <w:rsid w:val="00DA59C6"/>
    <w:rsid w:val="00DA5ADA"/>
    <w:rsid w:val="00DA5DD6"/>
    <w:rsid w:val="00DB11F2"/>
    <w:rsid w:val="00DB196F"/>
    <w:rsid w:val="00DB29C7"/>
    <w:rsid w:val="00DB360F"/>
    <w:rsid w:val="00DB3917"/>
    <w:rsid w:val="00DB509F"/>
    <w:rsid w:val="00DB5249"/>
    <w:rsid w:val="00DB5D93"/>
    <w:rsid w:val="00DC151F"/>
    <w:rsid w:val="00DC30BF"/>
    <w:rsid w:val="00DC4167"/>
    <w:rsid w:val="00DC469D"/>
    <w:rsid w:val="00DC5312"/>
    <w:rsid w:val="00DC563D"/>
    <w:rsid w:val="00DD3937"/>
    <w:rsid w:val="00DD4939"/>
    <w:rsid w:val="00DE2F5A"/>
    <w:rsid w:val="00DE3F89"/>
    <w:rsid w:val="00DE456E"/>
    <w:rsid w:val="00DE5E7D"/>
    <w:rsid w:val="00DE66E4"/>
    <w:rsid w:val="00DE6EEC"/>
    <w:rsid w:val="00DF059C"/>
    <w:rsid w:val="00DF14E7"/>
    <w:rsid w:val="00DF1F2E"/>
    <w:rsid w:val="00DF20FB"/>
    <w:rsid w:val="00DF24E8"/>
    <w:rsid w:val="00DF313E"/>
    <w:rsid w:val="00DF3EEC"/>
    <w:rsid w:val="00DF501F"/>
    <w:rsid w:val="00DF5D54"/>
    <w:rsid w:val="00DF6BFD"/>
    <w:rsid w:val="00E001AD"/>
    <w:rsid w:val="00E00C3A"/>
    <w:rsid w:val="00E01274"/>
    <w:rsid w:val="00E0171A"/>
    <w:rsid w:val="00E01AB5"/>
    <w:rsid w:val="00E031F9"/>
    <w:rsid w:val="00E0337B"/>
    <w:rsid w:val="00E06960"/>
    <w:rsid w:val="00E0794A"/>
    <w:rsid w:val="00E10164"/>
    <w:rsid w:val="00E12B9E"/>
    <w:rsid w:val="00E13D09"/>
    <w:rsid w:val="00E172C3"/>
    <w:rsid w:val="00E20405"/>
    <w:rsid w:val="00E215B7"/>
    <w:rsid w:val="00E24D12"/>
    <w:rsid w:val="00E25FF8"/>
    <w:rsid w:val="00E26DFD"/>
    <w:rsid w:val="00E3065F"/>
    <w:rsid w:val="00E3087A"/>
    <w:rsid w:val="00E3184A"/>
    <w:rsid w:val="00E31CB5"/>
    <w:rsid w:val="00E34328"/>
    <w:rsid w:val="00E34579"/>
    <w:rsid w:val="00E34F5F"/>
    <w:rsid w:val="00E35F5B"/>
    <w:rsid w:val="00E368A1"/>
    <w:rsid w:val="00E36C33"/>
    <w:rsid w:val="00E43B7F"/>
    <w:rsid w:val="00E45F6F"/>
    <w:rsid w:val="00E54151"/>
    <w:rsid w:val="00E54CCC"/>
    <w:rsid w:val="00E56D7F"/>
    <w:rsid w:val="00E6167E"/>
    <w:rsid w:val="00E61FB8"/>
    <w:rsid w:val="00E62891"/>
    <w:rsid w:val="00E63453"/>
    <w:rsid w:val="00E635CA"/>
    <w:rsid w:val="00E63EDE"/>
    <w:rsid w:val="00E6774A"/>
    <w:rsid w:val="00E7027F"/>
    <w:rsid w:val="00E706B8"/>
    <w:rsid w:val="00E7133C"/>
    <w:rsid w:val="00E7273C"/>
    <w:rsid w:val="00E72A3D"/>
    <w:rsid w:val="00E72B4B"/>
    <w:rsid w:val="00E73494"/>
    <w:rsid w:val="00E74B45"/>
    <w:rsid w:val="00E74FEC"/>
    <w:rsid w:val="00E75B15"/>
    <w:rsid w:val="00E77360"/>
    <w:rsid w:val="00E77C0B"/>
    <w:rsid w:val="00E77CDD"/>
    <w:rsid w:val="00E8038C"/>
    <w:rsid w:val="00E8210F"/>
    <w:rsid w:val="00E8566D"/>
    <w:rsid w:val="00E86187"/>
    <w:rsid w:val="00E8705A"/>
    <w:rsid w:val="00E93D52"/>
    <w:rsid w:val="00E97121"/>
    <w:rsid w:val="00EA2641"/>
    <w:rsid w:val="00EA35A9"/>
    <w:rsid w:val="00EA3D29"/>
    <w:rsid w:val="00EA4E4F"/>
    <w:rsid w:val="00EA7010"/>
    <w:rsid w:val="00EA71FC"/>
    <w:rsid w:val="00EB002C"/>
    <w:rsid w:val="00EB4E9B"/>
    <w:rsid w:val="00EB68A9"/>
    <w:rsid w:val="00EB79DF"/>
    <w:rsid w:val="00EC09A9"/>
    <w:rsid w:val="00EC1A21"/>
    <w:rsid w:val="00EC472E"/>
    <w:rsid w:val="00EC503C"/>
    <w:rsid w:val="00EC53E9"/>
    <w:rsid w:val="00EC69D8"/>
    <w:rsid w:val="00ED1602"/>
    <w:rsid w:val="00ED1F5F"/>
    <w:rsid w:val="00ED21FC"/>
    <w:rsid w:val="00ED243A"/>
    <w:rsid w:val="00ED2A3E"/>
    <w:rsid w:val="00ED4602"/>
    <w:rsid w:val="00ED557D"/>
    <w:rsid w:val="00ED6069"/>
    <w:rsid w:val="00ED7BBD"/>
    <w:rsid w:val="00ED7C12"/>
    <w:rsid w:val="00EE057B"/>
    <w:rsid w:val="00EE113D"/>
    <w:rsid w:val="00EE155F"/>
    <w:rsid w:val="00EE1704"/>
    <w:rsid w:val="00EE1BA6"/>
    <w:rsid w:val="00EE4697"/>
    <w:rsid w:val="00EE47F6"/>
    <w:rsid w:val="00EE65B2"/>
    <w:rsid w:val="00EE6716"/>
    <w:rsid w:val="00EE68D6"/>
    <w:rsid w:val="00EF2A07"/>
    <w:rsid w:val="00EF7D76"/>
    <w:rsid w:val="00F00178"/>
    <w:rsid w:val="00F03A2D"/>
    <w:rsid w:val="00F04C84"/>
    <w:rsid w:val="00F054DE"/>
    <w:rsid w:val="00F0601C"/>
    <w:rsid w:val="00F07270"/>
    <w:rsid w:val="00F07EBD"/>
    <w:rsid w:val="00F105D8"/>
    <w:rsid w:val="00F10D19"/>
    <w:rsid w:val="00F127C6"/>
    <w:rsid w:val="00F12AB1"/>
    <w:rsid w:val="00F13E36"/>
    <w:rsid w:val="00F13F1C"/>
    <w:rsid w:val="00F14778"/>
    <w:rsid w:val="00F15517"/>
    <w:rsid w:val="00F15658"/>
    <w:rsid w:val="00F17129"/>
    <w:rsid w:val="00F20B54"/>
    <w:rsid w:val="00F210CA"/>
    <w:rsid w:val="00F24A01"/>
    <w:rsid w:val="00F25BAC"/>
    <w:rsid w:val="00F268D2"/>
    <w:rsid w:val="00F27048"/>
    <w:rsid w:val="00F27A1F"/>
    <w:rsid w:val="00F32957"/>
    <w:rsid w:val="00F35F74"/>
    <w:rsid w:val="00F3620B"/>
    <w:rsid w:val="00F36D94"/>
    <w:rsid w:val="00F37513"/>
    <w:rsid w:val="00F377F2"/>
    <w:rsid w:val="00F37A2F"/>
    <w:rsid w:val="00F430C7"/>
    <w:rsid w:val="00F439D3"/>
    <w:rsid w:val="00F446F0"/>
    <w:rsid w:val="00F50B6A"/>
    <w:rsid w:val="00F54839"/>
    <w:rsid w:val="00F560F2"/>
    <w:rsid w:val="00F574E9"/>
    <w:rsid w:val="00F57C19"/>
    <w:rsid w:val="00F605C5"/>
    <w:rsid w:val="00F607A7"/>
    <w:rsid w:val="00F63697"/>
    <w:rsid w:val="00F63FD5"/>
    <w:rsid w:val="00F64470"/>
    <w:rsid w:val="00F64C71"/>
    <w:rsid w:val="00F677A1"/>
    <w:rsid w:val="00F67FCF"/>
    <w:rsid w:val="00F7361C"/>
    <w:rsid w:val="00F7456A"/>
    <w:rsid w:val="00F74A33"/>
    <w:rsid w:val="00F74C4A"/>
    <w:rsid w:val="00F75B76"/>
    <w:rsid w:val="00F8042A"/>
    <w:rsid w:val="00F80DBB"/>
    <w:rsid w:val="00F8135A"/>
    <w:rsid w:val="00F8381E"/>
    <w:rsid w:val="00F83FCD"/>
    <w:rsid w:val="00F84483"/>
    <w:rsid w:val="00F84AC8"/>
    <w:rsid w:val="00F85A43"/>
    <w:rsid w:val="00F86400"/>
    <w:rsid w:val="00F86769"/>
    <w:rsid w:val="00F877FC"/>
    <w:rsid w:val="00F91EE8"/>
    <w:rsid w:val="00F939E0"/>
    <w:rsid w:val="00FA0015"/>
    <w:rsid w:val="00FA261F"/>
    <w:rsid w:val="00FA2C57"/>
    <w:rsid w:val="00FB69F2"/>
    <w:rsid w:val="00FBF36C"/>
    <w:rsid w:val="00FC0969"/>
    <w:rsid w:val="00FC1542"/>
    <w:rsid w:val="00FC171F"/>
    <w:rsid w:val="00FC4146"/>
    <w:rsid w:val="00FC45B1"/>
    <w:rsid w:val="00FC4721"/>
    <w:rsid w:val="00FC55AA"/>
    <w:rsid w:val="00FC5D06"/>
    <w:rsid w:val="00FD06B1"/>
    <w:rsid w:val="00FD35C7"/>
    <w:rsid w:val="00FD35D3"/>
    <w:rsid w:val="00FD4184"/>
    <w:rsid w:val="00FD4AD1"/>
    <w:rsid w:val="00FD60A8"/>
    <w:rsid w:val="00FE20CF"/>
    <w:rsid w:val="00FE2C2E"/>
    <w:rsid w:val="00FE2FB6"/>
    <w:rsid w:val="00FE3852"/>
    <w:rsid w:val="00FE3959"/>
    <w:rsid w:val="00FE3FDB"/>
    <w:rsid w:val="00FE4D7F"/>
    <w:rsid w:val="00FE56C5"/>
    <w:rsid w:val="00FE67BA"/>
    <w:rsid w:val="00FE6C67"/>
    <w:rsid w:val="00FF1F72"/>
    <w:rsid w:val="00FF322A"/>
    <w:rsid w:val="00FF3705"/>
    <w:rsid w:val="00FF3B1F"/>
    <w:rsid w:val="00FF4892"/>
    <w:rsid w:val="0103092D"/>
    <w:rsid w:val="01040AE8"/>
    <w:rsid w:val="0108A804"/>
    <w:rsid w:val="01143E92"/>
    <w:rsid w:val="0114D622"/>
    <w:rsid w:val="0116AC9A"/>
    <w:rsid w:val="0120249E"/>
    <w:rsid w:val="012C9C15"/>
    <w:rsid w:val="01337062"/>
    <w:rsid w:val="0137416E"/>
    <w:rsid w:val="013D6830"/>
    <w:rsid w:val="014C6EDF"/>
    <w:rsid w:val="0160D7D7"/>
    <w:rsid w:val="0164C8A6"/>
    <w:rsid w:val="01650278"/>
    <w:rsid w:val="016A75BE"/>
    <w:rsid w:val="01727A0F"/>
    <w:rsid w:val="01757E59"/>
    <w:rsid w:val="017D6FA5"/>
    <w:rsid w:val="0186F046"/>
    <w:rsid w:val="018B0350"/>
    <w:rsid w:val="01900003"/>
    <w:rsid w:val="0191EC00"/>
    <w:rsid w:val="019682B1"/>
    <w:rsid w:val="01ACEE59"/>
    <w:rsid w:val="01EB97AF"/>
    <w:rsid w:val="01ECDABD"/>
    <w:rsid w:val="01ED1242"/>
    <w:rsid w:val="01F14964"/>
    <w:rsid w:val="01FAF9DE"/>
    <w:rsid w:val="02081F70"/>
    <w:rsid w:val="02084BDD"/>
    <w:rsid w:val="02098457"/>
    <w:rsid w:val="020BD12E"/>
    <w:rsid w:val="0210BB1A"/>
    <w:rsid w:val="0211A244"/>
    <w:rsid w:val="02271A9B"/>
    <w:rsid w:val="022B6247"/>
    <w:rsid w:val="02359AEA"/>
    <w:rsid w:val="0239C7FE"/>
    <w:rsid w:val="023D1A4E"/>
    <w:rsid w:val="0240C64E"/>
    <w:rsid w:val="024BC9D2"/>
    <w:rsid w:val="024C2B92"/>
    <w:rsid w:val="024CB647"/>
    <w:rsid w:val="024CF443"/>
    <w:rsid w:val="0250B10E"/>
    <w:rsid w:val="02521D93"/>
    <w:rsid w:val="02649910"/>
    <w:rsid w:val="026F02E4"/>
    <w:rsid w:val="02714456"/>
    <w:rsid w:val="027C508D"/>
    <w:rsid w:val="027DF795"/>
    <w:rsid w:val="02860A55"/>
    <w:rsid w:val="028FB9AE"/>
    <w:rsid w:val="02A19094"/>
    <w:rsid w:val="02A30EB9"/>
    <w:rsid w:val="02A8EFF1"/>
    <w:rsid w:val="02A92BA5"/>
    <w:rsid w:val="02AF13C1"/>
    <w:rsid w:val="02B0FE77"/>
    <w:rsid w:val="02B42EBA"/>
    <w:rsid w:val="02B6A6BB"/>
    <w:rsid w:val="02B75B7B"/>
    <w:rsid w:val="02BEA6DA"/>
    <w:rsid w:val="02C63BCB"/>
    <w:rsid w:val="02C74701"/>
    <w:rsid w:val="02C8E3E3"/>
    <w:rsid w:val="02DE2EE7"/>
    <w:rsid w:val="02EEAC26"/>
    <w:rsid w:val="02FC68C1"/>
    <w:rsid w:val="03181743"/>
    <w:rsid w:val="032252CD"/>
    <w:rsid w:val="03266468"/>
    <w:rsid w:val="03419BC3"/>
    <w:rsid w:val="036A29FC"/>
    <w:rsid w:val="036E547F"/>
    <w:rsid w:val="036EB556"/>
    <w:rsid w:val="036FBBEF"/>
    <w:rsid w:val="03792A50"/>
    <w:rsid w:val="037EDBE6"/>
    <w:rsid w:val="037EDE82"/>
    <w:rsid w:val="0382A143"/>
    <w:rsid w:val="0384869C"/>
    <w:rsid w:val="038C2C5B"/>
    <w:rsid w:val="03ACD149"/>
    <w:rsid w:val="03D33E99"/>
    <w:rsid w:val="03D710C4"/>
    <w:rsid w:val="03D8F32F"/>
    <w:rsid w:val="03E69FFF"/>
    <w:rsid w:val="03E8B5AB"/>
    <w:rsid w:val="03EB6CF7"/>
    <w:rsid w:val="03EFD939"/>
    <w:rsid w:val="03F4A725"/>
    <w:rsid w:val="03FCE40A"/>
    <w:rsid w:val="041766C1"/>
    <w:rsid w:val="041906F7"/>
    <w:rsid w:val="041BE8FF"/>
    <w:rsid w:val="0420ECF1"/>
    <w:rsid w:val="042550F9"/>
    <w:rsid w:val="0425B2A3"/>
    <w:rsid w:val="042D8CDB"/>
    <w:rsid w:val="0444C052"/>
    <w:rsid w:val="0450D125"/>
    <w:rsid w:val="0457E802"/>
    <w:rsid w:val="045CFAF7"/>
    <w:rsid w:val="04620C2C"/>
    <w:rsid w:val="0462D1FC"/>
    <w:rsid w:val="04639D51"/>
    <w:rsid w:val="0469346A"/>
    <w:rsid w:val="046F02AD"/>
    <w:rsid w:val="046FD20E"/>
    <w:rsid w:val="0485FFFB"/>
    <w:rsid w:val="0487692C"/>
    <w:rsid w:val="048FBD89"/>
    <w:rsid w:val="049496AB"/>
    <w:rsid w:val="0495A4A5"/>
    <w:rsid w:val="049CA33A"/>
    <w:rsid w:val="04AD6615"/>
    <w:rsid w:val="04AEED9B"/>
    <w:rsid w:val="04B3E7A4"/>
    <w:rsid w:val="04B41751"/>
    <w:rsid w:val="04BFC554"/>
    <w:rsid w:val="04C68AE7"/>
    <w:rsid w:val="04CB53F8"/>
    <w:rsid w:val="04CBC557"/>
    <w:rsid w:val="04E2EA76"/>
    <w:rsid w:val="04E98DCC"/>
    <w:rsid w:val="04E9CB6B"/>
    <w:rsid w:val="04EE52D2"/>
    <w:rsid w:val="04F28262"/>
    <w:rsid w:val="04FC34A5"/>
    <w:rsid w:val="04FE4850"/>
    <w:rsid w:val="05081F06"/>
    <w:rsid w:val="050A5DEB"/>
    <w:rsid w:val="050CEDE9"/>
    <w:rsid w:val="051F7ED8"/>
    <w:rsid w:val="05264293"/>
    <w:rsid w:val="052A834F"/>
    <w:rsid w:val="0537C37A"/>
    <w:rsid w:val="055A0960"/>
    <w:rsid w:val="055DA162"/>
    <w:rsid w:val="055F3519"/>
    <w:rsid w:val="0577D4A5"/>
    <w:rsid w:val="057B13CB"/>
    <w:rsid w:val="058DD9DB"/>
    <w:rsid w:val="05903B7B"/>
    <w:rsid w:val="05915CDF"/>
    <w:rsid w:val="059D9545"/>
    <w:rsid w:val="05A18B39"/>
    <w:rsid w:val="05A1E5BB"/>
    <w:rsid w:val="05A51136"/>
    <w:rsid w:val="05B57739"/>
    <w:rsid w:val="05B5A23C"/>
    <w:rsid w:val="05BB4EDF"/>
    <w:rsid w:val="05BF84F0"/>
    <w:rsid w:val="05C592C9"/>
    <w:rsid w:val="05C8070D"/>
    <w:rsid w:val="05C87F18"/>
    <w:rsid w:val="05D042D7"/>
    <w:rsid w:val="05DACBFA"/>
    <w:rsid w:val="05DBBD9D"/>
    <w:rsid w:val="05E75B4A"/>
    <w:rsid w:val="05EAB68E"/>
    <w:rsid w:val="05F6AF27"/>
    <w:rsid w:val="05FF5158"/>
    <w:rsid w:val="06015C22"/>
    <w:rsid w:val="06066DE1"/>
    <w:rsid w:val="0610D953"/>
    <w:rsid w:val="0621D05C"/>
    <w:rsid w:val="062302FF"/>
    <w:rsid w:val="06293CA9"/>
    <w:rsid w:val="063DFC61"/>
    <w:rsid w:val="064CE832"/>
    <w:rsid w:val="064FBA16"/>
    <w:rsid w:val="064FE7B2"/>
    <w:rsid w:val="065430F1"/>
    <w:rsid w:val="0675958D"/>
    <w:rsid w:val="0679674B"/>
    <w:rsid w:val="0679DBA3"/>
    <w:rsid w:val="067A4B8C"/>
    <w:rsid w:val="0684C65E"/>
    <w:rsid w:val="068A2333"/>
    <w:rsid w:val="068DB2B4"/>
    <w:rsid w:val="068FD9DB"/>
    <w:rsid w:val="069D0369"/>
    <w:rsid w:val="069F9BF7"/>
    <w:rsid w:val="069FA496"/>
    <w:rsid w:val="06A3741F"/>
    <w:rsid w:val="06AB5388"/>
    <w:rsid w:val="06AD5F1E"/>
    <w:rsid w:val="06B20D7B"/>
    <w:rsid w:val="06BB155B"/>
    <w:rsid w:val="06BBEAFA"/>
    <w:rsid w:val="06C3CD1D"/>
    <w:rsid w:val="06C3DF55"/>
    <w:rsid w:val="06D1CB50"/>
    <w:rsid w:val="06DA72A5"/>
    <w:rsid w:val="06DCD613"/>
    <w:rsid w:val="06E6183F"/>
    <w:rsid w:val="06EBCDAA"/>
    <w:rsid w:val="06FC956F"/>
    <w:rsid w:val="07033F69"/>
    <w:rsid w:val="07133FBD"/>
    <w:rsid w:val="0719AC74"/>
    <w:rsid w:val="071C52CA"/>
    <w:rsid w:val="07280C4F"/>
    <w:rsid w:val="07355BA0"/>
    <w:rsid w:val="0740A56D"/>
    <w:rsid w:val="0743E767"/>
    <w:rsid w:val="074F9DCD"/>
    <w:rsid w:val="0756A113"/>
    <w:rsid w:val="07588BE0"/>
    <w:rsid w:val="076CB1C4"/>
    <w:rsid w:val="077175EE"/>
    <w:rsid w:val="07787804"/>
    <w:rsid w:val="077D7A11"/>
    <w:rsid w:val="078120AD"/>
    <w:rsid w:val="078CB520"/>
    <w:rsid w:val="0797396D"/>
    <w:rsid w:val="079E84E8"/>
    <w:rsid w:val="079ED5F2"/>
    <w:rsid w:val="07A21655"/>
    <w:rsid w:val="07A2BDDA"/>
    <w:rsid w:val="07AA9486"/>
    <w:rsid w:val="07AE77D1"/>
    <w:rsid w:val="07AF8E4A"/>
    <w:rsid w:val="07B559D0"/>
    <w:rsid w:val="07B8DC96"/>
    <w:rsid w:val="07BEA7FA"/>
    <w:rsid w:val="07CF7684"/>
    <w:rsid w:val="07D4E9BE"/>
    <w:rsid w:val="07D9D380"/>
    <w:rsid w:val="07D9E4FB"/>
    <w:rsid w:val="07DEB3B1"/>
    <w:rsid w:val="07F9D58B"/>
    <w:rsid w:val="07FBE9F0"/>
    <w:rsid w:val="07FC178F"/>
    <w:rsid w:val="0802A255"/>
    <w:rsid w:val="081325C5"/>
    <w:rsid w:val="0833B26D"/>
    <w:rsid w:val="083786C8"/>
    <w:rsid w:val="08397984"/>
    <w:rsid w:val="0841A0D0"/>
    <w:rsid w:val="085F9D7E"/>
    <w:rsid w:val="0871C38B"/>
    <w:rsid w:val="087FE54C"/>
    <w:rsid w:val="088EE303"/>
    <w:rsid w:val="088F9AF0"/>
    <w:rsid w:val="0892446B"/>
    <w:rsid w:val="0897BC64"/>
    <w:rsid w:val="0897C3E9"/>
    <w:rsid w:val="0899A39B"/>
    <w:rsid w:val="089E7247"/>
    <w:rsid w:val="08A0A431"/>
    <w:rsid w:val="08A57BE9"/>
    <w:rsid w:val="08AC5BD2"/>
    <w:rsid w:val="08AF092C"/>
    <w:rsid w:val="08AF163F"/>
    <w:rsid w:val="08B8D134"/>
    <w:rsid w:val="08BB08DA"/>
    <w:rsid w:val="08BF5AF9"/>
    <w:rsid w:val="08BFA752"/>
    <w:rsid w:val="08C13EE0"/>
    <w:rsid w:val="08C32E9F"/>
    <w:rsid w:val="08D0D6F8"/>
    <w:rsid w:val="08D85700"/>
    <w:rsid w:val="08D87FA5"/>
    <w:rsid w:val="08DD1D26"/>
    <w:rsid w:val="08EB4E92"/>
    <w:rsid w:val="08ED987E"/>
    <w:rsid w:val="08F091F3"/>
    <w:rsid w:val="090BA7C4"/>
    <w:rsid w:val="091244CE"/>
    <w:rsid w:val="09158937"/>
    <w:rsid w:val="0928F9BE"/>
    <w:rsid w:val="09310E70"/>
    <w:rsid w:val="0937F93C"/>
    <w:rsid w:val="0950031E"/>
    <w:rsid w:val="095D2B68"/>
    <w:rsid w:val="0963AED9"/>
    <w:rsid w:val="0975144E"/>
    <w:rsid w:val="097D6D34"/>
    <w:rsid w:val="0980F217"/>
    <w:rsid w:val="09B1286C"/>
    <w:rsid w:val="09B6488D"/>
    <w:rsid w:val="09BCAABA"/>
    <w:rsid w:val="09BD1276"/>
    <w:rsid w:val="09C8E466"/>
    <w:rsid w:val="09CD9705"/>
    <w:rsid w:val="09D76592"/>
    <w:rsid w:val="09D8969E"/>
    <w:rsid w:val="09E332EC"/>
    <w:rsid w:val="09F7F3B4"/>
    <w:rsid w:val="09F9438B"/>
    <w:rsid w:val="09FFFE12"/>
    <w:rsid w:val="0A0BBEBD"/>
    <w:rsid w:val="0A13167A"/>
    <w:rsid w:val="0A24E1A4"/>
    <w:rsid w:val="0A2C81C4"/>
    <w:rsid w:val="0A3726E8"/>
    <w:rsid w:val="0A3E8509"/>
    <w:rsid w:val="0A432DD0"/>
    <w:rsid w:val="0A489A55"/>
    <w:rsid w:val="0A4C4923"/>
    <w:rsid w:val="0A4FC613"/>
    <w:rsid w:val="0A740196"/>
    <w:rsid w:val="0A790329"/>
    <w:rsid w:val="0A798BE8"/>
    <w:rsid w:val="0A7A472F"/>
    <w:rsid w:val="0A90747D"/>
    <w:rsid w:val="0A925DA2"/>
    <w:rsid w:val="0A945E03"/>
    <w:rsid w:val="0A95F48B"/>
    <w:rsid w:val="0A9E6744"/>
    <w:rsid w:val="0AAA4268"/>
    <w:rsid w:val="0AAB7B0B"/>
    <w:rsid w:val="0AADA31E"/>
    <w:rsid w:val="0AB55B7C"/>
    <w:rsid w:val="0ABB2C17"/>
    <w:rsid w:val="0AD12CA7"/>
    <w:rsid w:val="0AD60875"/>
    <w:rsid w:val="0AE7138E"/>
    <w:rsid w:val="0AF6EF59"/>
    <w:rsid w:val="0AF8EA08"/>
    <w:rsid w:val="0AF995A1"/>
    <w:rsid w:val="0AF9CB00"/>
    <w:rsid w:val="0B1CA232"/>
    <w:rsid w:val="0B232928"/>
    <w:rsid w:val="0B3196EC"/>
    <w:rsid w:val="0B35CC6B"/>
    <w:rsid w:val="0B52344E"/>
    <w:rsid w:val="0B547E6E"/>
    <w:rsid w:val="0B5835B2"/>
    <w:rsid w:val="0B620F11"/>
    <w:rsid w:val="0B6251D5"/>
    <w:rsid w:val="0B660329"/>
    <w:rsid w:val="0B687B91"/>
    <w:rsid w:val="0B6A41E6"/>
    <w:rsid w:val="0B6A529A"/>
    <w:rsid w:val="0B708E7C"/>
    <w:rsid w:val="0B741081"/>
    <w:rsid w:val="0B7AE0BB"/>
    <w:rsid w:val="0B847148"/>
    <w:rsid w:val="0B889302"/>
    <w:rsid w:val="0B924442"/>
    <w:rsid w:val="0BA7E375"/>
    <w:rsid w:val="0BBACF88"/>
    <w:rsid w:val="0BC5CB7D"/>
    <w:rsid w:val="0BD7530C"/>
    <w:rsid w:val="0BE3FC94"/>
    <w:rsid w:val="0BE82569"/>
    <w:rsid w:val="0BF24A28"/>
    <w:rsid w:val="0BF6FBBB"/>
    <w:rsid w:val="0BFAA3A1"/>
    <w:rsid w:val="0C089CAB"/>
    <w:rsid w:val="0C0C3D62"/>
    <w:rsid w:val="0C13F7BE"/>
    <w:rsid w:val="0C15C5C1"/>
    <w:rsid w:val="0C169697"/>
    <w:rsid w:val="0C1C4628"/>
    <w:rsid w:val="0C2876D9"/>
    <w:rsid w:val="0C37923B"/>
    <w:rsid w:val="0C39DD9E"/>
    <w:rsid w:val="0C425401"/>
    <w:rsid w:val="0C43D56E"/>
    <w:rsid w:val="0C577FFE"/>
    <w:rsid w:val="0C596998"/>
    <w:rsid w:val="0C60F894"/>
    <w:rsid w:val="0C755994"/>
    <w:rsid w:val="0C77E983"/>
    <w:rsid w:val="0C99E7C4"/>
    <w:rsid w:val="0CAF2DA5"/>
    <w:rsid w:val="0CBDB4D4"/>
    <w:rsid w:val="0CBEF989"/>
    <w:rsid w:val="0CD6355A"/>
    <w:rsid w:val="0CD6E53A"/>
    <w:rsid w:val="0CF23B8B"/>
    <w:rsid w:val="0CFEB9AE"/>
    <w:rsid w:val="0D1377A6"/>
    <w:rsid w:val="0D139494"/>
    <w:rsid w:val="0D198B31"/>
    <w:rsid w:val="0D1DFA15"/>
    <w:rsid w:val="0D2EFF4B"/>
    <w:rsid w:val="0D2FCCF0"/>
    <w:rsid w:val="0D31ED5C"/>
    <w:rsid w:val="0D3CB848"/>
    <w:rsid w:val="0D4DC55E"/>
    <w:rsid w:val="0D53C945"/>
    <w:rsid w:val="0D56D369"/>
    <w:rsid w:val="0D58589E"/>
    <w:rsid w:val="0D58F94D"/>
    <w:rsid w:val="0D5C0892"/>
    <w:rsid w:val="0D623941"/>
    <w:rsid w:val="0D6AC3E4"/>
    <w:rsid w:val="0D9E8E41"/>
    <w:rsid w:val="0DA0D44B"/>
    <w:rsid w:val="0DA1446C"/>
    <w:rsid w:val="0DA9F0A8"/>
    <w:rsid w:val="0DABFE08"/>
    <w:rsid w:val="0DAC4671"/>
    <w:rsid w:val="0DB627BE"/>
    <w:rsid w:val="0DCA5E68"/>
    <w:rsid w:val="0DCC333F"/>
    <w:rsid w:val="0DD0AD9F"/>
    <w:rsid w:val="0DD21136"/>
    <w:rsid w:val="0DD3F115"/>
    <w:rsid w:val="0DD80649"/>
    <w:rsid w:val="0DD8274E"/>
    <w:rsid w:val="0DE0B897"/>
    <w:rsid w:val="0DE90417"/>
    <w:rsid w:val="0DF9073E"/>
    <w:rsid w:val="0E070C7C"/>
    <w:rsid w:val="0E0E2FFA"/>
    <w:rsid w:val="0E1BA76A"/>
    <w:rsid w:val="0E29239B"/>
    <w:rsid w:val="0E32633E"/>
    <w:rsid w:val="0E366DF6"/>
    <w:rsid w:val="0E484409"/>
    <w:rsid w:val="0E4DB00D"/>
    <w:rsid w:val="0E5481E3"/>
    <w:rsid w:val="0E5B39DF"/>
    <w:rsid w:val="0E6D1EF1"/>
    <w:rsid w:val="0E79F0A8"/>
    <w:rsid w:val="0E79FA43"/>
    <w:rsid w:val="0E7C6FDE"/>
    <w:rsid w:val="0E82E46A"/>
    <w:rsid w:val="0E863ED3"/>
    <w:rsid w:val="0E98FF0B"/>
    <w:rsid w:val="0EA0AE2F"/>
    <w:rsid w:val="0EA732C0"/>
    <w:rsid w:val="0EAED31B"/>
    <w:rsid w:val="0EB17B31"/>
    <w:rsid w:val="0EC31456"/>
    <w:rsid w:val="0ECEDF02"/>
    <w:rsid w:val="0ED07AF4"/>
    <w:rsid w:val="0ED38296"/>
    <w:rsid w:val="0EF347D0"/>
    <w:rsid w:val="0EFE5734"/>
    <w:rsid w:val="0F05B4A4"/>
    <w:rsid w:val="0F077CD7"/>
    <w:rsid w:val="0F08C548"/>
    <w:rsid w:val="0F156955"/>
    <w:rsid w:val="0F157420"/>
    <w:rsid w:val="0F1B9D56"/>
    <w:rsid w:val="0F1C0B78"/>
    <w:rsid w:val="0F1EBCDE"/>
    <w:rsid w:val="0F24323F"/>
    <w:rsid w:val="0F479884"/>
    <w:rsid w:val="0F4BB2E6"/>
    <w:rsid w:val="0F5BAC37"/>
    <w:rsid w:val="0F5BB0EF"/>
    <w:rsid w:val="0F5C61FD"/>
    <w:rsid w:val="0F5E2993"/>
    <w:rsid w:val="0F62C503"/>
    <w:rsid w:val="0F662EC9"/>
    <w:rsid w:val="0F66EBEA"/>
    <w:rsid w:val="0F71013C"/>
    <w:rsid w:val="0F7CEE6C"/>
    <w:rsid w:val="0F89991C"/>
    <w:rsid w:val="0FA46DC9"/>
    <w:rsid w:val="0FA4BF77"/>
    <w:rsid w:val="0FBEB40A"/>
    <w:rsid w:val="0FDA6177"/>
    <w:rsid w:val="0FE30FFE"/>
    <w:rsid w:val="0FEC2304"/>
    <w:rsid w:val="0FED05D7"/>
    <w:rsid w:val="0FEE37AE"/>
    <w:rsid w:val="10156FC0"/>
    <w:rsid w:val="101B1B70"/>
    <w:rsid w:val="101DE849"/>
    <w:rsid w:val="101F1221"/>
    <w:rsid w:val="1034CF6C"/>
    <w:rsid w:val="10388E12"/>
    <w:rsid w:val="10441F14"/>
    <w:rsid w:val="104D9133"/>
    <w:rsid w:val="104DC443"/>
    <w:rsid w:val="105EF0E4"/>
    <w:rsid w:val="106213DB"/>
    <w:rsid w:val="10625FC3"/>
    <w:rsid w:val="106AAF63"/>
    <w:rsid w:val="1074BE98"/>
    <w:rsid w:val="10792FF2"/>
    <w:rsid w:val="10813EAE"/>
    <w:rsid w:val="1092175C"/>
    <w:rsid w:val="10AE7762"/>
    <w:rsid w:val="10B7DBD9"/>
    <w:rsid w:val="10BA4D4A"/>
    <w:rsid w:val="10CB10D6"/>
    <w:rsid w:val="10CD6702"/>
    <w:rsid w:val="10D6A264"/>
    <w:rsid w:val="10DE2698"/>
    <w:rsid w:val="10E25A96"/>
    <w:rsid w:val="10E74B64"/>
    <w:rsid w:val="1103D401"/>
    <w:rsid w:val="1112F7DC"/>
    <w:rsid w:val="111A7249"/>
    <w:rsid w:val="1129C6D6"/>
    <w:rsid w:val="112A040B"/>
    <w:rsid w:val="11305F22"/>
    <w:rsid w:val="113157A2"/>
    <w:rsid w:val="114275D6"/>
    <w:rsid w:val="11442860"/>
    <w:rsid w:val="1152D5E1"/>
    <w:rsid w:val="115EDEFF"/>
    <w:rsid w:val="1177FC13"/>
    <w:rsid w:val="1185204C"/>
    <w:rsid w:val="1192ECDE"/>
    <w:rsid w:val="1194C072"/>
    <w:rsid w:val="1194D354"/>
    <w:rsid w:val="11982A19"/>
    <w:rsid w:val="119A5832"/>
    <w:rsid w:val="11A38C66"/>
    <w:rsid w:val="11AE9988"/>
    <w:rsid w:val="11BD263C"/>
    <w:rsid w:val="11C6186C"/>
    <w:rsid w:val="11DE3A1D"/>
    <w:rsid w:val="11E3C2A4"/>
    <w:rsid w:val="11E57EF7"/>
    <w:rsid w:val="11EEE206"/>
    <w:rsid w:val="12067FC4"/>
    <w:rsid w:val="12487FF8"/>
    <w:rsid w:val="125365D9"/>
    <w:rsid w:val="1255D231"/>
    <w:rsid w:val="125A51C0"/>
    <w:rsid w:val="12614C55"/>
    <w:rsid w:val="12641F37"/>
    <w:rsid w:val="127EAE51"/>
    <w:rsid w:val="1292FA71"/>
    <w:rsid w:val="12A6B60E"/>
    <w:rsid w:val="12AB08BB"/>
    <w:rsid w:val="12B4FB2D"/>
    <w:rsid w:val="12C32D40"/>
    <w:rsid w:val="12C802EB"/>
    <w:rsid w:val="12CD3619"/>
    <w:rsid w:val="12D76509"/>
    <w:rsid w:val="12D7C890"/>
    <w:rsid w:val="12E44D1B"/>
    <w:rsid w:val="12EC1F5E"/>
    <w:rsid w:val="12ECD1EE"/>
    <w:rsid w:val="12F41641"/>
    <w:rsid w:val="12F5A47B"/>
    <w:rsid w:val="12FB0BBF"/>
    <w:rsid w:val="1300DA48"/>
    <w:rsid w:val="1301DC6E"/>
    <w:rsid w:val="1302E77D"/>
    <w:rsid w:val="131C034B"/>
    <w:rsid w:val="131F9A6A"/>
    <w:rsid w:val="1323F4B4"/>
    <w:rsid w:val="132EBD3F"/>
    <w:rsid w:val="1333BB45"/>
    <w:rsid w:val="13558D98"/>
    <w:rsid w:val="135DF22D"/>
    <w:rsid w:val="13677C4D"/>
    <w:rsid w:val="13679C9D"/>
    <w:rsid w:val="136BE02C"/>
    <w:rsid w:val="138C36BF"/>
    <w:rsid w:val="13A5C7CB"/>
    <w:rsid w:val="13AC6ED9"/>
    <w:rsid w:val="13B33B55"/>
    <w:rsid w:val="13C25D6F"/>
    <w:rsid w:val="13C8D645"/>
    <w:rsid w:val="13DC883D"/>
    <w:rsid w:val="13DE6321"/>
    <w:rsid w:val="13E4261E"/>
    <w:rsid w:val="13E6DEC1"/>
    <w:rsid w:val="13E9D123"/>
    <w:rsid w:val="13EB82F5"/>
    <w:rsid w:val="13EF7C9B"/>
    <w:rsid w:val="14014ECF"/>
    <w:rsid w:val="140D708A"/>
    <w:rsid w:val="14163A6B"/>
    <w:rsid w:val="141A9956"/>
    <w:rsid w:val="14287D1A"/>
    <w:rsid w:val="1428A07C"/>
    <w:rsid w:val="143523A8"/>
    <w:rsid w:val="1443CA72"/>
    <w:rsid w:val="144AB8DC"/>
    <w:rsid w:val="145734FE"/>
    <w:rsid w:val="145E44EF"/>
    <w:rsid w:val="1461EA03"/>
    <w:rsid w:val="14801D7C"/>
    <w:rsid w:val="14A6F88A"/>
    <w:rsid w:val="14A94B6F"/>
    <w:rsid w:val="14B8D882"/>
    <w:rsid w:val="14C3878B"/>
    <w:rsid w:val="14C3E3E7"/>
    <w:rsid w:val="14CEC2F2"/>
    <w:rsid w:val="14D0ED55"/>
    <w:rsid w:val="14DE3E0A"/>
    <w:rsid w:val="1503C065"/>
    <w:rsid w:val="1515DEC4"/>
    <w:rsid w:val="151C486F"/>
    <w:rsid w:val="15304E32"/>
    <w:rsid w:val="153B7A62"/>
    <w:rsid w:val="15428CCF"/>
    <w:rsid w:val="155FFF71"/>
    <w:rsid w:val="15601139"/>
    <w:rsid w:val="1566B2FA"/>
    <w:rsid w:val="1583415F"/>
    <w:rsid w:val="1583D1BB"/>
    <w:rsid w:val="15903022"/>
    <w:rsid w:val="15975305"/>
    <w:rsid w:val="159F5855"/>
    <w:rsid w:val="15AAC598"/>
    <w:rsid w:val="15ADE912"/>
    <w:rsid w:val="15B1185A"/>
    <w:rsid w:val="15BC3903"/>
    <w:rsid w:val="15C95B67"/>
    <w:rsid w:val="15DB9A87"/>
    <w:rsid w:val="15EB71F9"/>
    <w:rsid w:val="15EE4E31"/>
    <w:rsid w:val="15F46A72"/>
    <w:rsid w:val="1600D07C"/>
    <w:rsid w:val="16190418"/>
    <w:rsid w:val="162260D0"/>
    <w:rsid w:val="1622C6DE"/>
    <w:rsid w:val="162AD274"/>
    <w:rsid w:val="16381D99"/>
    <w:rsid w:val="163B2C1F"/>
    <w:rsid w:val="1647A169"/>
    <w:rsid w:val="164D35A4"/>
    <w:rsid w:val="165A8095"/>
    <w:rsid w:val="165B573E"/>
    <w:rsid w:val="165BE1F8"/>
    <w:rsid w:val="165EEE9B"/>
    <w:rsid w:val="16665E01"/>
    <w:rsid w:val="1672A569"/>
    <w:rsid w:val="16748857"/>
    <w:rsid w:val="16792FCB"/>
    <w:rsid w:val="168A5CF4"/>
    <w:rsid w:val="16955CA7"/>
    <w:rsid w:val="169E5F89"/>
    <w:rsid w:val="16A0AB79"/>
    <w:rsid w:val="16A4AB93"/>
    <w:rsid w:val="16B1AB40"/>
    <w:rsid w:val="16B91BEC"/>
    <w:rsid w:val="16D6E3CE"/>
    <w:rsid w:val="16DE811A"/>
    <w:rsid w:val="16E2E0FC"/>
    <w:rsid w:val="16E656CD"/>
    <w:rsid w:val="16EADC17"/>
    <w:rsid w:val="16F064DD"/>
    <w:rsid w:val="16F0738D"/>
    <w:rsid w:val="16F9DBC7"/>
    <w:rsid w:val="1702835B"/>
    <w:rsid w:val="1708A360"/>
    <w:rsid w:val="170E74A0"/>
    <w:rsid w:val="17128EBC"/>
    <w:rsid w:val="1714DAFD"/>
    <w:rsid w:val="17163074"/>
    <w:rsid w:val="1719A990"/>
    <w:rsid w:val="171EF317"/>
    <w:rsid w:val="1721D023"/>
    <w:rsid w:val="1728A1E3"/>
    <w:rsid w:val="172C482A"/>
    <w:rsid w:val="172F4424"/>
    <w:rsid w:val="17320182"/>
    <w:rsid w:val="17325936"/>
    <w:rsid w:val="174826B2"/>
    <w:rsid w:val="1749F9CA"/>
    <w:rsid w:val="1753F30B"/>
    <w:rsid w:val="17574237"/>
    <w:rsid w:val="176A5FAC"/>
    <w:rsid w:val="17702087"/>
    <w:rsid w:val="177DC956"/>
    <w:rsid w:val="1780B76E"/>
    <w:rsid w:val="17835066"/>
    <w:rsid w:val="1784ECA9"/>
    <w:rsid w:val="17A408BB"/>
    <w:rsid w:val="17A79707"/>
    <w:rsid w:val="17A9825C"/>
    <w:rsid w:val="17AD29F6"/>
    <w:rsid w:val="17AE405D"/>
    <w:rsid w:val="17B12E2A"/>
    <w:rsid w:val="17B5609E"/>
    <w:rsid w:val="17BCDF99"/>
    <w:rsid w:val="17CA5956"/>
    <w:rsid w:val="17D06B0E"/>
    <w:rsid w:val="17D258BC"/>
    <w:rsid w:val="17D3291A"/>
    <w:rsid w:val="17E90605"/>
    <w:rsid w:val="17F751B8"/>
    <w:rsid w:val="17F86F4D"/>
    <w:rsid w:val="18011901"/>
    <w:rsid w:val="18069510"/>
    <w:rsid w:val="180FF955"/>
    <w:rsid w:val="18133A07"/>
    <w:rsid w:val="181930FF"/>
    <w:rsid w:val="18211898"/>
    <w:rsid w:val="1829F3D9"/>
    <w:rsid w:val="1834E6DF"/>
    <w:rsid w:val="184679DF"/>
    <w:rsid w:val="184EB41F"/>
    <w:rsid w:val="18546BFA"/>
    <w:rsid w:val="186291C9"/>
    <w:rsid w:val="1865D2F7"/>
    <w:rsid w:val="1877FD0B"/>
    <w:rsid w:val="18793047"/>
    <w:rsid w:val="187FB518"/>
    <w:rsid w:val="188BFB91"/>
    <w:rsid w:val="1897A033"/>
    <w:rsid w:val="189E5812"/>
    <w:rsid w:val="189E991F"/>
    <w:rsid w:val="18A23EE6"/>
    <w:rsid w:val="18AAD1AF"/>
    <w:rsid w:val="18B0967C"/>
    <w:rsid w:val="18B7A148"/>
    <w:rsid w:val="18B7C17C"/>
    <w:rsid w:val="18B85908"/>
    <w:rsid w:val="18C139CA"/>
    <w:rsid w:val="18DB3E10"/>
    <w:rsid w:val="18E11B59"/>
    <w:rsid w:val="18E629B3"/>
    <w:rsid w:val="18F957CC"/>
    <w:rsid w:val="18F98B61"/>
    <w:rsid w:val="18FC61A5"/>
    <w:rsid w:val="19041A74"/>
    <w:rsid w:val="190C4B4A"/>
    <w:rsid w:val="190F4160"/>
    <w:rsid w:val="1914F2BC"/>
    <w:rsid w:val="19184FC8"/>
    <w:rsid w:val="191CE4A5"/>
    <w:rsid w:val="1927152A"/>
    <w:rsid w:val="19323BC1"/>
    <w:rsid w:val="1944DA38"/>
    <w:rsid w:val="19677EA5"/>
    <w:rsid w:val="19821A6A"/>
    <w:rsid w:val="1988580A"/>
    <w:rsid w:val="199BB77E"/>
    <w:rsid w:val="19B3B73C"/>
    <w:rsid w:val="19B4DAC5"/>
    <w:rsid w:val="19C135C9"/>
    <w:rsid w:val="19D1A7DA"/>
    <w:rsid w:val="19DC174F"/>
    <w:rsid w:val="19DDB5A9"/>
    <w:rsid w:val="19E29BE7"/>
    <w:rsid w:val="19E33980"/>
    <w:rsid w:val="19E922D3"/>
    <w:rsid w:val="19F2A5A4"/>
    <w:rsid w:val="19F53FAC"/>
    <w:rsid w:val="19F651DC"/>
    <w:rsid w:val="1A089148"/>
    <w:rsid w:val="1A19CE53"/>
    <w:rsid w:val="1A1E8B6F"/>
    <w:rsid w:val="1A418E20"/>
    <w:rsid w:val="1A47AEE4"/>
    <w:rsid w:val="1A56FF5B"/>
    <w:rsid w:val="1A723A5A"/>
    <w:rsid w:val="1A7522CA"/>
    <w:rsid w:val="1A83F1DB"/>
    <w:rsid w:val="1A891D13"/>
    <w:rsid w:val="1A8B4FAE"/>
    <w:rsid w:val="1A95850A"/>
    <w:rsid w:val="1A95EEDC"/>
    <w:rsid w:val="1ABBA9D0"/>
    <w:rsid w:val="1AC2CA03"/>
    <w:rsid w:val="1ACA092E"/>
    <w:rsid w:val="1ACD39A7"/>
    <w:rsid w:val="1AE3D5AE"/>
    <w:rsid w:val="1AEF3DF7"/>
    <w:rsid w:val="1AF0C33B"/>
    <w:rsid w:val="1AF16247"/>
    <w:rsid w:val="1AF419C5"/>
    <w:rsid w:val="1AF8E47F"/>
    <w:rsid w:val="1B013CC6"/>
    <w:rsid w:val="1B07316A"/>
    <w:rsid w:val="1B106FBD"/>
    <w:rsid w:val="1B1584E8"/>
    <w:rsid w:val="1B19A823"/>
    <w:rsid w:val="1B20A6C7"/>
    <w:rsid w:val="1B3050F5"/>
    <w:rsid w:val="1B3607BD"/>
    <w:rsid w:val="1B431A37"/>
    <w:rsid w:val="1B4DF9BC"/>
    <w:rsid w:val="1B58AF31"/>
    <w:rsid w:val="1B5E5D1E"/>
    <w:rsid w:val="1B61C4C8"/>
    <w:rsid w:val="1B8A18F6"/>
    <w:rsid w:val="1B9A6740"/>
    <w:rsid w:val="1BA013A4"/>
    <w:rsid w:val="1BACD1AC"/>
    <w:rsid w:val="1BBE2E50"/>
    <w:rsid w:val="1BC15F09"/>
    <w:rsid w:val="1BD639E1"/>
    <w:rsid w:val="1BDBDD37"/>
    <w:rsid w:val="1BDFEF32"/>
    <w:rsid w:val="1BE5FFDF"/>
    <w:rsid w:val="1BEAF436"/>
    <w:rsid w:val="1BF115C9"/>
    <w:rsid w:val="1BF7B1DF"/>
    <w:rsid w:val="1C0135AE"/>
    <w:rsid w:val="1C0C23B7"/>
    <w:rsid w:val="1C0C9763"/>
    <w:rsid w:val="1C0F40FA"/>
    <w:rsid w:val="1C1330D1"/>
    <w:rsid w:val="1C160431"/>
    <w:rsid w:val="1C2633E1"/>
    <w:rsid w:val="1C28A294"/>
    <w:rsid w:val="1C340945"/>
    <w:rsid w:val="1C39A5DF"/>
    <w:rsid w:val="1C44AB3B"/>
    <w:rsid w:val="1C50250B"/>
    <w:rsid w:val="1C5B1FE1"/>
    <w:rsid w:val="1C63AD75"/>
    <w:rsid w:val="1C6A89C9"/>
    <w:rsid w:val="1C6FC1AD"/>
    <w:rsid w:val="1C85FEFB"/>
    <w:rsid w:val="1C8650AD"/>
    <w:rsid w:val="1C93C97A"/>
    <w:rsid w:val="1C93EB46"/>
    <w:rsid w:val="1CACAF6B"/>
    <w:rsid w:val="1CAE5378"/>
    <w:rsid w:val="1CAF7F1C"/>
    <w:rsid w:val="1CB935C6"/>
    <w:rsid w:val="1CCC8850"/>
    <w:rsid w:val="1CCDB098"/>
    <w:rsid w:val="1CDBAB72"/>
    <w:rsid w:val="1CE36A78"/>
    <w:rsid w:val="1CEAEEE0"/>
    <w:rsid w:val="1CF4C868"/>
    <w:rsid w:val="1CF69CE9"/>
    <w:rsid w:val="1CFB0F9E"/>
    <w:rsid w:val="1CFC2621"/>
    <w:rsid w:val="1CFEB704"/>
    <w:rsid w:val="1D02EC71"/>
    <w:rsid w:val="1D0BC6B4"/>
    <w:rsid w:val="1D106584"/>
    <w:rsid w:val="1D16F542"/>
    <w:rsid w:val="1D1F7DFF"/>
    <w:rsid w:val="1D2EBFBA"/>
    <w:rsid w:val="1D368A8D"/>
    <w:rsid w:val="1D70B633"/>
    <w:rsid w:val="1D72927C"/>
    <w:rsid w:val="1D744213"/>
    <w:rsid w:val="1D867B16"/>
    <w:rsid w:val="1D910C0B"/>
    <w:rsid w:val="1D942B3E"/>
    <w:rsid w:val="1DA0E7E0"/>
    <w:rsid w:val="1DA14E44"/>
    <w:rsid w:val="1DA16C28"/>
    <w:rsid w:val="1DA19ABA"/>
    <w:rsid w:val="1DB0519A"/>
    <w:rsid w:val="1DBAC7BA"/>
    <w:rsid w:val="1DC3D58E"/>
    <w:rsid w:val="1DCD08A7"/>
    <w:rsid w:val="1DCD6084"/>
    <w:rsid w:val="1DD007FD"/>
    <w:rsid w:val="1DDB3DC1"/>
    <w:rsid w:val="1DDB7E47"/>
    <w:rsid w:val="1DE20328"/>
    <w:rsid w:val="1DE9144F"/>
    <w:rsid w:val="1E008994"/>
    <w:rsid w:val="1E07AD25"/>
    <w:rsid w:val="1E14E340"/>
    <w:rsid w:val="1E2BBA87"/>
    <w:rsid w:val="1E449ECF"/>
    <w:rsid w:val="1E44CF40"/>
    <w:rsid w:val="1E4EC1EA"/>
    <w:rsid w:val="1E5AED80"/>
    <w:rsid w:val="1E5FA96A"/>
    <w:rsid w:val="1E77CF9B"/>
    <w:rsid w:val="1E7F3AD9"/>
    <w:rsid w:val="1E806894"/>
    <w:rsid w:val="1E86EA72"/>
    <w:rsid w:val="1E9DD281"/>
    <w:rsid w:val="1EA3DC4B"/>
    <w:rsid w:val="1EA5B959"/>
    <w:rsid w:val="1EAF0CF0"/>
    <w:rsid w:val="1EB531F7"/>
    <w:rsid w:val="1EC319E4"/>
    <w:rsid w:val="1EC7ABD5"/>
    <w:rsid w:val="1ECD8431"/>
    <w:rsid w:val="1ED8264E"/>
    <w:rsid w:val="1EDB6239"/>
    <w:rsid w:val="1F192B70"/>
    <w:rsid w:val="1F1B1B83"/>
    <w:rsid w:val="1F46C33D"/>
    <w:rsid w:val="1F4B5D98"/>
    <w:rsid w:val="1F4D64B0"/>
    <w:rsid w:val="1F5D662C"/>
    <w:rsid w:val="1F635E05"/>
    <w:rsid w:val="1F731040"/>
    <w:rsid w:val="1F754FE4"/>
    <w:rsid w:val="1F77F0E9"/>
    <w:rsid w:val="1F79DCC1"/>
    <w:rsid w:val="1F7AEB52"/>
    <w:rsid w:val="1F8A239D"/>
    <w:rsid w:val="1F96CBFB"/>
    <w:rsid w:val="1FC019EB"/>
    <w:rsid w:val="1FC667DF"/>
    <w:rsid w:val="1FCB5EF8"/>
    <w:rsid w:val="1FCF3FE9"/>
    <w:rsid w:val="1FDF4E2F"/>
    <w:rsid w:val="1FE9C9B3"/>
    <w:rsid w:val="1FEBD45C"/>
    <w:rsid w:val="1FF1821C"/>
    <w:rsid w:val="1FF65B51"/>
    <w:rsid w:val="1FF918FD"/>
    <w:rsid w:val="20036561"/>
    <w:rsid w:val="200D6120"/>
    <w:rsid w:val="201EC72E"/>
    <w:rsid w:val="201F3C6D"/>
    <w:rsid w:val="201F5ADD"/>
    <w:rsid w:val="2029E294"/>
    <w:rsid w:val="2032862F"/>
    <w:rsid w:val="203D2371"/>
    <w:rsid w:val="206528C5"/>
    <w:rsid w:val="20652CE2"/>
    <w:rsid w:val="206A7AA0"/>
    <w:rsid w:val="2079D7E3"/>
    <w:rsid w:val="208091E8"/>
    <w:rsid w:val="20856360"/>
    <w:rsid w:val="2086483B"/>
    <w:rsid w:val="20879753"/>
    <w:rsid w:val="20A641B1"/>
    <w:rsid w:val="20AB1268"/>
    <w:rsid w:val="20B65BCC"/>
    <w:rsid w:val="20B6EBE4"/>
    <w:rsid w:val="20B96518"/>
    <w:rsid w:val="20C0E2D5"/>
    <w:rsid w:val="20C1FD38"/>
    <w:rsid w:val="20C92928"/>
    <w:rsid w:val="20CC89A6"/>
    <w:rsid w:val="20D0A229"/>
    <w:rsid w:val="20D3277D"/>
    <w:rsid w:val="20D9619D"/>
    <w:rsid w:val="20DC7942"/>
    <w:rsid w:val="20DEAE71"/>
    <w:rsid w:val="20E0F1FB"/>
    <w:rsid w:val="20F2018E"/>
    <w:rsid w:val="20F9FBEE"/>
    <w:rsid w:val="20FD9356"/>
    <w:rsid w:val="20FF1104"/>
    <w:rsid w:val="2115E2E9"/>
    <w:rsid w:val="211C6704"/>
    <w:rsid w:val="2121A858"/>
    <w:rsid w:val="214749ED"/>
    <w:rsid w:val="2151C35F"/>
    <w:rsid w:val="21551C13"/>
    <w:rsid w:val="2158843C"/>
    <w:rsid w:val="215C06D5"/>
    <w:rsid w:val="21635B49"/>
    <w:rsid w:val="2178AA57"/>
    <w:rsid w:val="2178C6B8"/>
    <w:rsid w:val="21A23131"/>
    <w:rsid w:val="21C751D0"/>
    <w:rsid w:val="21CB34B3"/>
    <w:rsid w:val="21CB5B6B"/>
    <w:rsid w:val="21CB6632"/>
    <w:rsid w:val="21D1BECD"/>
    <w:rsid w:val="21D1C0CD"/>
    <w:rsid w:val="21D4A690"/>
    <w:rsid w:val="21D7985F"/>
    <w:rsid w:val="21E00E87"/>
    <w:rsid w:val="21E02F1A"/>
    <w:rsid w:val="21EE771C"/>
    <w:rsid w:val="21EEBFC0"/>
    <w:rsid w:val="21EF8A4C"/>
    <w:rsid w:val="21F03967"/>
    <w:rsid w:val="21F664E7"/>
    <w:rsid w:val="2200666F"/>
    <w:rsid w:val="2200FD43"/>
    <w:rsid w:val="220A6246"/>
    <w:rsid w:val="222DEA37"/>
    <w:rsid w:val="22352DB0"/>
    <w:rsid w:val="22361C52"/>
    <w:rsid w:val="22489627"/>
    <w:rsid w:val="22560EC3"/>
    <w:rsid w:val="225B13FA"/>
    <w:rsid w:val="225B26C0"/>
    <w:rsid w:val="226ABD98"/>
    <w:rsid w:val="2273E381"/>
    <w:rsid w:val="227A8DA5"/>
    <w:rsid w:val="22825120"/>
    <w:rsid w:val="22862E34"/>
    <w:rsid w:val="22971BA1"/>
    <w:rsid w:val="229B439B"/>
    <w:rsid w:val="22A7D9C8"/>
    <w:rsid w:val="22AB4D19"/>
    <w:rsid w:val="22AF2CE9"/>
    <w:rsid w:val="22B30945"/>
    <w:rsid w:val="22B4AC2F"/>
    <w:rsid w:val="22BC4C65"/>
    <w:rsid w:val="22BD78B9"/>
    <w:rsid w:val="22CE0861"/>
    <w:rsid w:val="22D9B677"/>
    <w:rsid w:val="22E8B68B"/>
    <w:rsid w:val="22EC2E09"/>
    <w:rsid w:val="22EFFFD4"/>
    <w:rsid w:val="2309EDE7"/>
    <w:rsid w:val="230DB97E"/>
    <w:rsid w:val="23188BFC"/>
    <w:rsid w:val="231F8331"/>
    <w:rsid w:val="2320F8CD"/>
    <w:rsid w:val="23273B96"/>
    <w:rsid w:val="232C084F"/>
    <w:rsid w:val="23306ADA"/>
    <w:rsid w:val="233B2B72"/>
    <w:rsid w:val="233CA8A0"/>
    <w:rsid w:val="233E2387"/>
    <w:rsid w:val="2342B988"/>
    <w:rsid w:val="23505FFE"/>
    <w:rsid w:val="235D24D5"/>
    <w:rsid w:val="2365CA67"/>
    <w:rsid w:val="2367F7BC"/>
    <w:rsid w:val="236D8F2E"/>
    <w:rsid w:val="23711505"/>
    <w:rsid w:val="237368C0"/>
    <w:rsid w:val="23753149"/>
    <w:rsid w:val="23801406"/>
    <w:rsid w:val="2389556B"/>
    <w:rsid w:val="2389BFBC"/>
    <w:rsid w:val="238F186D"/>
    <w:rsid w:val="239661ED"/>
    <w:rsid w:val="23975250"/>
    <w:rsid w:val="23AD339A"/>
    <w:rsid w:val="23B01D06"/>
    <w:rsid w:val="23B5533C"/>
    <w:rsid w:val="23B8A579"/>
    <w:rsid w:val="23C824BA"/>
    <w:rsid w:val="23CC278F"/>
    <w:rsid w:val="23D31567"/>
    <w:rsid w:val="23DFF7F6"/>
    <w:rsid w:val="23F91EFA"/>
    <w:rsid w:val="2409E7BA"/>
    <w:rsid w:val="2412B147"/>
    <w:rsid w:val="2426B02E"/>
    <w:rsid w:val="242ED8F1"/>
    <w:rsid w:val="2444D6F5"/>
    <w:rsid w:val="244574BB"/>
    <w:rsid w:val="2449A0E7"/>
    <w:rsid w:val="244E12D9"/>
    <w:rsid w:val="2450B3FC"/>
    <w:rsid w:val="24523162"/>
    <w:rsid w:val="245832AA"/>
    <w:rsid w:val="246B3D34"/>
    <w:rsid w:val="246BE973"/>
    <w:rsid w:val="246CF005"/>
    <w:rsid w:val="246DC650"/>
    <w:rsid w:val="247A94F0"/>
    <w:rsid w:val="247D46CE"/>
    <w:rsid w:val="247D51E4"/>
    <w:rsid w:val="2491F03F"/>
    <w:rsid w:val="24A9F2C1"/>
    <w:rsid w:val="24B0DCA6"/>
    <w:rsid w:val="24CBAC5A"/>
    <w:rsid w:val="24D79648"/>
    <w:rsid w:val="24DC090F"/>
    <w:rsid w:val="24DF3E31"/>
    <w:rsid w:val="24ED2FF5"/>
    <w:rsid w:val="24FD29E2"/>
    <w:rsid w:val="24FDA271"/>
    <w:rsid w:val="251A0508"/>
    <w:rsid w:val="2520AA20"/>
    <w:rsid w:val="25252EC5"/>
    <w:rsid w:val="25259274"/>
    <w:rsid w:val="2527BF53"/>
    <w:rsid w:val="252D329E"/>
    <w:rsid w:val="2536E019"/>
    <w:rsid w:val="25389DEF"/>
    <w:rsid w:val="255FAC66"/>
    <w:rsid w:val="2560CCFF"/>
    <w:rsid w:val="256A4BFA"/>
    <w:rsid w:val="256CBC86"/>
    <w:rsid w:val="2571D7FB"/>
    <w:rsid w:val="257280EE"/>
    <w:rsid w:val="2578FF01"/>
    <w:rsid w:val="257BA74E"/>
    <w:rsid w:val="258454C0"/>
    <w:rsid w:val="25847C51"/>
    <w:rsid w:val="25925BE6"/>
    <w:rsid w:val="25946EC8"/>
    <w:rsid w:val="2596C978"/>
    <w:rsid w:val="259A1B58"/>
    <w:rsid w:val="259B3F3F"/>
    <w:rsid w:val="25B18513"/>
    <w:rsid w:val="25B57D3E"/>
    <w:rsid w:val="25D10479"/>
    <w:rsid w:val="25D7FA84"/>
    <w:rsid w:val="25D9C8EC"/>
    <w:rsid w:val="25DF4AF3"/>
    <w:rsid w:val="25E9EF80"/>
    <w:rsid w:val="25F385E4"/>
    <w:rsid w:val="2628A132"/>
    <w:rsid w:val="262B8193"/>
    <w:rsid w:val="262C7AB1"/>
    <w:rsid w:val="262F7E7D"/>
    <w:rsid w:val="2632E727"/>
    <w:rsid w:val="26336F19"/>
    <w:rsid w:val="263C1D74"/>
    <w:rsid w:val="264C3FEE"/>
    <w:rsid w:val="2653B633"/>
    <w:rsid w:val="26570303"/>
    <w:rsid w:val="2658998F"/>
    <w:rsid w:val="26642317"/>
    <w:rsid w:val="26655C88"/>
    <w:rsid w:val="266735A6"/>
    <w:rsid w:val="266B6700"/>
    <w:rsid w:val="266EFBF8"/>
    <w:rsid w:val="266FAE0F"/>
    <w:rsid w:val="2670B814"/>
    <w:rsid w:val="267A5C59"/>
    <w:rsid w:val="267C0B5C"/>
    <w:rsid w:val="26827EB7"/>
    <w:rsid w:val="26852EC7"/>
    <w:rsid w:val="26894B04"/>
    <w:rsid w:val="269B800D"/>
    <w:rsid w:val="269CA957"/>
    <w:rsid w:val="26A46328"/>
    <w:rsid w:val="26AB478F"/>
    <w:rsid w:val="26B1D128"/>
    <w:rsid w:val="26DEFD6B"/>
    <w:rsid w:val="26E4CA8D"/>
    <w:rsid w:val="26ECDE9F"/>
    <w:rsid w:val="26FB5193"/>
    <w:rsid w:val="26FDA5DA"/>
    <w:rsid w:val="271A94CE"/>
    <w:rsid w:val="271A9D8C"/>
    <w:rsid w:val="271F144E"/>
    <w:rsid w:val="27298548"/>
    <w:rsid w:val="2738D280"/>
    <w:rsid w:val="275EA1A1"/>
    <w:rsid w:val="275F1BF0"/>
    <w:rsid w:val="27607E80"/>
    <w:rsid w:val="276CD4DA"/>
    <w:rsid w:val="2777C9FE"/>
    <w:rsid w:val="277BC19B"/>
    <w:rsid w:val="2793CA78"/>
    <w:rsid w:val="27998C22"/>
    <w:rsid w:val="279A21BA"/>
    <w:rsid w:val="279A94FD"/>
    <w:rsid w:val="27A385EE"/>
    <w:rsid w:val="27A7C769"/>
    <w:rsid w:val="27C44CA2"/>
    <w:rsid w:val="27D0FF3D"/>
    <w:rsid w:val="27D29CCD"/>
    <w:rsid w:val="27DE13FB"/>
    <w:rsid w:val="27E97307"/>
    <w:rsid w:val="27EEE64C"/>
    <w:rsid w:val="27F66222"/>
    <w:rsid w:val="27F933CC"/>
    <w:rsid w:val="27FD3E88"/>
    <w:rsid w:val="2803480C"/>
    <w:rsid w:val="280B533A"/>
    <w:rsid w:val="280B687A"/>
    <w:rsid w:val="281FBD80"/>
    <w:rsid w:val="2829EF90"/>
    <w:rsid w:val="2835CFAC"/>
    <w:rsid w:val="2836A64A"/>
    <w:rsid w:val="2840B7F2"/>
    <w:rsid w:val="2846D9E3"/>
    <w:rsid w:val="285F9AB9"/>
    <w:rsid w:val="28607FC0"/>
    <w:rsid w:val="2872DCE1"/>
    <w:rsid w:val="2879352F"/>
    <w:rsid w:val="2883E2CB"/>
    <w:rsid w:val="28968779"/>
    <w:rsid w:val="28ED90D1"/>
    <w:rsid w:val="28EF2E37"/>
    <w:rsid w:val="28F8185A"/>
    <w:rsid w:val="28FC2BF0"/>
    <w:rsid w:val="290EA7C3"/>
    <w:rsid w:val="291068EA"/>
    <w:rsid w:val="29106D7A"/>
    <w:rsid w:val="29183817"/>
    <w:rsid w:val="291D6B43"/>
    <w:rsid w:val="294FAFC3"/>
    <w:rsid w:val="294FB4C7"/>
    <w:rsid w:val="2961A4CD"/>
    <w:rsid w:val="2987B0EC"/>
    <w:rsid w:val="2988D624"/>
    <w:rsid w:val="2992D21B"/>
    <w:rsid w:val="2999E300"/>
    <w:rsid w:val="299BADCA"/>
    <w:rsid w:val="29A29095"/>
    <w:rsid w:val="29A5F8CC"/>
    <w:rsid w:val="29A6C1B1"/>
    <w:rsid w:val="29B4383A"/>
    <w:rsid w:val="29B567AA"/>
    <w:rsid w:val="29BD90E8"/>
    <w:rsid w:val="29D1A00D"/>
    <w:rsid w:val="29D504EA"/>
    <w:rsid w:val="29D6A7EE"/>
    <w:rsid w:val="29E53F85"/>
    <w:rsid w:val="29E66DBB"/>
    <w:rsid w:val="29F1E80B"/>
    <w:rsid w:val="29F90397"/>
    <w:rsid w:val="29FAFD60"/>
    <w:rsid w:val="2A11481B"/>
    <w:rsid w:val="2A168CD4"/>
    <w:rsid w:val="2A2200FC"/>
    <w:rsid w:val="2A2DE982"/>
    <w:rsid w:val="2A2FB737"/>
    <w:rsid w:val="2A34C469"/>
    <w:rsid w:val="2A3780CC"/>
    <w:rsid w:val="2A3DD372"/>
    <w:rsid w:val="2A408E29"/>
    <w:rsid w:val="2A41E906"/>
    <w:rsid w:val="2A444CFF"/>
    <w:rsid w:val="2A445DF7"/>
    <w:rsid w:val="2A4D0A1E"/>
    <w:rsid w:val="2A5337A1"/>
    <w:rsid w:val="2A5D424D"/>
    <w:rsid w:val="2A65CD09"/>
    <w:rsid w:val="2A79824D"/>
    <w:rsid w:val="2A7AB5C4"/>
    <w:rsid w:val="2A8285A7"/>
    <w:rsid w:val="2A84F636"/>
    <w:rsid w:val="2A8B785A"/>
    <w:rsid w:val="2A98D39E"/>
    <w:rsid w:val="2AA2F298"/>
    <w:rsid w:val="2AA58D07"/>
    <w:rsid w:val="2AAC342A"/>
    <w:rsid w:val="2AB037CB"/>
    <w:rsid w:val="2AC16416"/>
    <w:rsid w:val="2ACDC818"/>
    <w:rsid w:val="2AD6E479"/>
    <w:rsid w:val="2ADCFB75"/>
    <w:rsid w:val="2AE6C449"/>
    <w:rsid w:val="2B06D964"/>
    <w:rsid w:val="2B10C425"/>
    <w:rsid w:val="2B16B846"/>
    <w:rsid w:val="2B1B44A3"/>
    <w:rsid w:val="2B1D9167"/>
    <w:rsid w:val="2B2113C9"/>
    <w:rsid w:val="2B2A65BE"/>
    <w:rsid w:val="2B2DEE6D"/>
    <w:rsid w:val="2B3BCC06"/>
    <w:rsid w:val="2B50A1A0"/>
    <w:rsid w:val="2B5D91D7"/>
    <w:rsid w:val="2B626079"/>
    <w:rsid w:val="2B7085D4"/>
    <w:rsid w:val="2B795E8C"/>
    <w:rsid w:val="2B7A8388"/>
    <w:rsid w:val="2B7DE42E"/>
    <w:rsid w:val="2B931167"/>
    <w:rsid w:val="2B987C67"/>
    <w:rsid w:val="2BAE97E0"/>
    <w:rsid w:val="2BB5A5AD"/>
    <w:rsid w:val="2BC2EFA0"/>
    <w:rsid w:val="2BC43D59"/>
    <w:rsid w:val="2BDDC092"/>
    <w:rsid w:val="2BE12515"/>
    <w:rsid w:val="2BE46D54"/>
    <w:rsid w:val="2BE9CCFF"/>
    <w:rsid w:val="2BEF01F7"/>
    <w:rsid w:val="2C0917CA"/>
    <w:rsid w:val="2C1DDF5E"/>
    <w:rsid w:val="2C1E7CF7"/>
    <w:rsid w:val="2C271B20"/>
    <w:rsid w:val="2C2A8364"/>
    <w:rsid w:val="2C37D121"/>
    <w:rsid w:val="2C3CBF3F"/>
    <w:rsid w:val="2C3D3EE1"/>
    <w:rsid w:val="2C4002D2"/>
    <w:rsid w:val="2C515950"/>
    <w:rsid w:val="2C6B149B"/>
    <w:rsid w:val="2C6DDB96"/>
    <w:rsid w:val="2C7192DF"/>
    <w:rsid w:val="2C7DA90B"/>
    <w:rsid w:val="2C7DB04A"/>
    <w:rsid w:val="2C829087"/>
    <w:rsid w:val="2C8DD05E"/>
    <w:rsid w:val="2C959BA2"/>
    <w:rsid w:val="2CA37E21"/>
    <w:rsid w:val="2CA60DF0"/>
    <w:rsid w:val="2CB961C8"/>
    <w:rsid w:val="2CC0D12D"/>
    <w:rsid w:val="2CC637D0"/>
    <w:rsid w:val="2CE1A84E"/>
    <w:rsid w:val="2CE9D5EF"/>
    <w:rsid w:val="2CECD166"/>
    <w:rsid w:val="2CF18F68"/>
    <w:rsid w:val="2CF9957F"/>
    <w:rsid w:val="2CFBDA14"/>
    <w:rsid w:val="2D03F1EE"/>
    <w:rsid w:val="2D1BA679"/>
    <w:rsid w:val="2D3214DD"/>
    <w:rsid w:val="2D4F3EBB"/>
    <w:rsid w:val="2D5A5980"/>
    <w:rsid w:val="2D6D9432"/>
    <w:rsid w:val="2D7FA29C"/>
    <w:rsid w:val="2D8B045D"/>
    <w:rsid w:val="2D98C466"/>
    <w:rsid w:val="2DA5D50F"/>
    <w:rsid w:val="2DA6EABE"/>
    <w:rsid w:val="2DB1DD1B"/>
    <w:rsid w:val="2DB5024B"/>
    <w:rsid w:val="2DBB5722"/>
    <w:rsid w:val="2DBB67BD"/>
    <w:rsid w:val="2DCBE59C"/>
    <w:rsid w:val="2DCE953C"/>
    <w:rsid w:val="2DD0B963"/>
    <w:rsid w:val="2DD694D0"/>
    <w:rsid w:val="2DEAF1F3"/>
    <w:rsid w:val="2DED29B1"/>
    <w:rsid w:val="2DF5B9B2"/>
    <w:rsid w:val="2DF9DD1A"/>
    <w:rsid w:val="2E0C0A94"/>
    <w:rsid w:val="2E196F34"/>
    <w:rsid w:val="2E26CF7E"/>
    <w:rsid w:val="2E5288CA"/>
    <w:rsid w:val="2E58B48B"/>
    <w:rsid w:val="2E5B9971"/>
    <w:rsid w:val="2E5E7C4E"/>
    <w:rsid w:val="2E6145AC"/>
    <w:rsid w:val="2E6C609D"/>
    <w:rsid w:val="2E71EE70"/>
    <w:rsid w:val="2E76E81A"/>
    <w:rsid w:val="2E7CE49E"/>
    <w:rsid w:val="2E929D41"/>
    <w:rsid w:val="2E95E0EB"/>
    <w:rsid w:val="2E97AA75"/>
    <w:rsid w:val="2EA06867"/>
    <w:rsid w:val="2EAB8177"/>
    <w:rsid w:val="2EC2C6AD"/>
    <w:rsid w:val="2EC458CF"/>
    <w:rsid w:val="2ED1B0CC"/>
    <w:rsid w:val="2ED5EC42"/>
    <w:rsid w:val="2EDB02EF"/>
    <w:rsid w:val="2EE83E29"/>
    <w:rsid w:val="2EE8ABA6"/>
    <w:rsid w:val="2EF761EA"/>
    <w:rsid w:val="2EF805E3"/>
    <w:rsid w:val="2EFBB706"/>
    <w:rsid w:val="2F048B96"/>
    <w:rsid w:val="2F06831B"/>
    <w:rsid w:val="2F0D1B62"/>
    <w:rsid w:val="2F1C2AF3"/>
    <w:rsid w:val="2F2140FC"/>
    <w:rsid w:val="2F2664F7"/>
    <w:rsid w:val="2F421D07"/>
    <w:rsid w:val="2F477547"/>
    <w:rsid w:val="2F556B5F"/>
    <w:rsid w:val="2F591A36"/>
    <w:rsid w:val="2F59BBCB"/>
    <w:rsid w:val="2F5BF1B6"/>
    <w:rsid w:val="2F61857B"/>
    <w:rsid w:val="2F61B739"/>
    <w:rsid w:val="2F6387E1"/>
    <w:rsid w:val="2F65E590"/>
    <w:rsid w:val="2F724153"/>
    <w:rsid w:val="2F77E6BF"/>
    <w:rsid w:val="2F898B61"/>
    <w:rsid w:val="2FAB2F70"/>
    <w:rsid w:val="2FAD758B"/>
    <w:rsid w:val="2FB5F42E"/>
    <w:rsid w:val="2FB65E6C"/>
    <w:rsid w:val="2FC00CCE"/>
    <w:rsid w:val="2FC12902"/>
    <w:rsid w:val="2FC356ED"/>
    <w:rsid w:val="2FC42674"/>
    <w:rsid w:val="2FC6B9EF"/>
    <w:rsid w:val="2FCBB44F"/>
    <w:rsid w:val="2FCC19F6"/>
    <w:rsid w:val="2FCE0DC4"/>
    <w:rsid w:val="2FD96771"/>
    <w:rsid w:val="2FDB5C8F"/>
    <w:rsid w:val="2FE4992A"/>
    <w:rsid w:val="3020D637"/>
    <w:rsid w:val="30235BE6"/>
    <w:rsid w:val="30337AD6"/>
    <w:rsid w:val="30360C20"/>
    <w:rsid w:val="3044037E"/>
    <w:rsid w:val="304AECD2"/>
    <w:rsid w:val="3059666D"/>
    <w:rsid w:val="3059E381"/>
    <w:rsid w:val="3062C6C8"/>
    <w:rsid w:val="306E9309"/>
    <w:rsid w:val="307C25DE"/>
    <w:rsid w:val="307C6E1A"/>
    <w:rsid w:val="307D1C5C"/>
    <w:rsid w:val="308E986C"/>
    <w:rsid w:val="3091EC8B"/>
    <w:rsid w:val="30938022"/>
    <w:rsid w:val="3093B3FC"/>
    <w:rsid w:val="30A2537C"/>
    <w:rsid w:val="30A387D7"/>
    <w:rsid w:val="30BE59F5"/>
    <w:rsid w:val="30CD7CE8"/>
    <w:rsid w:val="30CE6D82"/>
    <w:rsid w:val="30D39437"/>
    <w:rsid w:val="30D4FD34"/>
    <w:rsid w:val="30E13FE0"/>
    <w:rsid w:val="30FA5EBF"/>
    <w:rsid w:val="30FAC8BC"/>
    <w:rsid w:val="30FC059E"/>
    <w:rsid w:val="30FE5425"/>
    <w:rsid w:val="310309D9"/>
    <w:rsid w:val="310A460F"/>
    <w:rsid w:val="310EE4F9"/>
    <w:rsid w:val="311057F5"/>
    <w:rsid w:val="31180D3E"/>
    <w:rsid w:val="312BBC11"/>
    <w:rsid w:val="312D1540"/>
    <w:rsid w:val="314767E8"/>
    <w:rsid w:val="315E7040"/>
    <w:rsid w:val="316258A2"/>
    <w:rsid w:val="3167E7E8"/>
    <w:rsid w:val="318F79F2"/>
    <w:rsid w:val="319F42DD"/>
    <w:rsid w:val="31B5454C"/>
    <w:rsid w:val="31DA8BF6"/>
    <w:rsid w:val="31DDA28C"/>
    <w:rsid w:val="31E84587"/>
    <w:rsid w:val="31EA7188"/>
    <w:rsid w:val="31F8FD5B"/>
    <w:rsid w:val="31FE71E5"/>
    <w:rsid w:val="32014262"/>
    <w:rsid w:val="32053DBF"/>
    <w:rsid w:val="320C5CB5"/>
    <w:rsid w:val="3211185C"/>
    <w:rsid w:val="32206CF6"/>
    <w:rsid w:val="322836FE"/>
    <w:rsid w:val="322D16EF"/>
    <w:rsid w:val="3233B28E"/>
    <w:rsid w:val="32453DCF"/>
    <w:rsid w:val="3255FBC2"/>
    <w:rsid w:val="325E7B8E"/>
    <w:rsid w:val="326237E7"/>
    <w:rsid w:val="32657FD6"/>
    <w:rsid w:val="326C77A9"/>
    <w:rsid w:val="327424B6"/>
    <w:rsid w:val="32788404"/>
    <w:rsid w:val="327D1E5F"/>
    <w:rsid w:val="32887095"/>
    <w:rsid w:val="328A8D65"/>
    <w:rsid w:val="32A69FC7"/>
    <w:rsid w:val="32A82F5C"/>
    <w:rsid w:val="32BAD953"/>
    <w:rsid w:val="32C10345"/>
    <w:rsid w:val="32D648B5"/>
    <w:rsid w:val="32E72697"/>
    <w:rsid w:val="32F33605"/>
    <w:rsid w:val="330D1BFE"/>
    <w:rsid w:val="33202581"/>
    <w:rsid w:val="332B9AA3"/>
    <w:rsid w:val="33309430"/>
    <w:rsid w:val="33368EF4"/>
    <w:rsid w:val="3336DD81"/>
    <w:rsid w:val="3341F46E"/>
    <w:rsid w:val="334BB072"/>
    <w:rsid w:val="335A0A61"/>
    <w:rsid w:val="335CDFAC"/>
    <w:rsid w:val="3368D76E"/>
    <w:rsid w:val="33698878"/>
    <w:rsid w:val="3369C1EC"/>
    <w:rsid w:val="3371FF72"/>
    <w:rsid w:val="338A84C9"/>
    <w:rsid w:val="33966F71"/>
    <w:rsid w:val="33A264D4"/>
    <w:rsid w:val="33A3AB42"/>
    <w:rsid w:val="33B68283"/>
    <w:rsid w:val="33BA5901"/>
    <w:rsid w:val="33C2BC78"/>
    <w:rsid w:val="33C53B6B"/>
    <w:rsid w:val="33CB320E"/>
    <w:rsid w:val="33D3972B"/>
    <w:rsid w:val="33D9F43E"/>
    <w:rsid w:val="33DE2EA8"/>
    <w:rsid w:val="33F079D6"/>
    <w:rsid w:val="33F5FAB7"/>
    <w:rsid w:val="3417FC18"/>
    <w:rsid w:val="3425DEDC"/>
    <w:rsid w:val="3451B57D"/>
    <w:rsid w:val="3455277B"/>
    <w:rsid w:val="345A5EC5"/>
    <w:rsid w:val="34608223"/>
    <w:rsid w:val="347183F4"/>
    <w:rsid w:val="347B0DF0"/>
    <w:rsid w:val="347FFBEC"/>
    <w:rsid w:val="34961102"/>
    <w:rsid w:val="3498E4E2"/>
    <w:rsid w:val="349E094D"/>
    <w:rsid w:val="34A0211C"/>
    <w:rsid w:val="34AC6745"/>
    <w:rsid w:val="34BA4C63"/>
    <w:rsid w:val="34CB63E1"/>
    <w:rsid w:val="34D1E691"/>
    <w:rsid w:val="34EF2168"/>
    <w:rsid w:val="34F7E34B"/>
    <w:rsid w:val="34F8B069"/>
    <w:rsid w:val="34FA3AB3"/>
    <w:rsid w:val="34FC11D2"/>
    <w:rsid w:val="34FD8BD1"/>
    <w:rsid w:val="35014D0A"/>
    <w:rsid w:val="35019A9E"/>
    <w:rsid w:val="3505226F"/>
    <w:rsid w:val="35068EA2"/>
    <w:rsid w:val="350BC4ED"/>
    <w:rsid w:val="351A5A50"/>
    <w:rsid w:val="3528E02A"/>
    <w:rsid w:val="35359555"/>
    <w:rsid w:val="353FFB88"/>
    <w:rsid w:val="3544292E"/>
    <w:rsid w:val="35474FE4"/>
    <w:rsid w:val="354B3E15"/>
    <w:rsid w:val="354DA1A3"/>
    <w:rsid w:val="354EBDB2"/>
    <w:rsid w:val="35515800"/>
    <w:rsid w:val="355C6129"/>
    <w:rsid w:val="356BAE16"/>
    <w:rsid w:val="35781804"/>
    <w:rsid w:val="3593C484"/>
    <w:rsid w:val="359B6E9E"/>
    <w:rsid w:val="35A55421"/>
    <w:rsid w:val="35AC1C64"/>
    <w:rsid w:val="35B39D0E"/>
    <w:rsid w:val="35BC23C8"/>
    <w:rsid w:val="35BC5AFF"/>
    <w:rsid w:val="35D5CEBF"/>
    <w:rsid w:val="35EBA394"/>
    <w:rsid w:val="35FC5CEB"/>
    <w:rsid w:val="36008663"/>
    <w:rsid w:val="360152F4"/>
    <w:rsid w:val="3604DAA3"/>
    <w:rsid w:val="360F0CD4"/>
    <w:rsid w:val="3614257E"/>
    <w:rsid w:val="361B105A"/>
    <w:rsid w:val="362CFF80"/>
    <w:rsid w:val="3631E163"/>
    <w:rsid w:val="3648955A"/>
    <w:rsid w:val="364FF76A"/>
    <w:rsid w:val="3667CACB"/>
    <w:rsid w:val="36690735"/>
    <w:rsid w:val="36692592"/>
    <w:rsid w:val="366E58B9"/>
    <w:rsid w:val="36736587"/>
    <w:rsid w:val="36802364"/>
    <w:rsid w:val="3689AD3B"/>
    <w:rsid w:val="368E0E37"/>
    <w:rsid w:val="36965314"/>
    <w:rsid w:val="369701FE"/>
    <w:rsid w:val="3699B70A"/>
    <w:rsid w:val="369C42A3"/>
    <w:rsid w:val="369F7F4B"/>
    <w:rsid w:val="36A4B10E"/>
    <w:rsid w:val="36B6A63B"/>
    <w:rsid w:val="36B9CDDE"/>
    <w:rsid w:val="36C37EEF"/>
    <w:rsid w:val="36C45C2F"/>
    <w:rsid w:val="36D42953"/>
    <w:rsid w:val="36E4C56E"/>
    <w:rsid w:val="36F8C744"/>
    <w:rsid w:val="36F9BFAB"/>
    <w:rsid w:val="37012E0F"/>
    <w:rsid w:val="37050D3D"/>
    <w:rsid w:val="37167DAE"/>
    <w:rsid w:val="3716BA96"/>
    <w:rsid w:val="372BADD3"/>
    <w:rsid w:val="372EDBCA"/>
    <w:rsid w:val="373195C2"/>
    <w:rsid w:val="37348696"/>
    <w:rsid w:val="37526E68"/>
    <w:rsid w:val="3754DB88"/>
    <w:rsid w:val="3766B4E0"/>
    <w:rsid w:val="376FBA1A"/>
    <w:rsid w:val="377AB2F8"/>
    <w:rsid w:val="377F95D0"/>
    <w:rsid w:val="37874EC2"/>
    <w:rsid w:val="378BDC6F"/>
    <w:rsid w:val="37CAF3CA"/>
    <w:rsid w:val="37CBC756"/>
    <w:rsid w:val="37D73A0E"/>
    <w:rsid w:val="37D89642"/>
    <w:rsid w:val="37E08BBF"/>
    <w:rsid w:val="37E2263F"/>
    <w:rsid w:val="37EBC7CB"/>
    <w:rsid w:val="37EDC5D5"/>
    <w:rsid w:val="3802DFCF"/>
    <w:rsid w:val="383303A9"/>
    <w:rsid w:val="38336498"/>
    <w:rsid w:val="3837A828"/>
    <w:rsid w:val="383CC331"/>
    <w:rsid w:val="3840A780"/>
    <w:rsid w:val="38576D69"/>
    <w:rsid w:val="386BCBEA"/>
    <w:rsid w:val="38790594"/>
    <w:rsid w:val="3892948E"/>
    <w:rsid w:val="389AD796"/>
    <w:rsid w:val="389B0D92"/>
    <w:rsid w:val="38B13632"/>
    <w:rsid w:val="38B1F5AB"/>
    <w:rsid w:val="38B61E7B"/>
    <w:rsid w:val="38B9F281"/>
    <w:rsid w:val="38BE8036"/>
    <w:rsid w:val="38CE6031"/>
    <w:rsid w:val="38D5D65D"/>
    <w:rsid w:val="38E1F8CE"/>
    <w:rsid w:val="38E62142"/>
    <w:rsid w:val="38E77ADE"/>
    <w:rsid w:val="38E889A4"/>
    <w:rsid w:val="38ED0D2F"/>
    <w:rsid w:val="38F6D075"/>
    <w:rsid w:val="390508ED"/>
    <w:rsid w:val="391A32D7"/>
    <w:rsid w:val="391D6E1A"/>
    <w:rsid w:val="39431B46"/>
    <w:rsid w:val="39444389"/>
    <w:rsid w:val="394CF964"/>
    <w:rsid w:val="396516EB"/>
    <w:rsid w:val="396A1987"/>
    <w:rsid w:val="39706BCC"/>
    <w:rsid w:val="3973296B"/>
    <w:rsid w:val="3983C053"/>
    <w:rsid w:val="39906CF0"/>
    <w:rsid w:val="39AFBD7A"/>
    <w:rsid w:val="39B18F35"/>
    <w:rsid w:val="39B1AE99"/>
    <w:rsid w:val="39B481A8"/>
    <w:rsid w:val="39B4E5D1"/>
    <w:rsid w:val="39C56021"/>
    <w:rsid w:val="39D1A719"/>
    <w:rsid w:val="39D6524E"/>
    <w:rsid w:val="39DC2BB8"/>
    <w:rsid w:val="39E0FB01"/>
    <w:rsid w:val="39F13579"/>
    <w:rsid w:val="3A22888D"/>
    <w:rsid w:val="3A278195"/>
    <w:rsid w:val="3A3948AB"/>
    <w:rsid w:val="3A3FF5D9"/>
    <w:rsid w:val="3A4275BB"/>
    <w:rsid w:val="3A42D8AF"/>
    <w:rsid w:val="3A705225"/>
    <w:rsid w:val="3A7BF0D3"/>
    <w:rsid w:val="3A80F8B1"/>
    <w:rsid w:val="3A83F21D"/>
    <w:rsid w:val="3A920226"/>
    <w:rsid w:val="3A97795A"/>
    <w:rsid w:val="3A9F0E9D"/>
    <w:rsid w:val="3AAB9DF1"/>
    <w:rsid w:val="3AB3735A"/>
    <w:rsid w:val="3ABDFE0F"/>
    <w:rsid w:val="3ABEEF84"/>
    <w:rsid w:val="3AC5121E"/>
    <w:rsid w:val="3AC8D8E4"/>
    <w:rsid w:val="3ADB9009"/>
    <w:rsid w:val="3ADF13D5"/>
    <w:rsid w:val="3AE4D9A3"/>
    <w:rsid w:val="3AFD1F79"/>
    <w:rsid w:val="3B05E9E8"/>
    <w:rsid w:val="3B0844D4"/>
    <w:rsid w:val="3B166B47"/>
    <w:rsid w:val="3B17E375"/>
    <w:rsid w:val="3B1BA0BA"/>
    <w:rsid w:val="3B212A61"/>
    <w:rsid w:val="3B290B13"/>
    <w:rsid w:val="3B2C4377"/>
    <w:rsid w:val="3B3CCE62"/>
    <w:rsid w:val="3B4FD98B"/>
    <w:rsid w:val="3B64ED87"/>
    <w:rsid w:val="3B6C03CF"/>
    <w:rsid w:val="3B982D71"/>
    <w:rsid w:val="3BA4E18E"/>
    <w:rsid w:val="3BA6BE4A"/>
    <w:rsid w:val="3BBCAE26"/>
    <w:rsid w:val="3BC6A4E9"/>
    <w:rsid w:val="3C0A00FD"/>
    <w:rsid w:val="3C17C134"/>
    <w:rsid w:val="3C2803BD"/>
    <w:rsid w:val="3C285D41"/>
    <w:rsid w:val="3C2956B5"/>
    <w:rsid w:val="3C2C11B4"/>
    <w:rsid w:val="3C30E2FF"/>
    <w:rsid w:val="3C3B274A"/>
    <w:rsid w:val="3C4798EF"/>
    <w:rsid w:val="3C744F19"/>
    <w:rsid w:val="3C797DCE"/>
    <w:rsid w:val="3C7EAE5F"/>
    <w:rsid w:val="3C8A8FC8"/>
    <w:rsid w:val="3C906D11"/>
    <w:rsid w:val="3C95A3FC"/>
    <w:rsid w:val="3C9CB7AD"/>
    <w:rsid w:val="3CA49BDE"/>
    <w:rsid w:val="3CB8D467"/>
    <w:rsid w:val="3CBA07A4"/>
    <w:rsid w:val="3CC6F59E"/>
    <w:rsid w:val="3CD2363B"/>
    <w:rsid w:val="3CDFCF3E"/>
    <w:rsid w:val="3D0B5AAD"/>
    <w:rsid w:val="3D110913"/>
    <w:rsid w:val="3D1D83AE"/>
    <w:rsid w:val="3D223C4C"/>
    <w:rsid w:val="3D2FBCEF"/>
    <w:rsid w:val="3D3282C4"/>
    <w:rsid w:val="3D33FDD2"/>
    <w:rsid w:val="3D39B162"/>
    <w:rsid w:val="3D428EAB"/>
    <w:rsid w:val="3D51C41E"/>
    <w:rsid w:val="3D647A33"/>
    <w:rsid w:val="3D6CF113"/>
    <w:rsid w:val="3D7C0EB7"/>
    <w:rsid w:val="3D7DCB5C"/>
    <w:rsid w:val="3D896006"/>
    <w:rsid w:val="3D94C98C"/>
    <w:rsid w:val="3D961E6F"/>
    <w:rsid w:val="3DA7FEAA"/>
    <w:rsid w:val="3DB89973"/>
    <w:rsid w:val="3DDCABF7"/>
    <w:rsid w:val="3DDE2F9D"/>
    <w:rsid w:val="3DE8092A"/>
    <w:rsid w:val="3DE90385"/>
    <w:rsid w:val="3DEA0F4F"/>
    <w:rsid w:val="3DEA4B1A"/>
    <w:rsid w:val="3DF13FF4"/>
    <w:rsid w:val="3DF23A28"/>
    <w:rsid w:val="3DF49FF6"/>
    <w:rsid w:val="3DFF7ED1"/>
    <w:rsid w:val="3E0D9EA7"/>
    <w:rsid w:val="3E13E389"/>
    <w:rsid w:val="3E20A5EE"/>
    <w:rsid w:val="3E23615E"/>
    <w:rsid w:val="3E2F6BFE"/>
    <w:rsid w:val="3E49194B"/>
    <w:rsid w:val="3E492CFE"/>
    <w:rsid w:val="3E4A18C6"/>
    <w:rsid w:val="3E4F31B9"/>
    <w:rsid w:val="3E50FFCB"/>
    <w:rsid w:val="3E573244"/>
    <w:rsid w:val="3E859D34"/>
    <w:rsid w:val="3E877A4D"/>
    <w:rsid w:val="3E8C9EDB"/>
    <w:rsid w:val="3EC901B1"/>
    <w:rsid w:val="3ECFCE33"/>
    <w:rsid w:val="3EDC779B"/>
    <w:rsid w:val="3EE1223F"/>
    <w:rsid w:val="3EE1CA38"/>
    <w:rsid w:val="3EF09662"/>
    <w:rsid w:val="3EF80207"/>
    <w:rsid w:val="3F03EDB9"/>
    <w:rsid w:val="3F09206C"/>
    <w:rsid w:val="3F1310A5"/>
    <w:rsid w:val="3F20E08D"/>
    <w:rsid w:val="3F2474C8"/>
    <w:rsid w:val="3F2748A7"/>
    <w:rsid w:val="3F2F740E"/>
    <w:rsid w:val="3F37580F"/>
    <w:rsid w:val="3F3A75EB"/>
    <w:rsid w:val="3F5BD05B"/>
    <w:rsid w:val="3F5CE933"/>
    <w:rsid w:val="3F638490"/>
    <w:rsid w:val="3F6A0258"/>
    <w:rsid w:val="3F764EB1"/>
    <w:rsid w:val="3F7CC2A6"/>
    <w:rsid w:val="3F8D1055"/>
    <w:rsid w:val="3F98AFF9"/>
    <w:rsid w:val="3F9A761B"/>
    <w:rsid w:val="3FE18112"/>
    <w:rsid w:val="3FE8C443"/>
    <w:rsid w:val="4004BDAC"/>
    <w:rsid w:val="4004E2C8"/>
    <w:rsid w:val="400978A1"/>
    <w:rsid w:val="40155286"/>
    <w:rsid w:val="40168FFB"/>
    <w:rsid w:val="401BC820"/>
    <w:rsid w:val="401F5F88"/>
    <w:rsid w:val="40276873"/>
    <w:rsid w:val="402C7051"/>
    <w:rsid w:val="402E2310"/>
    <w:rsid w:val="403B75D5"/>
    <w:rsid w:val="404090D0"/>
    <w:rsid w:val="40425ACB"/>
    <w:rsid w:val="404D6095"/>
    <w:rsid w:val="404F6BAF"/>
    <w:rsid w:val="40538464"/>
    <w:rsid w:val="405AB969"/>
    <w:rsid w:val="405FBD65"/>
    <w:rsid w:val="406A5B9B"/>
    <w:rsid w:val="4079355A"/>
    <w:rsid w:val="408D516F"/>
    <w:rsid w:val="40931ACE"/>
    <w:rsid w:val="409E3E09"/>
    <w:rsid w:val="40A4F0CD"/>
    <w:rsid w:val="40C04BE7"/>
    <w:rsid w:val="40C363F1"/>
    <w:rsid w:val="40C74B2C"/>
    <w:rsid w:val="40DAD951"/>
    <w:rsid w:val="40E89983"/>
    <w:rsid w:val="40EB20FE"/>
    <w:rsid w:val="40F3644B"/>
    <w:rsid w:val="40FE0FA9"/>
    <w:rsid w:val="4104017C"/>
    <w:rsid w:val="410C3E16"/>
    <w:rsid w:val="41226FAC"/>
    <w:rsid w:val="412D6679"/>
    <w:rsid w:val="41372438"/>
    <w:rsid w:val="4139D78D"/>
    <w:rsid w:val="413EB602"/>
    <w:rsid w:val="415E3F8D"/>
    <w:rsid w:val="415EE32F"/>
    <w:rsid w:val="4166043A"/>
    <w:rsid w:val="41675D36"/>
    <w:rsid w:val="416791B0"/>
    <w:rsid w:val="416E0237"/>
    <w:rsid w:val="4179AFEE"/>
    <w:rsid w:val="4199E24D"/>
    <w:rsid w:val="41A44CE3"/>
    <w:rsid w:val="41B749A9"/>
    <w:rsid w:val="41B84C88"/>
    <w:rsid w:val="41BA5F58"/>
    <w:rsid w:val="41BD3DF6"/>
    <w:rsid w:val="41C39312"/>
    <w:rsid w:val="41C4B3F8"/>
    <w:rsid w:val="41CDF161"/>
    <w:rsid w:val="41DE9361"/>
    <w:rsid w:val="41F0F182"/>
    <w:rsid w:val="41FB8268"/>
    <w:rsid w:val="4202B32B"/>
    <w:rsid w:val="421622C8"/>
    <w:rsid w:val="4219E66C"/>
    <w:rsid w:val="4223C117"/>
    <w:rsid w:val="4226D06E"/>
    <w:rsid w:val="423B7820"/>
    <w:rsid w:val="423CFF9E"/>
    <w:rsid w:val="42494C80"/>
    <w:rsid w:val="42704E20"/>
    <w:rsid w:val="42756955"/>
    <w:rsid w:val="4293686C"/>
    <w:rsid w:val="4299467C"/>
    <w:rsid w:val="42AB57BF"/>
    <w:rsid w:val="42AD5B8B"/>
    <w:rsid w:val="42BE386F"/>
    <w:rsid w:val="42C27FE2"/>
    <w:rsid w:val="42C583C7"/>
    <w:rsid w:val="42C5AB4B"/>
    <w:rsid w:val="42C6AD9F"/>
    <w:rsid w:val="42C9603E"/>
    <w:rsid w:val="42CB626C"/>
    <w:rsid w:val="42CDE0D2"/>
    <w:rsid w:val="42D06475"/>
    <w:rsid w:val="42D66A5B"/>
    <w:rsid w:val="42E4C9CB"/>
    <w:rsid w:val="42E65DD6"/>
    <w:rsid w:val="42EA2671"/>
    <w:rsid w:val="42EB25CF"/>
    <w:rsid w:val="42ECB4A4"/>
    <w:rsid w:val="42F1AB72"/>
    <w:rsid w:val="42F9A66A"/>
    <w:rsid w:val="43036211"/>
    <w:rsid w:val="430675FC"/>
    <w:rsid w:val="4306E37C"/>
    <w:rsid w:val="43094BC6"/>
    <w:rsid w:val="4324F243"/>
    <w:rsid w:val="432A2C1D"/>
    <w:rsid w:val="432C69DF"/>
    <w:rsid w:val="43394A14"/>
    <w:rsid w:val="4346B49C"/>
    <w:rsid w:val="434C7E3B"/>
    <w:rsid w:val="434E6D71"/>
    <w:rsid w:val="43535194"/>
    <w:rsid w:val="435B05BC"/>
    <w:rsid w:val="435B3989"/>
    <w:rsid w:val="435D944E"/>
    <w:rsid w:val="4372085C"/>
    <w:rsid w:val="437A8695"/>
    <w:rsid w:val="43866D34"/>
    <w:rsid w:val="438B0463"/>
    <w:rsid w:val="43A0F1B1"/>
    <w:rsid w:val="43A33E68"/>
    <w:rsid w:val="43A49BFF"/>
    <w:rsid w:val="43B60F13"/>
    <w:rsid w:val="43BE0644"/>
    <w:rsid w:val="43DC918F"/>
    <w:rsid w:val="43DFFF04"/>
    <w:rsid w:val="43EA4F60"/>
    <w:rsid w:val="43EFEFA5"/>
    <w:rsid w:val="43F58EA1"/>
    <w:rsid w:val="44064326"/>
    <w:rsid w:val="4415AA55"/>
    <w:rsid w:val="441E6085"/>
    <w:rsid w:val="4424CD16"/>
    <w:rsid w:val="4427DAF7"/>
    <w:rsid w:val="4448381E"/>
    <w:rsid w:val="444B4CC4"/>
    <w:rsid w:val="4450C478"/>
    <w:rsid w:val="44522313"/>
    <w:rsid w:val="44636090"/>
    <w:rsid w:val="446940B3"/>
    <w:rsid w:val="44719F9F"/>
    <w:rsid w:val="447396AF"/>
    <w:rsid w:val="44811C0E"/>
    <w:rsid w:val="4487F5E8"/>
    <w:rsid w:val="44960EB1"/>
    <w:rsid w:val="4496D4E2"/>
    <w:rsid w:val="44A9750E"/>
    <w:rsid w:val="44B68DF1"/>
    <w:rsid w:val="44C50682"/>
    <w:rsid w:val="44DB51CA"/>
    <w:rsid w:val="44E717AB"/>
    <w:rsid w:val="44E7C16E"/>
    <w:rsid w:val="44EC4AB1"/>
    <w:rsid w:val="44F20890"/>
    <w:rsid w:val="44FAD72F"/>
    <w:rsid w:val="44FC1B73"/>
    <w:rsid w:val="45017FA3"/>
    <w:rsid w:val="45059223"/>
    <w:rsid w:val="45139DF2"/>
    <w:rsid w:val="451491CD"/>
    <w:rsid w:val="451684B3"/>
    <w:rsid w:val="451955CC"/>
    <w:rsid w:val="451C11DF"/>
    <w:rsid w:val="451FF015"/>
    <w:rsid w:val="452C8E7C"/>
    <w:rsid w:val="4531949D"/>
    <w:rsid w:val="453C1642"/>
    <w:rsid w:val="45406C60"/>
    <w:rsid w:val="4543F21E"/>
    <w:rsid w:val="4553A6A5"/>
    <w:rsid w:val="45559CCB"/>
    <w:rsid w:val="455EC464"/>
    <w:rsid w:val="45637CB2"/>
    <w:rsid w:val="456410B8"/>
    <w:rsid w:val="4572D16E"/>
    <w:rsid w:val="457AB2C0"/>
    <w:rsid w:val="4587F085"/>
    <w:rsid w:val="459BD384"/>
    <w:rsid w:val="459E1BA5"/>
    <w:rsid w:val="45B1F1A6"/>
    <w:rsid w:val="45B75E56"/>
    <w:rsid w:val="45CC204A"/>
    <w:rsid w:val="45E24C8A"/>
    <w:rsid w:val="45F3B5D9"/>
    <w:rsid w:val="460F346E"/>
    <w:rsid w:val="46106BFC"/>
    <w:rsid w:val="4612AA31"/>
    <w:rsid w:val="4613159F"/>
    <w:rsid w:val="461406A5"/>
    <w:rsid w:val="4626967C"/>
    <w:rsid w:val="4629DFBC"/>
    <w:rsid w:val="46303731"/>
    <w:rsid w:val="4634B977"/>
    <w:rsid w:val="463B02D3"/>
    <w:rsid w:val="4644E639"/>
    <w:rsid w:val="464F3FF2"/>
    <w:rsid w:val="4669706E"/>
    <w:rsid w:val="46717C82"/>
    <w:rsid w:val="46828978"/>
    <w:rsid w:val="4686A8A8"/>
    <w:rsid w:val="4689C269"/>
    <w:rsid w:val="4689CC84"/>
    <w:rsid w:val="468D278D"/>
    <w:rsid w:val="46900D09"/>
    <w:rsid w:val="4696A9F7"/>
    <w:rsid w:val="4699B61F"/>
    <w:rsid w:val="469CACAB"/>
    <w:rsid w:val="46A5A545"/>
    <w:rsid w:val="46A5B385"/>
    <w:rsid w:val="46CACAB6"/>
    <w:rsid w:val="46CBA91E"/>
    <w:rsid w:val="46CEF38B"/>
    <w:rsid w:val="46CEFEE9"/>
    <w:rsid w:val="46D64EA9"/>
    <w:rsid w:val="46DC3CC1"/>
    <w:rsid w:val="46DCF409"/>
    <w:rsid w:val="46E4393E"/>
    <w:rsid w:val="47000E7E"/>
    <w:rsid w:val="470BA0D8"/>
    <w:rsid w:val="473190A0"/>
    <w:rsid w:val="47327007"/>
    <w:rsid w:val="4732A575"/>
    <w:rsid w:val="473773F3"/>
    <w:rsid w:val="473E36F1"/>
    <w:rsid w:val="473F1213"/>
    <w:rsid w:val="4775CD7C"/>
    <w:rsid w:val="4775FF15"/>
    <w:rsid w:val="4778777D"/>
    <w:rsid w:val="477E24D5"/>
    <w:rsid w:val="4789929D"/>
    <w:rsid w:val="478D38BA"/>
    <w:rsid w:val="4795ACBC"/>
    <w:rsid w:val="479B8510"/>
    <w:rsid w:val="479DABA0"/>
    <w:rsid w:val="47B8AA46"/>
    <w:rsid w:val="47BCE521"/>
    <w:rsid w:val="47C26913"/>
    <w:rsid w:val="47D4569B"/>
    <w:rsid w:val="47D5B761"/>
    <w:rsid w:val="47F96252"/>
    <w:rsid w:val="480E8C44"/>
    <w:rsid w:val="48113A1A"/>
    <w:rsid w:val="48118F39"/>
    <w:rsid w:val="48129E50"/>
    <w:rsid w:val="4813A75B"/>
    <w:rsid w:val="482CEAAA"/>
    <w:rsid w:val="482FED08"/>
    <w:rsid w:val="4838BB81"/>
    <w:rsid w:val="48392065"/>
    <w:rsid w:val="48411237"/>
    <w:rsid w:val="484AF8AD"/>
    <w:rsid w:val="48505E86"/>
    <w:rsid w:val="48598CE6"/>
    <w:rsid w:val="485A06A3"/>
    <w:rsid w:val="485E3E4E"/>
    <w:rsid w:val="486569DF"/>
    <w:rsid w:val="48692BAE"/>
    <w:rsid w:val="486E0F60"/>
    <w:rsid w:val="48780D22"/>
    <w:rsid w:val="487A7922"/>
    <w:rsid w:val="48840D57"/>
    <w:rsid w:val="488B4767"/>
    <w:rsid w:val="488CB7DD"/>
    <w:rsid w:val="4899E96A"/>
    <w:rsid w:val="48A4C8BB"/>
    <w:rsid w:val="48A500D5"/>
    <w:rsid w:val="48A843E0"/>
    <w:rsid w:val="48B6389C"/>
    <w:rsid w:val="48BF23EF"/>
    <w:rsid w:val="48C0569A"/>
    <w:rsid w:val="48C819EB"/>
    <w:rsid w:val="48D27A93"/>
    <w:rsid w:val="48D82F82"/>
    <w:rsid w:val="48E1E37D"/>
    <w:rsid w:val="48EAE7C6"/>
    <w:rsid w:val="48EF05CF"/>
    <w:rsid w:val="48F8FFB0"/>
    <w:rsid w:val="491C5328"/>
    <w:rsid w:val="4923FE61"/>
    <w:rsid w:val="4931EE04"/>
    <w:rsid w:val="49397B2A"/>
    <w:rsid w:val="49564EAC"/>
    <w:rsid w:val="495AADD3"/>
    <w:rsid w:val="49638D9B"/>
    <w:rsid w:val="4967D7F3"/>
    <w:rsid w:val="497026FC"/>
    <w:rsid w:val="4973B536"/>
    <w:rsid w:val="497A4FEE"/>
    <w:rsid w:val="497A6769"/>
    <w:rsid w:val="4985F977"/>
    <w:rsid w:val="4988A19F"/>
    <w:rsid w:val="498C2709"/>
    <w:rsid w:val="49907643"/>
    <w:rsid w:val="499A01E9"/>
    <w:rsid w:val="499A9EC7"/>
    <w:rsid w:val="499B5D33"/>
    <w:rsid w:val="49A36B50"/>
    <w:rsid w:val="49AC7503"/>
    <w:rsid w:val="49C8291B"/>
    <w:rsid w:val="49D0DED2"/>
    <w:rsid w:val="49D90346"/>
    <w:rsid w:val="49F1FD0F"/>
    <w:rsid w:val="49F7197F"/>
    <w:rsid w:val="4A054515"/>
    <w:rsid w:val="4A0DEF6B"/>
    <w:rsid w:val="4A178184"/>
    <w:rsid w:val="4A28AFC2"/>
    <w:rsid w:val="4A2D05E0"/>
    <w:rsid w:val="4A3716DB"/>
    <w:rsid w:val="4A419380"/>
    <w:rsid w:val="4A4AD5CB"/>
    <w:rsid w:val="4A4AFA78"/>
    <w:rsid w:val="4A5F22B7"/>
    <w:rsid w:val="4A60A35C"/>
    <w:rsid w:val="4A7895E4"/>
    <w:rsid w:val="4A8E786F"/>
    <w:rsid w:val="4A94FEE7"/>
    <w:rsid w:val="4A9D0A7A"/>
    <w:rsid w:val="4AA03AE0"/>
    <w:rsid w:val="4AA139E6"/>
    <w:rsid w:val="4AA7910E"/>
    <w:rsid w:val="4AAA5678"/>
    <w:rsid w:val="4AAB8620"/>
    <w:rsid w:val="4AABD68E"/>
    <w:rsid w:val="4AB61148"/>
    <w:rsid w:val="4AC20DAC"/>
    <w:rsid w:val="4AC4D97C"/>
    <w:rsid w:val="4AC6B4A7"/>
    <w:rsid w:val="4ACB789C"/>
    <w:rsid w:val="4AE136AA"/>
    <w:rsid w:val="4AE98C6E"/>
    <w:rsid w:val="4AE9C455"/>
    <w:rsid w:val="4AEAE7E1"/>
    <w:rsid w:val="4AEB3B75"/>
    <w:rsid w:val="4AF2F82F"/>
    <w:rsid w:val="4AF67579"/>
    <w:rsid w:val="4AFAF8E0"/>
    <w:rsid w:val="4B0DA0A4"/>
    <w:rsid w:val="4B13E88C"/>
    <w:rsid w:val="4B220E9D"/>
    <w:rsid w:val="4B2B76EA"/>
    <w:rsid w:val="4B3F3BB1"/>
    <w:rsid w:val="4B48D393"/>
    <w:rsid w:val="4B50C01E"/>
    <w:rsid w:val="4B55D35D"/>
    <w:rsid w:val="4B5A19CB"/>
    <w:rsid w:val="4B5CDE83"/>
    <w:rsid w:val="4B64E23E"/>
    <w:rsid w:val="4B6C195B"/>
    <w:rsid w:val="4B76AF9B"/>
    <w:rsid w:val="4B78721B"/>
    <w:rsid w:val="4B793A5C"/>
    <w:rsid w:val="4B7E4057"/>
    <w:rsid w:val="4BAE4E93"/>
    <w:rsid w:val="4BB99E40"/>
    <w:rsid w:val="4BD5110C"/>
    <w:rsid w:val="4BFD9190"/>
    <w:rsid w:val="4C064A09"/>
    <w:rsid w:val="4C072642"/>
    <w:rsid w:val="4C0DC266"/>
    <w:rsid w:val="4C111521"/>
    <w:rsid w:val="4C1313BA"/>
    <w:rsid w:val="4C1B3A19"/>
    <w:rsid w:val="4C25E5FC"/>
    <w:rsid w:val="4C3345C0"/>
    <w:rsid w:val="4C3DCD94"/>
    <w:rsid w:val="4C445829"/>
    <w:rsid w:val="4C5050B3"/>
    <w:rsid w:val="4C82D3AC"/>
    <w:rsid w:val="4C8592F7"/>
    <w:rsid w:val="4C865058"/>
    <w:rsid w:val="4C8DD937"/>
    <w:rsid w:val="4C9CDB2A"/>
    <w:rsid w:val="4CA0A45C"/>
    <w:rsid w:val="4CA13A1D"/>
    <w:rsid w:val="4CAB7C9D"/>
    <w:rsid w:val="4CABA7F9"/>
    <w:rsid w:val="4CAD4F1C"/>
    <w:rsid w:val="4CB1EAFC"/>
    <w:rsid w:val="4CB8B26A"/>
    <w:rsid w:val="4CC69452"/>
    <w:rsid w:val="4CC7474B"/>
    <w:rsid w:val="4CCBB7E6"/>
    <w:rsid w:val="4CD10A2A"/>
    <w:rsid w:val="4CD2D675"/>
    <w:rsid w:val="4CD67EF0"/>
    <w:rsid w:val="4CDA9F34"/>
    <w:rsid w:val="4CDB8E79"/>
    <w:rsid w:val="4CDC8F64"/>
    <w:rsid w:val="4CE1B55B"/>
    <w:rsid w:val="4CE22BCE"/>
    <w:rsid w:val="4CE3C524"/>
    <w:rsid w:val="4CEC48FB"/>
    <w:rsid w:val="4CF05CB3"/>
    <w:rsid w:val="4CF9E79B"/>
    <w:rsid w:val="4D0BFA96"/>
    <w:rsid w:val="4D0D22F5"/>
    <w:rsid w:val="4D1B5F8C"/>
    <w:rsid w:val="4D232972"/>
    <w:rsid w:val="4D260034"/>
    <w:rsid w:val="4D2BAF01"/>
    <w:rsid w:val="4D2BC414"/>
    <w:rsid w:val="4D2D01EC"/>
    <w:rsid w:val="4D2E9D23"/>
    <w:rsid w:val="4D2ED44D"/>
    <w:rsid w:val="4D4B7E45"/>
    <w:rsid w:val="4D4DA7C4"/>
    <w:rsid w:val="4D5BF7CC"/>
    <w:rsid w:val="4D6276E2"/>
    <w:rsid w:val="4D6A77CE"/>
    <w:rsid w:val="4D8690B6"/>
    <w:rsid w:val="4D8B8F29"/>
    <w:rsid w:val="4DA23F1F"/>
    <w:rsid w:val="4DACE582"/>
    <w:rsid w:val="4DBFFA94"/>
    <w:rsid w:val="4DCBD176"/>
    <w:rsid w:val="4DD7DC0A"/>
    <w:rsid w:val="4DD9C462"/>
    <w:rsid w:val="4DDDD994"/>
    <w:rsid w:val="4DE16AA2"/>
    <w:rsid w:val="4DEC2114"/>
    <w:rsid w:val="4DF443A8"/>
    <w:rsid w:val="4E01D02B"/>
    <w:rsid w:val="4E117094"/>
    <w:rsid w:val="4E23BD0C"/>
    <w:rsid w:val="4E26D432"/>
    <w:rsid w:val="4E2D3003"/>
    <w:rsid w:val="4E35704C"/>
    <w:rsid w:val="4E415CD1"/>
    <w:rsid w:val="4E445BE9"/>
    <w:rsid w:val="4E4614B8"/>
    <w:rsid w:val="4E482FDE"/>
    <w:rsid w:val="4E5E255F"/>
    <w:rsid w:val="4E6B37D1"/>
    <w:rsid w:val="4E762844"/>
    <w:rsid w:val="4E767D92"/>
    <w:rsid w:val="4E82AEE2"/>
    <w:rsid w:val="4E832E4D"/>
    <w:rsid w:val="4E89D325"/>
    <w:rsid w:val="4E95CCB1"/>
    <w:rsid w:val="4EA23436"/>
    <w:rsid w:val="4EA5BF64"/>
    <w:rsid w:val="4EBA3BA2"/>
    <w:rsid w:val="4EC12800"/>
    <w:rsid w:val="4EC3878F"/>
    <w:rsid w:val="4EC5B1AD"/>
    <w:rsid w:val="4ECECE96"/>
    <w:rsid w:val="4EEF728E"/>
    <w:rsid w:val="4F175A24"/>
    <w:rsid w:val="4F195165"/>
    <w:rsid w:val="4F3D42EE"/>
    <w:rsid w:val="4F3E54F1"/>
    <w:rsid w:val="4F564922"/>
    <w:rsid w:val="4F5F014E"/>
    <w:rsid w:val="4F65CED9"/>
    <w:rsid w:val="4F6A9F6E"/>
    <w:rsid w:val="4F8062B7"/>
    <w:rsid w:val="4F8603CF"/>
    <w:rsid w:val="4F922C56"/>
    <w:rsid w:val="4F9BB079"/>
    <w:rsid w:val="4F9CC315"/>
    <w:rsid w:val="4FA7BAF1"/>
    <w:rsid w:val="4FABE8F7"/>
    <w:rsid w:val="4FBE87DA"/>
    <w:rsid w:val="4FC06D17"/>
    <w:rsid w:val="4FC9C531"/>
    <w:rsid w:val="4FCC6231"/>
    <w:rsid w:val="4FCD7804"/>
    <w:rsid w:val="4FCEBC2F"/>
    <w:rsid w:val="4FCEF5D2"/>
    <w:rsid w:val="4FD47796"/>
    <w:rsid w:val="4FDC8C57"/>
    <w:rsid w:val="4FE1E519"/>
    <w:rsid w:val="4FE2D09D"/>
    <w:rsid w:val="4FE7B6DB"/>
    <w:rsid w:val="50070832"/>
    <w:rsid w:val="500C95FF"/>
    <w:rsid w:val="500D47FF"/>
    <w:rsid w:val="5019A5C0"/>
    <w:rsid w:val="501E7F43"/>
    <w:rsid w:val="502B49FE"/>
    <w:rsid w:val="502E4B6F"/>
    <w:rsid w:val="502E6015"/>
    <w:rsid w:val="50358A27"/>
    <w:rsid w:val="503A3A81"/>
    <w:rsid w:val="5046F3BD"/>
    <w:rsid w:val="50499FE2"/>
    <w:rsid w:val="50589CA6"/>
    <w:rsid w:val="50598E2B"/>
    <w:rsid w:val="505FFA03"/>
    <w:rsid w:val="506702BF"/>
    <w:rsid w:val="506ABA03"/>
    <w:rsid w:val="5070FDF6"/>
    <w:rsid w:val="507F1D56"/>
    <w:rsid w:val="50862176"/>
    <w:rsid w:val="508F2411"/>
    <w:rsid w:val="50B44078"/>
    <w:rsid w:val="50B4A641"/>
    <w:rsid w:val="50BCC47D"/>
    <w:rsid w:val="50D0CDD2"/>
    <w:rsid w:val="50D2A631"/>
    <w:rsid w:val="50D9125E"/>
    <w:rsid w:val="50DD7FD7"/>
    <w:rsid w:val="50E196AB"/>
    <w:rsid w:val="50E6764E"/>
    <w:rsid w:val="50F62232"/>
    <w:rsid w:val="511CE5C9"/>
    <w:rsid w:val="511F6B19"/>
    <w:rsid w:val="51470C5D"/>
    <w:rsid w:val="514A011E"/>
    <w:rsid w:val="515C5CF4"/>
    <w:rsid w:val="516BEF04"/>
    <w:rsid w:val="5175533D"/>
    <w:rsid w:val="517DB57A"/>
    <w:rsid w:val="519FAA21"/>
    <w:rsid w:val="51A5CD72"/>
    <w:rsid w:val="51ABFB23"/>
    <w:rsid w:val="51AE1E54"/>
    <w:rsid w:val="51B9C850"/>
    <w:rsid w:val="51BBCE1F"/>
    <w:rsid w:val="51BF363B"/>
    <w:rsid w:val="51C77CB0"/>
    <w:rsid w:val="51CA0A11"/>
    <w:rsid w:val="51CDBD31"/>
    <w:rsid w:val="51D12815"/>
    <w:rsid w:val="5203930F"/>
    <w:rsid w:val="5205C945"/>
    <w:rsid w:val="52274983"/>
    <w:rsid w:val="522DDA02"/>
    <w:rsid w:val="522E1EA5"/>
    <w:rsid w:val="52397845"/>
    <w:rsid w:val="523FCD22"/>
    <w:rsid w:val="52413847"/>
    <w:rsid w:val="5242BF07"/>
    <w:rsid w:val="5248FBA3"/>
    <w:rsid w:val="5253D9D2"/>
    <w:rsid w:val="5260294C"/>
    <w:rsid w:val="526306E4"/>
    <w:rsid w:val="526D75ED"/>
    <w:rsid w:val="52702608"/>
    <w:rsid w:val="527D503A"/>
    <w:rsid w:val="527F81EE"/>
    <w:rsid w:val="527FC42F"/>
    <w:rsid w:val="5280613D"/>
    <w:rsid w:val="52836871"/>
    <w:rsid w:val="528E4B52"/>
    <w:rsid w:val="5291EC7B"/>
    <w:rsid w:val="5295D2EE"/>
    <w:rsid w:val="52992209"/>
    <w:rsid w:val="529CD8F6"/>
    <w:rsid w:val="529EDC58"/>
    <w:rsid w:val="529F6965"/>
    <w:rsid w:val="52AAE701"/>
    <w:rsid w:val="52AE735F"/>
    <w:rsid w:val="52B214CC"/>
    <w:rsid w:val="52B4DF94"/>
    <w:rsid w:val="52BD3446"/>
    <w:rsid w:val="52CB7550"/>
    <w:rsid w:val="52D228A5"/>
    <w:rsid w:val="52DA59E3"/>
    <w:rsid w:val="52DBE4FD"/>
    <w:rsid w:val="52DCD169"/>
    <w:rsid w:val="52FC8BD9"/>
    <w:rsid w:val="52FEBA3F"/>
    <w:rsid w:val="5300714D"/>
    <w:rsid w:val="530C37B1"/>
    <w:rsid w:val="53121D54"/>
    <w:rsid w:val="531400A6"/>
    <w:rsid w:val="531985DB"/>
    <w:rsid w:val="531DC6DD"/>
    <w:rsid w:val="531E16CA"/>
    <w:rsid w:val="53257E7C"/>
    <w:rsid w:val="533B62BF"/>
    <w:rsid w:val="534120ED"/>
    <w:rsid w:val="5351011F"/>
    <w:rsid w:val="53648C4B"/>
    <w:rsid w:val="536F9706"/>
    <w:rsid w:val="538F23D6"/>
    <w:rsid w:val="5394215B"/>
    <w:rsid w:val="53A3F773"/>
    <w:rsid w:val="53CA73FD"/>
    <w:rsid w:val="53CEE2D3"/>
    <w:rsid w:val="53D0945C"/>
    <w:rsid w:val="53D4B143"/>
    <w:rsid w:val="53E62DA1"/>
    <w:rsid w:val="53E8DDBE"/>
    <w:rsid w:val="54000534"/>
    <w:rsid w:val="540FC82C"/>
    <w:rsid w:val="541B4F58"/>
    <w:rsid w:val="543C01E2"/>
    <w:rsid w:val="54482351"/>
    <w:rsid w:val="5458E898"/>
    <w:rsid w:val="545E874D"/>
    <w:rsid w:val="5462C6BC"/>
    <w:rsid w:val="5465928F"/>
    <w:rsid w:val="5465DE21"/>
    <w:rsid w:val="5471EA92"/>
    <w:rsid w:val="5495CFB8"/>
    <w:rsid w:val="5495E6E3"/>
    <w:rsid w:val="54A543D1"/>
    <w:rsid w:val="54B394E4"/>
    <w:rsid w:val="54B39AFC"/>
    <w:rsid w:val="54C17C30"/>
    <w:rsid w:val="54C48C05"/>
    <w:rsid w:val="54E2C051"/>
    <w:rsid w:val="54E41AC6"/>
    <w:rsid w:val="54E5F36A"/>
    <w:rsid w:val="5518F366"/>
    <w:rsid w:val="55242CC5"/>
    <w:rsid w:val="5524E7BD"/>
    <w:rsid w:val="55416590"/>
    <w:rsid w:val="5543CB88"/>
    <w:rsid w:val="554C56B4"/>
    <w:rsid w:val="555050F5"/>
    <w:rsid w:val="5556BF9A"/>
    <w:rsid w:val="5565F0CD"/>
    <w:rsid w:val="557AF8AF"/>
    <w:rsid w:val="557DC444"/>
    <w:rsid w:val="5582C925"/>
    <w:rsid w:val="5598C028"/>
    <w:rsid w:val="55A12E89"/>
    <w:rsid w:val="55C73404"/>
    <w:rsid w:val="55CC653D"/>
    <w:rsid w:val="55CF60FB"/>
    <w:rsid w:val="55DBF820"/>
    <w:rsid w:val="55EA8C7E"/>
    <w:rsid w:val="55F2DC3C"/>
    <w:rsid w:val="55FA0233"/>
    <w:rsid w:val="56001556"/>
    <w:rsid w:val="560A4169"/>
    <w:rsid w:val="562637CA"/>
    <w:rsid w:val="56416FE0"/>
    <w:rsid w:val="56425E45"/>
    <w:rsid w:val="5647062C"/>
    <w:rsid w:val="564A36C9"/>
    <w:rsid w:val="5651269D"/>
    <w:rsid w:val="5655602A"/>
    <w:rsid w:val="5659E07D"/>
    <w:rsid w:val="56649FA0"/>
    <w:rsid w:val="56679FC9"/>
    <w:rsid w:val="56692050"/>
    <w:rsid w:val="56703E9F"/>
    <w:rsid w:val="5672624A"/>
    <w:rsid w:val="56732C63"/>
    <w:rsid w:val="56761717"/>
    <w:rsid w:val="56844BD8"/>
    <w:rsid w:val="569DA199"/>
    <w:rsid w:val="56B27382"/>
    <w:rsid w:val="56B904E9"/>
    <w:rsid w:val="56BB6154"/>
    <w:rsid w:val="56C2C0DE"/>
    <w:rsid w:val="56C41DD7"/>
    <w:rsid w:val="56C5A055"/>
    <w:rsid w:val="56C5FDC9"/>
    <w:rsid w:val="56CD3767"/>
    <w:rsid w:val="56D28650"/>
    <w:rsid w:val="56D735A2"/>
    <w:rsid w:val="56DC9E04"/>
    <w:rsid w:val="56DFBD48"/>
    <w:rsid w:val="56E7AACE"/>
    <w:rsid w:val="570E019B"/>
    <w:rsid w:val="570FDA15"/>
    <w:rsid w:val="57118102"/>
    <w:rsid w:val="5715007C"/>
    <w:rsid w:val="5716B2F9"/>
    <w:rsid w:val="572182A8"/>
    <w:rsid w:val="57287047"/>
    <w:rsid w:val="572B8CB9"/>
    <w:rsid w:val="572E08E1"/>
    <w:rsid w:val="5735825D"/>
    <w:rsid w:val="57364489"/>
    <w:rsid w:val="57383290"/>
    <w:rsid w:val="573AAA03"/>
    <w:rsid w:val="5764BD90"/>
    <w:rsid w:val="577335E7"/>
    <w:rsid w:val="578E46FC"/>
    <w:rsid w:val="57919B0E"/>
    <w:rsid w:val="579C16AA"/>
    <w:rsid w:val="57B39EB1"/>
    <w:rsid w:val="57C2082B"/>
    <w:rsid w:val="57C8459E"/>
    <w:rsid w:val="57C87425"/>
    <w:rsid w:val="57C8E6E5"/>
    <w:rsid w:val="57CC373B"/>
    <w:rsid w:val="57D05709"/>
    <w:rsid w:val="57DAE88C"/>
    <w:rsid w:val="57E3443C"/>
    <w:rsid w:val="57E4C85D"/>
    <w:rsid w:val="57E77966"/>
    <w:rsid w:val="57EBDF48"/>
    <w:rsid w:val="57F13800"/>
    <w:rsid w:val="57F436AF"/>
    <w:rsid w:val="57FB5538"/>
    <w:rsid w:val="5802EE05"/>
    <w:rsid w:val="58063BFD"/>
    <w:rsid w:val="580AEAA6"/>
    <w:rsid w:val="5811E778"/>
    <w:rsid w:val="58180E50"/>
    <w:rsid w:val="581DD2F0"/>
    <w:rsid w:val="58348968"/>
    <w:rsid w:val="58360A0B"/>
    <w:rsid w:val="5838613A"/>
    <w:rsid w:val="583971FA"/>
    <w:rsid w:val="583C6B29"/>
    <w:rsid w:val="58414558"/>
    <w:rsid w:val="58494383"/>
    <w:rsid w:val="5850695D"/>
    <w:rsid w:val="58743D49"/>
    <w:rsid w:val="58758711"/>
    <w:rsid w:val="587FB439"/>
    <w:rsid w:val="5880F412"/>
    <w:rsid w:val="5886E671"/>
    <w:rsid w:val="5889B34A"/>
    <w:rsid w:val="588CE86C"/>
    <w:rsid w:val="588E58C9"/>
    <w:rsid w:val="58901DD7"/>
    <w:rsid w:val="589CE8B7"/>
    <w:rsid w:val="589E43C3"/>
    <w:rsid w:val="58A4057F"/>
    <w:rsid w:val="58B0E9E4"/>
    <w:rsid w:val="58BD9B7E"/>
    <w:rsid w:val="58C3906E"/>
    <w:rsid w:val="58D4AA64"/>
    <w:rsid w:val="58DDFCBF"/>
    <w:rsid w:val="58E6F307"/>
    <w:rsid w:val="58F10185"/>
    <w:rsid w:val="58FD66C3"/>
    <w:rsid w:val="58FEED54"/>
    <w:rsid w:val="5900D0E7"/>
    <w:rsid w:val="5901D9B7"/>
    <w:rsid w:val="590E994A"/>
    <w:rsid w:val="590EE401"/>
    <w:rsid w:val="5916A514"/>
    <w:rsid w:val="5932F688"/>
    <w:rsid w:val="593EE3D5"/>
    <w:rsid w:val="59412F46"/>
    <w:rsid w:val="5947C1EA"/>
    <w:rsid w:val="594C12ED"/>
    <w:rsid w:val="595B0453"/>
    <w:rsid w:val="595D86AF"/>
    <w:rsid w:val="59676ED9"/>
    <w:rsid w:val="59697A6D"/>
    <w:rsid w:val="597D4DC9"/>
    <w:rsid w:val="59856FD3"/>
    <w:rsid w:val="598E1ABF"/>
    <w:rsid w:val="599239F1"/>
    <w:rsid w:val="59A71817"/>
    <w:rsid w:val="59ADB7D9"/>
    <w:rsid w:val="59B88133"/>
    <w:rsid w:val="59D04E04"/>
    <w:rsid w:val="59D3A756"/>
    <w:rsid w:val="59DAFEB6"/>
    <w:rsid w:val="59DC5ABA"/>
    <w:rsid w:val="59E7EAE2"/>
    <w:rsid w:val="59E8F11B"/>
    <w:rsid w:val="59EC6489"/>
    <w:rsid w:val="59EEF022"/>
    <w:rsid w:val="59F26A1B"/>
    <w:rsid w:val="5A05EC7D"/>
    <w:rsid w:val="5A0D7307"/>
    <w:rsid w:val="5A10BDD2"/>
    <w:rsid w:val="5A1B621A"/>
    <w:rsid w:val="5A1F4B90"/>
    <w:rsid w:val="5A200140"/>
    <w:rsid w:val="5A22B6D2"/>
    <w:rsid w:val="5A31365D"/>
    <w:rsid w:val="5A33CB07"/>
    <w:rsid w:val="5A4148E4"/>
    <w:rsid w:val="5A455A25"/>
    <w:rsid w:val="5A4CBA45"/>
    <w:rsid w:val="5A516273"/>
    <w:rsid w:val="5A526E8F"/>
    <w:rsid w:val="5A6140CD"/>
    <w:rsid w:val="5A700E4A"/>
    <w:rsid w:val="5A725CFD"/>
    <w:rsid w:val="5A76DAF8"/>
    <w:rsid w:val="5A791542"/>
    <w:rsid w:val="5A8B7322"/>
    <w:rsid w:val="5A8D9562"/>
    <w:rsid w:val="5A937BBD"/>
    <w:rsid w:val="5AA8B756"/>
    <w:rsid w:val="5AA93B4B"/>
    <w:rsid w:val="5ABAAF82"/>
    <w:rsid w:val="5AC2D26A"/>
    <w:rsid w:val="5AC65C40"/>
    <w:rsid w:val="5ACC4C49"/>
    <w:rsid w:val="5AD0EFD5"/>
    <w:rsid w:val="5ADD05E7"/>
    <w:rsid w:val="5AE2CB04"/>
    <w:rsid w:val="5AEFF39C"/>
    <w:rsid w:val="5AF3D720"/>
    <w:rsid w:val="5AF6CBBB"/>
    <w:rsid w:val="5AF9A8ED"/>
    <w:rsid w:val="5AFB20A7"/>
    <w:rsid w:val="5B05CA78"/>
    <w:rsid w:val="5B069107"/>
    <w:rsid w:val="5B0FF21D"/>
    <w:rsid w:val="5B102135"/>
    <w:rsid w:val="5B144904"/>
    <w:rsid w:val="5B2497C0"/>
    <w:rsid w:val="5B2E62A3"/>
    <w:rsid w:val="5B39C339"/>
    <w:rsid w:val="5B3C594C"/>
    <w:rsid w:val="5B4C927C"/>
    <w:rsid w:val="5B53D886"/>
    <w:rsid w:val="5B5C1E25"/>
    <w:rsid w:val="5B6265E9"/>
    <w:rsid w:val="5B675A3E"/>
    <w:rsid w:val="5B7112BC"/>
    <w:rsid w:val="5B82C1A4"/>
    <w:rsid w:val="5B88360E"/>
    <w:rsid w:val="5B8EA3EF"/>
    <w:rsid w:val="5B8ED277"/>
    <w:rsid w:val="5B942941"/>
    <w:rsid w:val="5B9C26DE"/>
    <w:rsid w:val="5BA157D6"/>
    <w:rsid w:val="5BA227E4"/>
    <w:rsid w:val="5BA2C9B2"/>
    <w:rsid w:val="5BD75E88"/>
    <w:rsid w:val="5BE35CF7"/>
    <w:rsid w:val="5BEA606A"/>
    <w:rsid w:val="5BF873C2"/>
    <w:rsid w:val="5C11AF21"/>
    <w:rsid w:val="5C11B849"/>
    <w:rsid w:val="5C1349C9"/>
    <w:rsid w:val="5C20A80E"/>
    <w:rsid w:val="5C2897F7"/>
    <w:rsid w:val="5C34AE37"/>
    <w:rsid w:val="5C4B8971"/>
    <w:rsid w:val="5C515710"/>
    <w:rsid w:val="5C529F9A"/>
    <w:rsid w:val="5C5F024F"/>
    <w:rsid w:val="5C659207"/>
    <w:rsid w:val="5C72E885"/>
    <w:rsid w:val="5C746FF9"/>
    <w:rsid w:val="5C799365"/>
    <w:rsid w:val="5CA36E1F"/>
    <w:rsid w:val="5CA63B76"/>
    <w:rsid w:val="5CB95A5E"/>
    <w:rsid w:val="5CBBA0B1"/>
    <w:rsid w:val="5CC3594B"/>
    <w:rsid w:val="5CC795F9"/>
    <w:rsid w:val="5CD33AC9"/>
    <w:rsid w:val="5CDA71AD"/>
    <w:rsid w:val="5CE4926A"/>
    <w:rsid w:val="5CE6F5BE"/>
    <w:rsid w:val="5CF20EB8"/>
    <w:rsid w:val="5D03DEB5"/>
    <w:rsid w:val="5D0470A8"/>
    <w:rsid w:val="5D0B60DF"/>
    <w:rsid w:val="5D0D81C8"/>
    <w:rsid w:val="5D0F6F76"/>
    <w:rsid w:val="5D13FB7C"/>
    <w:rsid w:val="5D2A897A"/>
    <w:rsid w:val="5D4C5312"/>
    <w:rsid w:val="5D502E5A"/>
    <w:rsid w:val="5D57063E"/>
    <w:rsid w:val="5D5A5794"/>
    <w:rsid w:val="5D5B1FD3"/>
    <w:rsid w:val="5D5D246D"/>
    <w:rsid w:val="5D63EA4A"/>
    <w:rsid w:val="5D6427DB"/>
    <w:rsid w:val="5D869660"/>
    <w:rsid w:val="5D89B4AF"/>
    <w:rsid w:val="5D8AA042"/>
    <w:rsid w:val="5D8E167E"/>
    <w:rsid w:val="5D8F79B4"/>
    <w:rsid w:val="5DBC1855"/>
    <w:rsid w:val="5DCEB505"/>
    <w:rsid w:val="5DDED36E"/>
    <w:rsid w:val="5DFDEE21"/>
    <w:rsid w:val="5E06C7A3"/>
    <w:rsid w:val="5E091953"/>
    <w:rsid w:val="5E14F000"/>
    <w:rsid w:val="5E17C83E"/>
    <w:rsid w:val="5E22A509"/>
    <w:rsid w:val="5E27F9B4"/>
    <w:rsid w:val="5E32C169"/>
    <w:rsid w:val="5E33F0E1"/>
    <w:rsid w:val="5E48FE3B"/>
    <w:rsid w:val="5E565203"/>
    <w:rsid w:val="5E58FF4F"/>
    <w:rsid w:val="5E59F8B3"/>
    <w:rsid w:val="5E6C5DEF"/>
    <w:rsid w:val="5E6EF9FF"/>
    <w:rsid w:val="5E7F0A70"/>
    <w:rsid w:val="5E812D59"/>
    <w:rsid w:val="5E81F242"/>
    <w:rsid w:val="5E86700A"/>
    <w:rsid w:val="5EA90704"/>
    <w:rsid w:val="5EAFCBDD"/>
    <w:rsid w:val="5EBE4F38"/>
    <w:rsid w:val="5ED62F79"/>
    <w:rsid w:val="5EE1E3D8"/>
    <w:rsid w:val="5EEDFDF4"/>
    <w:rsid w:val="5EF0E985"/>
    <w:rsid w:val="5EF4B38F"/>
    <w:rsid w:val="5EF8221E"/>
    <w:rsid w:val="5EFB7989"/>
    <w:rsid w:val="5F028245"/>
    <w:rsid w:val="5F02DF1F"/>
    <w:rsid w:val="5F135562"/>
    <w:rsid w:val="5F1CFA01"/>
    <w:rsid w:val="5F31817A"/>
    <w:rsid w:val="5F35B745"/>
    <w:rsid w:val="5F369E9E"/>
    <w:rsid w:val="5F41F6B3"/>
    <w:rsid w:val="5F47CC3D"/>
    <w:rsid w:val="5F48BD4B"/>
    <w:rsid w:val="5F76991F"/>
    <w:rsid w:val="5F7DF53D"/>
    <w:rsid w:val="5F82F869"/>
    <w:rsid w:val="5F8CE486"/>
    <w:rsid w:val="5FA57963"/>
    <w:rsid w:val="5FB002E7"/>
    <w:rsid w:val="5FBDD537"/>
    <w:rsid w:val="5FC2CB05"/>
    <w:rsid w:val="5FC5E4D3"/>
    <w:rsid w:val="5FE4BF2E"/>
    <w:rsid w:val="5FEC7FE0"/>
    <w:rsid w:val="5FF18B93"/>
    <w:rsid w:val="5FF272FC"/>
    <w:rsid w:val="6002D339"/>
    <w:rsid w:val="60035330"/>
    <w:rsid w:val="600F4D55"/>
    <w:rsid w:val="602D762E"/>
    <w:rsid w:val="603D7AFD"/>
    <w:rsid w:val="605947FD"/>
    <w:rsid w:val="6060730A"/>
    <w:rsid w:val="6063C8C1"/>
    <w:rsid w:val="606DF963"/>
    <w:rsid w:val="607E2BCB"/>
    <w:rsid w:val="607EECFF"/>
    <w:rsid w:val="60853DAD"/>
    <w:rsid w:val="608831D0"/>
    <w:rsid w:val="60892C50"/>
    <w:rsid w:val="60A0FF5D"/>
    <w:rsid w:val="60A58E07"/>
    <w:rsid w:val="60B63859"/>
    <w:rsid w:val="60BE3722"/>
    <w:rsid w:val="60C65A12"/>
    <w:rsid w:val="60CA6F5A"/>
    <w:rsid w:val="60CA7350"/>
    <w:rsid w:val="60CB5535"/>
    <w:rsid w:val="60DD430D"/>
    <w:rsid w:val="60DEE293"/>
    <w:rsid w:val="60E06B04"/>
    <w:rsid w:val="60E37BE0"/>
    <w:rsid w:val="60E60178"/>
    <w:rsid w:val="60E61C7C"/>
    <w:rsid w:val="61100886"/>
    <w:rsid w:val="6110625C"/>
    <w:rsid w:val="6125A838"/>
    <w:rsid w:val="6127C5AA"/>
    <w:rsid w:val="6148680D"/>
    <w:rsid w:val="614A0B06"/>
    <w:rsid w:val="614A7221"/>
    <w:rsid w:val="61531CF5"/>
    <w:rsid w:val="6157E4C3"/>
    <w:rsid w:val="61582DA4"/>
    <w:rsid w:val="61586E50"/>
    <w:rsid w:val="61624F8A"/>
    <w:rsid w:val="616304BD"/>
    <w:rsid w:val="61636DD8"/>
    <w:rsid w:val="616A622B"/>
    <w:rsid w:val="616B83F5"/>
    <w:rsid w:val="617CDC12"/>
    <w:rsid w:val="6183A387"/>
    <w:rsid w:val="6188D783"/>
    <w:rsid w:val="61912DC1"/>
    <w:rsid w:val="619A6E64"/>
    <w:rsid w:val="61A9F776"/>
    <w:rsid w:val="61ACDCE8"/>
    <w:rsid w:val="61BCD875"/>
    <w:rsid w:val="61CB99EB"/>
    <w:rsid w:val="61CC2FA4"/>
    <w:rsid w:val="61D10A9D"/>
    <w:rsid w:val="61D71559"/>
    <w:rsid w:val="61E19E41"/>
    <w:rsid w:val="61E812C9"/>
    <w:rsid w:val="61EDC498"/>
    <w:rsid w:val="61FA0207"/>
    <w:rsid w:val="61FAFDFF"/>
    <w:rsid w:val="6200A511"/>
    <w:rsid w:val="62213343"/>
    <w:rsid w:val="6226B48B"/>
    <w:rsid w:val="62273F47"/>
    <w:rsid w:val="622B4CB4"/>
    <w:rsid w:val="622FC2E0"/>
    <w:rsid w:val="623712A0"/>
    <w:rsid w:val="625171B2"/>
    <w:rsid w:val="625208BA"/>
    <w:rsid w:val="62638FD9"/>
    <w:rsid w:val="6272C29F"/>
    <w:rsid w:val="62777A09"/>
    <w:rsid w:val="628661DA"/>
    <w:rsid w:val="629FDFD5"/>
    <w:rsid w:val="62B08E13"/>
    <w:rsid w:val="62C1A1FF"/>
    <w:rsid w:val="62C5283B"/>
    <w:rsid w:val="62C9770C"/>
    <w:rsid w:val="62CA1AFE"/>
    <w:rsid w:val="62D0DBFC"/>
    <w:rsid w:val="62D11707"/>
    <w:rsid w:val="62D48921"/>
    <w:rsid w:val="62F6162C"/>
    <w:rsid w:val="62F98746"/>
    <w:rsid w:val="62FAE2B9"/>
    <w:rsid w:val="62FB1BE1"/>
    <w:rsid w:val="62FC2CBA"/>
    <w:rsid w:val="630141C7"/>
    <w:rsid w:val="6313CB38"/>
    <w:rsid w:val="6315D585"/>
    <w:rsid w:val="631FD819"/>
    <w:rsid w:val="63202594"/>
    <w:rsid w:val="6350BA70"/>
    <w:rsid w:val="635380A7"/>
    <w:rsid w:val="63549A1F"/>
    <w:rsid w:val="63572B51"/>
    <w:rsid w:val="6357858B"/>
    <w:rsid w:val="637F1DD0"/>
    <w:rsid w:val="6389F022"/>
    <w:rsid w:val="63B1DB11"/>
    <w:rsid w:val="63B96500"/>
    <w:rsid w:val="63C62DD6"/>
    <w:rsid w:val="63C99918"/>
    <w:rsid w:val="63CA38E8"/>
    <w:rsid w:val="63F364FE"/>
    <w:rsid w:val="63F5BA77"/>
    <w:rsid w:val="63FDBA4C"/>
    <w:rsid w:val="64049970"/>
    <w:rsid w:val="64132461"/>
    <w:rsid w:val="641D4ADB"/>
    <w:rsid w:val="642A94BE"/>
    <w:rsid w:val="6431C50A"/>
    <w:rsid w:val="643BAEA9"/>
    <w:rsid w:val="64434098"/>
    <w:rsid w:val="64436F7C"/>
    <w:rsid w:val="644EC231"/>
    <w:rsid w:val="6452145F"/>
    <w:rsid w:val="6454145F"/>
    <w:rsid w:val="64555E7C"/>
    <w:rsid w:val="645A75BB"/>
    <w:rsid w:val="6473B855"/>
    <w:rsid w:val="6491E68D"/>
    <w:rsid w:val="649296E8"/>
    <w:rsid w:val="6492FE19"/>
    <w:rsid w:val="64B3FD3E"/>
    <w:rsid w:val="64B68EDB"/>
    <w:rsid w:val="64CA1335"/>
    <w:rsid w:val="64CC33D6"/>
    <w:rsid w:val="64EAE112"/>
    <w:rsid w:val="65171ED7"/>
    <w:rsid w:val="65369B53"/>
    <w:rsid w:val="6546D8B3"/>
    <w:rsid w:val="6547442C"/>
    <w:rsid w:val="65493912"/>
    <w:rsid w:val="654A3352"/>
    <w:rsid w:val="654EE9D8"/>
    <w:rsid w:val="655C9B41"/>
    <w:rsid w:val="6561FE37"/>
    <w:rsid w:val="656D5DE5"/>
    <w:rsid w:val="65704B5C"/>
    <w:rsid w:val="6570EBBA"/>
    <w:rsid w:val="657C0BCE"/>
    <w:rsid w:val="658336C3"/>
    <w:rsid w:val="6585CA43"/>
    <w:rsid w:val="65977E90"/>
    <w:rsid w:val="659FF957"/>
    <w:rsid w:val="65A3C0A3"/>
    <w:rsid w:val="65AF05FC"/>
    <w:rsid w:val="65BDF169"/>
    <w:rsid w:val="65D1EC32"/>
    <w:rsid w:val="65D6DC57"/>
    <w:rsid w:val="65D71D91"/>
    <w:rsid w:val="65DDB62D"/>
    <w:rsid w:val="65E5886C"/>
    <w:rsid w:val="65E7FCD3"/>
    <w:rsid w:val="65F2CD10"/>
    <w:rsid w:val="65F35A39"/>
    <w:rsid w:val="65F6FDA0"/>
    <w:rsid w:val="6603384F"/>
    <w:rsid w:val="660DD384"/>
    <w:rsid w:val="6612BE8B"/>
    <w:rsid w:val="66182BB6"/>
    <w:rsid w:val="661DFCB1"/>
    <w:rsid w:val="6622F768"/>
    <w:rsid w:val="662C7496"/>
    <w:rsid w:val="6637C9F1"/>
    <w:rsid w:val="663B43F4"/>
    <w:rsid w:val="663F150B"/>
    <w:rsid w:val="664706B0"/>
    <w:rsid w:val="664C5439"/>
    <w:rsid w:val="665D7F93"/>
    <w:rsid w:val="666735B4"/>
    <w:rsid w:val="6667C2E3"/>
    <w:rsid w:val="6670D9CC"/>
    <w:rsid w:val="66731284"/>
    <w:rsid w:val="66735BAA"/>
    <w:rsid w:val="668C3AE1"/>
    <w:rsid w:val="668E38D6"/>
    <w:rsid w:val="669ACCBE"/>
    <w:rsid w:val="669C7A62"/>
    <w:rsid w:val="66A93883"/>
    <w:rsid w:val="66AA3D18"/>
    <w:rsid w:val="66ACCF1B"/>
    <w:rsid w:val="66C235FD"/>
    <w:rsid w:val="66D1C068"/>
    <w:rsid w:val="66D8D15A"/>
    <w:rsid w:val="66D9D9AC"/>
    <w:rsid w:val="66DFA94C"/>
    <w:rsid w:val="66E98F88"/>
    <w:rsid w:val="66ED27FC"/>
    <w:rsid w:val="66F273A0"/>
    <w:rsid w:val="66F68A97"/>
    <w:rsid w:val="66F90F1D"/>
    <w:rsid w:val="670139DA"/>
    <w:rsid w:val="670BF439"/>
    <w:rsid w:val="671215FC"/>
    <w:rsid w:val="67216A92"/>
    <w:rsid w:val="672579DD"/>
    <w:rsid w:val="6726E580"/>
    <w:rsid w:val="6727803C"/>
    <w:rsid w:val="672E6E74"/>
    <w:rsid w:val="6739E456"/>
    <w:rsid w:val="674CEB09"/>
    <w:rsid w:val="675CA571"/>
    <w:rsid w:val="675D399F"/>
    <w:rsid w:val="675E3DB2"/>
    <w:rsid w:val="676522B7"/>
    <w:rsid w:val="6778723E"/>
    <w:rsid w:val="677AC261"/>
    <w:rsid w:val="67827C01"/>
    <w:rsid w:val="6782AB48"/>
    <w:rsid w:val="67835AF5"/>
    <w:rsid w:val="678630F1"/>
    <w:rsid w:val="678C5266"/>
    <w:rsid w:val="678E2904"/>
    <w:rsid w:val="67A152FB"/>
    <w:rsid w:val="67A4F472"/>
    <w:rsid w:val="67A6538F"/>
    <w:rsid w:val="67A72B60"/>
    <w:rsid w:val="67A9361C"/>
    <w:rsid w:val="67AFDA9D"/>
    <w:rsid w:val="67B30EE7"/>
    <w:rsid w:val="67B8B786"/>
    <w:rsid w:val="67BCC3C4"/>
    <w:rsid w:val="67C1B30A"/>
    <w:rsid w:val="67C9874F"/>
    <w:rsid w:val="67FA2D4C"/>
    <w:rsid w:val="67FF7EC1"/>
    <w:rsid w:val="680C676D"/>
    <w:rsid w:val="6811BFC6"/>
    <w:rsid w:val="6812F7A4"/>
    <w:rsid w:val="6814AE6C"/>
    <w:rsid w:val="68262189"/>
    <w:rsid w:val="682DA3A7"/>
    <w:rsid w:val="682E9B24"/>
    <w:rsid w:val="682E9E19"/>
    <w:rsid w:val="6833EA1A"/>
    <w:rsid w:val="6840816A"/>
    <w:rsid w:val="68487D07"/>
    <w:rsid w:val="684ACD2B"/>
    <w:rsid w:val="684ED04D"/>
    <w:rsid w:val="684F6611"/>
    <w:rsid w:val="685411E7"/>
    <w:rsid w:val="6858BBD7"/>
    <w:rsid w:val="6859B2A7"/>
    <w:rsid w:val="6866F5B7"/>
    <w:rsid w:val="686F9F63"/>
    <w:rsid w:val="6888F85D"/>
    <w:rsid w:val="6895A6CB"/>
    <w:rsid w:val="68A386DD"/>
    <w:rsid w:val="68A7EC1E"/>
    <w:rsid w:val="68ABB8AD"/>
    <w:rsid w:val="68C060A8"/>
    <w:rsid w:val="68C08CBC"/>
    <w:rsid w:val="68C0E011"/>
    <w:rsid w:val="68C94392"/>
    <w:rsid w:val="68CD85E3"/>
    <w:rsid w:val="68CF014E"/>
    <w:rsid w:val="68D3A64E"/>
    <w:rsid w:val="68D61C7D"/>
    <w:rsid w:val="68F48BB4"/>
    <w:rsid w:val="68F621F0"/>
    <w:rsid w:val="68FB2161"/>
    <w:rsid w:val="68FB69DB"/>
    <w:rsid w:val="68FC339D"/>
    <w:rsid w:val="6903F1F8"/>
    <w:rsid w:val="69050CDC"/>
    <w:rsid w:val="69115C15"/>
    <w:rsid w:val="692CAA9A"/>
    <w:rsid w:val="6938A432"/>
    <w:rsid w:val="695E1EAC"/>
    <w:rsid w:val="695E2EDA"/>
    <w:rsid w:val="69630CE4"/>
    <w:rsid w:val="696F8AAF"/>
    <w:rsid w:val="6976C9AF"/>
    <w:rsid w:val="69841078"/>
    <w:rsid w:val="6986567C"/>
    <w:rsid w:val="698D7BD8"/>
    <w:rsid w:val="6993CDA9"/>
    <w:rsid w:val="6997D51C"/>
    <w:rsid w:val="699EF64C"/>
    <w:rsid w:val="69B8853A"/>
    <w:rsid w:val="69E5300C"/>
    <w:rsid w:val="69E60CC1"/>
    <w:rsid w:val="69E64C14"/>
    <w:rsid w:val="69E94249"/>
    <w:rsid w:val="69EBC139"/>
    <w:rsid w:val="69FBC592"/>
    <w:rsid w:val="69FF5C8D"/>
    <w:rsid w:val="6A07FD6E"/>
    <w:rsid w:val="6A188007"/>
    <w:rsid w:val="6A193686"/>
    <w:rsid w:val="6A1C76AA"/>
    <w:rsid w:val="6A1E12EB"/>
    <w:rsid w:val="6A21304A"/>
    <w:rsid w:val="6A24E64A"/>
    <w:rsid w:val="6A347CA3"/>
    <w:rsid w:val="6A39E7BB"/>
    <w:rsid w:val="6A4ECC90"/>
    <w:rsid w:val="6A56D88D"/>
    <w:rsid w:val="6A5CDE7A"/>
    <w:rsid w:val="6A66C41E"/>
    <w:rsid w:val="6A6F732F"/>
    <w:rsid w:val="6A738028"/>
    <w:rsid w:val="6A7AA56B"/>
    <w:rsid w:val="6A85F08B"/>
    <w:rsid w:val="6A8CDAD8"/>
    <w:rsid w:val="6A8CFEC2"/>
    <w:rsid w:val="6A8D6FED"/>
    <w:rsid w:val="6AB08010"/>
    <w:rsid w:val="6AB3FF68"/>
    <w:rsid w:val="6ABEE85A"/>
    <w:rsid w:val="6AC35797"/>
    <w:rsid w:val="6AC6378C"/>
    <w:rsid w:val="6AC76AB3"/>
    <w:rsid w:val="6ACB24F1"/>
    <w:rsid w:val="6ACB6262"/>
    <w:rsid w:val="6AD7AFA3"/>
    <w:rsid w:val="6AD8F192"/>
    <w:rsid w:val="6ADBB7B5"/>
    <w:rsid w:val="6AE88FCC"/>
    <w:rsid w:val="6AF7F91D"/>
    <w:rsid w:val="6B14D195"/>
    <w:rsid w:val="6B19236A"/>
    <w:rsid w:val="6B1F7953"/>
    <w:rsid w:val="6B262C17"/>
    <w:rsid w:val="6B2D74E8"/>
    <w:rsid w:val="6B2F3287"/>
    <w:rsid w:val="6B46EA12"/>
    <w:rsid w:val="6B594418"/>
    <w:rsid w:val="6B68C74C"/>
    <w:rsid w:val="6B8AC14C"/>
    <w:rsid w:val="6B8B15B1"/>
    <w:rsid w:val="6B922F2B"/>
    <w:rsid w:val="6BA47D5D"/>
    <w:rsid w:val="6BB78191"/>
    <w:rsid w:val="6BBD287B"/>
    <w:rsid w:val="6BCE09EA"/>
    <w:rsid w:val="6BD50C2A"/>
    <w:rsid w:val="6BE0B182"/>
    <w:rsid w:val="6BE0B1FC"/>
    <w:rsid w:val="6BF43DF0"/>
    <w:rsid w:val="6BFA767F"/>
    <w:rsid w:val="6BFE0D66"/>
    <w:rsid w:val="6C1320EB"/>
    <w:rsid w:val="6C1521A6"/>
    <w:rsid w:val="6C29E6FB"/>
    <w:rsid w:val="6C2DEADF"/>
    <w:rsid w:val="6C2E273F"/>
    <w:rsid w:val="6C2E92B6"/>
    <w:rsid w:val="6C314B65"/>
    <w:rsid w:val="6C3500DD"/>
    <w:rsid w:val="6C3686D6"/>
    <w:rsid w:val="6C38E68B"/>
    <w:rsid w:val="6C3A469A"/>
    <w:rsid w:val="6C3AE2D2"/>
    <w:rsid w:val="6C3B8428"/>
    <w:rsid w:val="6C4728CD"/>
    <w:rsid w:val="6C4A164E"/>
    <w:rsid w:val="6C4EC8EF"/>
    <w:rsid w:val="6C5F84DC"/>
    <w:rsid w:val="6C644B5C"/>
    <w:rsid w:val="6C683902"/>
    <w:rsid w:val="6C6E0429"/>
    <w:rsid w:val="6C78EACA"/>
    <w:rsid w:val="6C80EE82"/>
    <w:rsid w:val="6C86251C"/>
    <w:rsid w:val="6C8BE9F1"/>
    <w:rsid w:val="6C9D9183"/>
    <w:rsid w:val="6CA0EE06"/>
    <w:rsid w:val="6CA38F6E"/>
    <w:rsid w:val="6CA7B920"/>
    <w:rsid w:val="6CB2EA9D"/>
    <w:rsid w:val="6CB34999"/>
    <w:rsid w:val="6CB41A8F"/>
    <w:rsid w:val="6CB6CA08"/>
    <w:rsid w:val="6CC0E5A1"/>
    <w:rsid w:val="6CC10FCB"/>
    <w:rsid w:val="6CCBB1C4"/>
    <w:rsid w:val="6CD2C96E"/>
    <w:rsid w:val="6CD2D490"/>
    <w:rsid w:val="6CD9AEF7"/>
    <w:rsid w:val="6CE80F04"/>
    <w:rsid w:val="6CEE80D4"/>
    <w:rsid w:val="6D007EA2"/>
    <w:rsid w:val="6D116071"/>
    <w:rsid w:val="6D18A849"/>
    <w:rsid w:val="6D1B28A0"/>
    <w:rsid w:val="6D2FBDA4"/>
    <w:rsid w:val="6D3F501C"/>
    <w:rsid w:val="6D3F9B76"/>
    <w:rsid w:val="6D582F92"/>
    <w:rsid w:val="6D597F14"/>
    <w:rsid w:val="6D6234E4"/>
    <w:rsid w:val="6D71AD95"/>
    <w:rsid w:val="6D7B5D41"/>
    <w:rsid w:val="6D87EF40"/>
    <w:rsid w:val="6D883F14"/>
    <w:rsid w:val="6D8A56D2"/>
    <w:rsid w:val="6D96C1C0"/>
    <w:rsid w:val="6D97B111"/>
    <w:rsid w:val="6D9AF724"/>
    <w:rsid w:val="6DA2F165"/>
    <w:rsid w:val="6DA4CF18"/>
    <w:rsid w:val="6DABA92F"/>
    <w:rsid w:val="6DAC5A72"/>
    <w:rsid w:val="6DC47304"/>
    <w:rsid w:val="6DC49F84"/>
    <w:rsid w:val="6DDBCF26"/>
    <w:rsid w:val="6DDC58EA"/>
    <w:rsid w:val="6E02B0B6"/>
    <w:rsid w:val="6E08213C"/>
    <w:rsid w:val="6E0A5D72"/>
    <w:rsid w:val="6E174F44"/>
    <w:rsid w:val="6E3872B1"/>
    <w:rsid w:val="6E42C9EF"/>
    <w:rsid w:val="6E4AFC36"/>
    <w:rsid w:val="6E5EDBC3"/>
    <w:rsid w:val="6E5EFCFE"/>
    <w:rsid w:val="6E5FFC53"/>
    <w:rsid w:val="6E6211CD"/>
    <w:rsid w:val="6E7C3AB0"/>
    <w:rsid w:val="6E7F19C7"/>
    <w:rsid w:val="6E7F7895"/>
    <w:rsid w:val="6E87BC61"/>
    <w:rsid w:val="6E8B8C9D"/>
    <w:rsid w:val="6EA8F346"/>
    <w:rsid w:val="6ECD8D19"/>
    <w:rsid w:val="6ECEF821"/>
    <w:rsid w:val="6EE39FCF"/>
    <w:rsid w:val="6EE7359C"/>
    <w:rsid w:val="6EF365D7"/>
    <w:rsid w:val="6F04CB9D"/>
    <w:rsid w:val="6F099C34"/>
    <w:rsid w:val="6F172DA2"/>
    <w:rsid w:val="6F1901EC"/>
    <w:rsid w:val="6F1922D0"/>
    <w:rsid w:val="6F1A5376"/>
    <w:rsid w:val="6F25A939"/>
    <w:rsid w:val="6F2A3C0B"/>
    <w:rsid w:val="6F2B7D88"/>
    <w:rsid w:val="6F315853"/>
    <w:rsid w:val="6F869F37"/>
    <w:rsid w:val="6F886C0C"/>
    <w:rsid w:val="6F8E7B9B"/>
    <w:rsid w:val="6F9C6B0D"/>
    <w:rsid w:val="6FA8CBD1"/>
    <w:rsid w:val="6FAB7A7D"/>
    <w:rsid w:val="6FB90299"/>
    <w:rsid w:val="6FCA8EEB"/>
    <w:rsid w:val="6FD12886"/>
    <w:rsid w:val="6FE62270"/>
    <w:rsid w:val="6FE842B8"/>
    <w:rsid w:val="6FE95F92"/>
    <w:rsid w:val="6FEE30D0"/>
    <w:rsid w:val="6FF4E266"/>
    <w:rsid w:val="7007A592"/>
    <w:rsid w:val="7018E8AD"/>
    <w:rsid w:val="701C276A"/>
    <w:rsid w:val="7029808F"/>
    <w:rsid w:val="70386130"/>
    <w:rsid w:val="704C870A"/>
    <w:rsid w:val="704DDADA"/>
    <w:rsid w:val="70541C5B"/>
    <w:rsid w:val="70704A60"/>
    <w:rsid w:val="70773C38"/>
    <w:rsid w:val="707826F4"/>
    <w:rsid w:val="707D4A0F"/>
    <w:rsid w:val="707E82F6"/>
    <w:rsid w:val="70893269"/>
    <w:rsid w:val="709071CE"/>
    <w:rsid w:val="70944E64"/>
    <w:rsid w:val="70A6FCE9"/>
    <w:rsid w:val="70ACF27E"/>
    <w:rsid w:val="70AE0716"/>
    <w:rsid w:val="70B0320D"/>
    <w:rsid w:val="70B0694F"/>
    <w:rsid w:val="70B4231F"/>
    <w:rsid w:val="70C15790"/>
    <w:rsid w:val="70CB93C7"/>
    <w:rsid w:val="70CB96D4"/>
    <w:rsid w:val="70CEAFC2"/>
    <w:rsid w:val="70D2B1F3"/>
    <w:rsid w:val="70DC6FDA"/>
    <w:rsid w:val="70DC8CAF"/>
    <w:rsid w:val="70F29DA7"/>
    <w:rsid w:val="70F81044"/>
    <w:rsid w:val="70FC4046"/>
    <w:rsid w:val="7111A104"/>
    <w:rsid w:val="71168109"/>
    <w:rsid w:val="71192826"/>
    <w:rsid w:val="711F341A"/>
    <w:rsid w:val="7121F018"/>
    <w:rsid w:val="71255DDF"/>
    <w:rsid w:val="7130F693"/>
    <w:rsid w:val="71367C66"/>
    <w:rsid w:val="713AE7B4"/>
    <w:rsid w:val="7146F127"/>
    <w:rsid w:val="7148A7B2"/>
    <w:rsid w:val="715301FA"/>
    <w:rsid w:val="71587E9F"/>
    <w:rsid w:val="7174C0EB"/>
    <w:rsid w:val="717CA5AF"/>
    <w:rsid w:val="7184A581"/>
    <w:rsid w:val="7192A6F2"/>
    <w:rsid w:val="719FFD1B"/>
    <w:rsid w:val="71BA9280"/>
    <w:rsid w:val="71C472A2"/>
    <w:rsid w:val="71C48123"/>
    <w:rsid w:val="71CBF8F9"/>
    <w:rsid w:val="71DA5FAD"/>
    <w:rsid w:val="71EB9CB5"/>
    <w:rsid w:val="71F174A7"/>
    <w:rsid w:val="72001356"/>
    <w:rsid w:val="720F8DFD"/>
    <w:rsid w:val="72130C99"/>
    <w:rsid w:val="7229C62C"/>
    <w:rsid w:val="7237EA4D"/>
    <w:rsid w:val="724E2E7C"/>
    <w:rsid w:val="724FF380"/>
    <w:rsid w:val="726BDDB0"/>
    <w:rsid w:val="72775E78"/>
    <w:rsid w:val="727EB5FE"/>
    <w:rsid w:val="727F1BFD"/>
    <w:rsid w:val="7280C488"/>
    <w:rsid w:val="7283F671"/>
    <w:rsid w:val="728B3577"/>
    <w:rsid w:val="728EF8A6"/>
    <w:rsid w:val="729065AA"/>
    <w:rsid w:val="72910270"/>
    <w:rsid w:val="72A41B00"/>
    <w:rsid w:val="72AC6BBE"/>
    <w:rsid w:val="72B2AD6E"/>
    <w:rsid w:val="72B755D7"/>
    <w:rsid w:val="72CB5190"/>
    <w:rsid w:val="72D54F12"/>
    <w:rsid w:val="72DA407B"/>
    <w:rsid w:val="72DE0CCD"/>
    <w:rsid w:val="72E8EF21"/>
    <w:rsid w:val="72EB9A00"/>
    <w:rsid w:val="72F3E041"/>
    <w:rsid w:val="72F62771"/>
    <w:rsid w:val="72F6BD90"/>
    <w:rsid w:val="7304DC7C"/>
    <w:rsid w:val="730646EA"/>
    <w:rsid w:val="7306B146"/>
    <w:rsid w:val="731E0BFF"/>
    <w:rsid w:val="732153F0"/>
    <w:rsid w:val="7345891E"/>
    <w:rsid w:val="73486AED"/>
    <w:rsid w:val="735F9405"/>
    <w:rsid w:val="7361D50D"/>
    <w:rsid w:val="736A32C5"/>
    <w:rsid w:val="736C1BDF"/>
    <w:rsid w:val="7373925D"/>
    <w:rsid w:val="7385D6CB"/>
    <w:rsid w:val="738918F9"/>
    <w:rsid w:val="7395F63E"/>
    <w:rsid w:val="739BA3C3"/>
    <w:rsid w:val="73A651FB"/>
    <w:rsid w:val="73B0D7F4"/>
    <w:rsid w:val="73BEC5F6"/>
    <w:rsid w:val="73CAB5C4"/>
    <w:rsid w:val="73D0A189"/>
    <w:rsid w:val="73E8D65D"/>
    <w:rsid w:val="74060344"/>
    <w:rsid w:val="740A52B5"/>
    <w:rsid w:val="740B4B1A"/>
    <w:rsid w:val="742E8EA1"/>
    <w:rsid w:val="74375093"/>
    <w:rsid w:val="7437E093"/>
    <w:rsid w:val="74510CD0"/>
    <w:rsid w:val="7455B953"/>
    <w:rsid w:val="74602C53"/>
    <w:rsid w:val="746151E8"/>
    <w:rsid w:val="7461DDFD"/>
    <w:rsid w:val="748BF8FD"/>
    <w:rsid w:val="748D13C3"/>
    <w:rsid w:val="7494E2AE"/>
    <w:rsid w:val="749BBED5"/>
    <w:rsid w:val="74AC10FE"/>
    <w:rsid w:val="74D74AA6"/>
    <w:rsid w:val="74DE7F6C"/>
    <w:rsid w:val="74EF3ADB"/>
    <w:rsid w:val="74FE5FF6"/>
    <w:rsid w:val="750734FC"/>
    <w:rsid w:val="750771DD"/>
    <w:rsid w:val="750B9654"/>
    <w:rsid w:val="75227922"/>
    <w:rsid w:val="7524B7AB"/>
    <w:rsid w:val="7527A3FB"/>
    <w:rsid w:val="75292A13"/>
    <w:rsid w:val="752F427E"/>
    <w:rsid w:val="75362DE8"/>
    <w:rsid w:val="753BF816"/>
    <w:rsid w:val="75565ACC"/>
    <w:rsid w:val="755A893C"/>
    <w:rsid w:val="757C4106"/>
    <w:rsid w:val="758647A2"/>
    <w:rsid w:val="75866F26"/>
    <w:rsid w:val="7593C8A0"/>
    <w:rsid w:val="75956433"/>
    <w:rsid w:val="759E0886"/>
    <w:rsid w:val="75BCBDB2"/>
    <w:rsid w:val="75C3CCB2"/>
    <w:rsid w:val="75C89F2B"/>
    <w:rsid w:val="75D36168"/>
    <w:rsid w:val="75D6A2B7"/>
    <w:rsid w:val="75E23B6B"/>
    <w:rsid w:val="75E8EF07"/>
    <w:rsid w:val="75F218AE"/>
    <w:rsid w:val="7601E080"/>
    <w:rsid w:val="76086E4C"/>
    <w:rsid w:val="760991A2"/>
    <w:rsid w:val="760F5051"/>
    <w:rsid w:val="76238985"/>
    <w:rsid w:val="762C413B"/>
    <w:rsid w:val="76310EEB"/>
    <w:rsid w:val="76363B14"/>
    <w:rsid w:val="76415FE1"/>
    <w:rsid w:val="7647E15F"/>
    <w:rsid w:val="764DF741"/>
    <w:rsid w:val="7651B0F8"/>
    <w:rsid w:val="765F71C2"/>
    <w:rsid w:val="7662D677"/>
    <w:rsid w:val="766997E0"/>
    <w:rsid w:val="766DE8C3"/>
    <w:rsid w:val="7676EEB8"/>
    <w:rsid w:val="76874C95"/>
    <w:rsid w:val="7692BA1D"/>
    <w:rsid w:val="7693E66D"/>
    <w:rsid w:val="76945746"/>
    <w:rsid w:val="76A72F18"/>
    <w:rsid w:val="76B634B0"/>
    <w:rsid w:val="76D80377"/>
    <w:rsid w:val="76E754B6"/>
    <w:rsid w:val="76F2E842"/>
    <w:rsid w:val="76F83C97"/>
    <w:rsid w:val="76F98D0A"/>
    <w:rsid w:val="7709291C"/>
    <w:rsid w:val="770C672D"/>
    <w:rsid w:val="770D5710"/>
    <w:rsid w:val="7712547E"/>
    <w:rsid w:val="771582BC"/>
    <w:rsid w:val="771F676D"/>
    <w:rsid w:val="772184D1"/>
    <w:rsid w:val="773B44ED"/>
    <w:rsid w:val="773D7BCD"/>
    <w:rsid w:val="77465EE1"/>
    <w:rsid w:val="774C4B9E"/>
    <w:rsid w:val="774F6510"/>
    <w:rsid w:val="776A7E0E"/>
    <w:rsid w:val="776B81CA"/>
    <w:rsid w:val="776B947A"/>
    <w:rsid w:val="7787646F"/>
    <w:rsid w:val="778A832F"/>
    <w:rsid w:val="779E2871"/>
    <w:rsid w:val="77A83B92"/>
    <w:rsid w:val="77A8806A"/>
    <w:rsid w:val="77C254D2"/>
    <w:rsid w:val="77C8119C"/>
    <w:rsid w:val="77C879A4"/>
    <w:rsid w:val="77D1A35A"/>
    <w:rsid w:val="77E42E5A"/>
    <w:rsid w:val="77F4C513"/>
    <w:rsid w:val="77F52FA2"/>
    <w:rsid w:val="78062EE4"/>
    <w:rsid w:val="78070D5C"/>
    <w:rsid w:val="780B2097"/>
    <w:rsid w:val="78122C56"/>
    <w:rsid w:val="7827B7EE"/>
    <w:rsid w:val="782E6D41"/>
    <w:rsid w:val="782F609A"/>
    <w:rsid w:val="7849A690"/>
    <w:rsid w:val="784F9D9E"/>
    <w:rsid w:val="78534231"/>
    <w:rsid w:val="78603E84"/>
    <w:rsid w:val="786073B6"/>
    <w:rsid w:val="7869DBCC"/>
    <w:rsid w:val="786D781D"/>
    <w:rsid w:val="787A33A6"/>
    <w:rsid w:val="7880A7E7"/>
    <w:rsid w:val="7884AE59"/>
    <w:rsid w:val="7895F158"/>
    <w:rsid w:val="789DFE11"/>
    <w:rsid w:val="789F3997"/>
    <w:rsid w:val="789F58E0"/>
    <w:rsid w:val="78B39BA2"/>
    <w:rsid w:val="78BA45AF"/>
    <w:rsid w:val="78BC9AB6"/>
    <w:rsid w:val="78BDB6C9"/>
    <w:rsid w:val="78BDE864"/>
    <w:rsid w:val="78BE45AB"/>
    <w:rsid w:val="78CA620F"/>
    <w:rsid w:val="78CD670D"/>
    <w:rsid w:val="78D4101C"/>
    <w:rsid w:val="78D4976B"/>
    <w:rsid w:val="78D921D2"/>
    <w:rsid w:val="78DD1207"/>
    <w:rsid w:val="78EC2038"/>
    <w:rsid w:val="78F8ADEB"/>
    <w:rsid w:val="7904FF25"/>
    <w:rsid w:val="7907522B"/>
    <w:rsid w:val="79121066"/>
    <w:rsid w:val="79130222"/>
    <w:rsid w:val="791C2607"/>
    <w:rsid w:val="791C83DD"/>
    <w:rsid w:val="79280147"/>
    <w:rsid w:val="794B7EA7"/>
    <w:rsid w:val="797868F2"/>
    <w:rsid w:val="7982BF40"/>
    <w:rsid w:val="79853E2D"/>
    <w:rsid w:val="798DC89B"/>
    <w:rsid w:val="7993D68B"/>
    <w:rsid w:val="799498E3"/>
    <w:rsid w:val="799BC75A"/>
    <w:rsid w:val="79A5A94A"/>
    <w:rsid w:val="79BB8BA0"/>
    <w:rsid w:val="79C085EB"/>
    <w:rsid w:val="79C4E2F9"/>
    <w:rsid w:val="79CABBBB"/>
    <w:rsid w:val="79E3D6E5"/>
    <w:rsid w:val="79F86705"/>
    <w:rsid w:val="7A19C49C"/>
    <w:rsid w:val="7A3698AD"/>
    <w:rsid w:val="7A38851F"/>
    <w:rsid w:val="7A4BF1C7"/>
    <w:rsid w:val="7A4DFC95"/>
    <w:rsid w:val="7A4EAF86"/>
    <w:rsid w:val="7A5C1C6B"/>
    <w:rsid w:val="7A62507E"/>
    <w:rsid w:val="7A63552C"/>
    <w:rsid w:val="7A6AF829"/>
    <w:rsid w:val="7A6FE07D"/>
    <w:rsid w:val="7A76A727"/>
    <w:rsid w:val="7A7D2827"/>
    <w:rsid w:val="7A88E21C"/>
    <w:rsid w:val="7A8A1CC2"/>
    <w:rsid w:val="7AA06C63"/>
    <w:rsid w:val="7AA71CD7"/>
    <w:rsid w:val="7AB8A974"/>
    <w:rsid w:val="7ABC2604"/>
    <w:rsid w:val="7ACF1253"/>
    <w:rsid w:val="7AD45242"/>
    <w:rsid w:val="7AD58480"/>
    <w:rsid w:val="7ADCB28A"/>
    <w:rsid w:val="7B1EFAF4"/>
    <w:rsid w:val="7B25221B"/>
    <w:rsid w:val="7B279285"/>
    <w:rsid w:val="7B30AA37"/>
    <w:rsid w:val="7B3AA61A"/>
    <w:rsid w:val="7B452105"/>
    <w:rsid w:val="7B4F039E"/>
    <w:rsid w:val="7B4F7883"/>
    <w:rsid w:val="7B56276E"/>
    <w:rsid w:val="7B569D8F"/>
    <w:rsid w:val="7B780BAA"/>
    <w:rsid w:val="7B79EC2A"/>
    <w:rsid w:val="7B826F08"/>
    <w:rsid w:val="7B8926C8"/>
    <w:rsid w:val="7B8A1F14"/>
    <w:rsid w:val="7B8D5ABD"/>
    <w:rsid w:val="7B96F7A5"/>
    <w:rsid w:val="7B9F0EC0"/>
    <w:rsid w:val="7BA2E798"/>
    <w:rsid w:val="7BA39721"/>
    <w:rsid w:val="7BA632C7"/>
    <w:rsid w:val="7BAF9B05"/>
    <w:rsid w:val="7BD45580"/>
    <w:rsid w:val="7BDF9691"/>
    <w:rsid w:val="7BE16360"/>
    <w:rsid w:val="7BF79A8C"/>
    <w:rsid w:val="7C031CB0"/>
    <w:rsid w:val="7C17C27A"/>
    <w:rsid w:val="7C202830"/>
    <w:rsid w:val="7C25FE43"/>
    <w:rsid w:val="7C29FFE3"/>
    <w:rsid w:val="7C2F084E"/>
    <w:rsid w:val="7C331872"/>
    <w:rsid w:val="7C36BD15"/>
    <w:rsid w:val="7C425040"/>
    <w:rsid w:val="7C517397"/>
    <w:rsid w:val="7C607BA3"/>
    <w:rsid w:val="7C63B8E6"/>
    <w:rsid w:val="7C64F340"/>
    <w:rsid w:val="7C653F87"/>
    <w:rsid w:val="7C65D904"/>
    <w:rsid w:val="7C6F377E"/>
    <w:rsid w:val="7C80BFBB"/>
    <w:rsid w:val="7C86DA3B"/>
    <w:rsid w:val="7C8E6E52"/>
    <w:rsid w:val="7C95E6D6"/>
    <w:rsid w:val="7C99216F"/>
    <w:rsid w:val="7CAB6B32"/>
    <w:rsid w:val="7CABE26B"/>
    <w:rsid w:val="7CB25923"/>
    <w:rsid w:val="7CC0A3BA"/>
    <w:rsid w:val="7CC0E417"/>
    <w:rsid w:val="7CCEA85F"/>
    <w:rsid w:val="7CCEB346"/>
    <w:rsid w:val="7CDFE791"/>
    <w:rsid w:val="7CE28378"/>
    <w:rsid w:val="7CF39C54"/>
    <w:rsid w:val="7CF51DC5"/>
    <w:rsid w:val="7CFE0BCA"/>
    <w:rsid w:val="7D10C42A"/>
    <w:rsid w:val="7D146817"/>
    <w:rsid w:val="7D198D83"/>
    <w:rsid w:val="7D1CEAD6"/>
    <w:rsid w:val="7D26FB6C"/>
    <w:rsid w:val="7D2F1EB0"/>
    <w:rsid w:val="7D4C5671"/>
    <w:rsid w:val="7D4E8FD9"/>
    <w:rsid w:val="7D52DA81"/>
    <w:rsid w:val="7D58D3D0"/>
    <w:rsid w:val="7D5A0620"/>
    <w:rsid w:val="7D5EA8E5"/>
    <w:rsid w:val="7D5F2BDF"/>
    <w:rsid w:val="7D679E66"/>
    <w:rsid w:val="7D707A5F"/>
    <w:rsid w:val="7D749557"/>
    <w:rsid w:val="7D7ABEA6"/>
    <w:rsid w:val="7D7CE709"/>
    <w:rsid w:val="7D7D0D7E"/>
    <w:rsid w:val="7D8240EB"/>
    <w:rsid w:val="7D894BA8"/>
    <w:rsid w:val="7D8DFA1C"/>
    <w:rsid w:val="7D9127EC"/>
    <w:rsid w:val="7D921FD1"/>
    <w:rsid w:val="7D92756A"/>
    <w:rsid w:val="7D92835F"/>
    <w:rsid w:val="7D99F1BE"/>
    <w:rsid w:val="7DA298EB"/>
    <w:rsid w:val="7DA7813F"/>
    <w:rsid w:val="7DADB60B"/>
    <w:rsid w:val="7DADC4A5"/>
    <w:rsid w:val="7DAFC878"/>
    <w:rsid w:val="7DB04E7E"/>
    <w:rsid w:val="7DB20E2B"/>
    <w:rsid w:val="7DD104E5"/>
    <w:rsid w:val="7DD524E7"/>
    <w:rsid w:val="7DE23BB7"/>
    <w:rsid w:val="7DEC3AC5"/>
    <w:rsid w:val="7DF2087C"/>
    <w:rsid w:val="7DF3C70E"/>
    <w:rsid w:val="7DFA2593"/>
    <w:rsid w:val="7E2209E1"/>
    <w:rsid w:val="7E27EE71"/>
    <w:rsid w:val="7E28E428"/>
    <w:rsid w:val="7E43905A"/>
    <w:rsid w:val="7E513899"/>
    <w:rsid w:val="7E572E68"/>
    <w:rsid w:val="7E5C16EC"/>
    <w:rsid w:val="7E6139BE"/>
    <w:rsid w:val="7E627DD0"/>
    <w:rsid w:val="7E6333E7"/>
    <w:rsid w:val="7E641E64"/>
    <w:rsid w:val="7E6A540B"/>
    <w:rsid w:val="7E70990F"/>
    <w:rsid w:val="7E7BB803"/>
    <w:rsid w:val="7E8101D5"/>
    <w:rsid w:val="7E9BE8D5"/>
    <w:rsid w:val="7E9DAC64"/>
    <w:rsid w:val="7EA57D7F"/>
    <w:rsid w:val="7EAAE4B4"/>
    <w:rsid w:val="7EAFF927"/>
    <w:rsid w:val="7EB07A42"/>
    <w:rsid w:val="7ED72985"/>
    <w:rsid w:val="7EF89EB4"/>
    <w:rsid w:val="7F04FA90"/>
    <w:rsid w:val="7F0DE35C"/>
    <w:rsid w:val="7F18A70A"/>
    <w:rsid w:val="7F2BDC3A"/>
    <w:rsid w:val="7F2CF84D"/>
    <w:rsid w:val="7F3BF80B"/>
    <w:rsid w:val="7F3EC8E8"/>
    <w:rsid w:val="7F45966E"/>
    <w:rsid w:val="7F4CE2F8"/>
    <w:rsid w:val="7F4F633C"/>
    <w:rsid w:val="7F60BAFE"/>
    <w:rsid w:val="7F67CD71"/>
    <w:rsid w:val="7F7DB339"/>
    <w:rsid w:val="7F8B1C6E"/>
    <w:rsid w:val="7F95E0DB"/>
    <w:rsid w:val="7F9E1D78"/>
    <w:rsid w:val="7FA794B2"/>
    <w:rsid w:val="7FA855AD"/>
    <w:rsid w:val="7FBC4C65"/>
    <w:rsid w:val="7FC68550"/>
    <w:rsid w:val="7FCE9A65"/>
    <w:rsid w:val="7FCFE08E"/>
    <w:rsid w:val="7FD84D57"/>
    <w:rsid w:val="7FDA99B3"/>
    <w:rsid w:val="7FE793BA"/>
    <w:rsid w:val="7FEEC3A5"/>
    <w:rsid w:val="7FF4D64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4718"/>
  <w15:chartTrackingRefBased/>
  <w15:docId w15:val="{A46D29D6-3F9B-4943-8E79-1ED3C3C2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F3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FF37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FF37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924964"/>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924964"/>
    <w:rPr>
      <w:rFonts w:eastAsiaTheme="minorEastAsia"/>
      <w:kern w:val="0"/>
      <w:lang w:eastAsia="fi-FI"/>
      <w14:ligatures w14:val="none"/>
    </w:rPr>
  </w:style>
  <w:style w:type="paragraph" w:customStyle="1" w:styleId="Default">
    <w:name w:val="Default"/>
    <w:rsid w:val="00D346FB"/>
    <w:pPr>
      <w:autoSpaceDE w:val="0"/>
      <w:autoSpaceDN w:val="0"/>
      <w:adjustRightInd w:val="0"/>
      <w:spacing w:after="0" w:line="240" w:lineRule="auto"/>
    </w:pPr>
    <w:rPr>
      <w:rFonts w:ascii="Calibri" w:hAnsi="Calibri" w:cs="Calibri"/>
      <w:color w:val="000000"/>
      <w:kern w:val="0"/>
      <w:sz w:val="24"/>
      <w:szCs w:val="24"/>
    </w:rPr>
  </w:style>
  <w:style w:type="table" w:styleId="TaulukkoRuudukko">
    <w:name w:val="Table Grid"/>
    <w:basedOn w:val="Normaalitaulukko"/>
    <w:uiPriority w:val="39"/>
    <w:rsid w:val="00D34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84002E"/>
    <w:rPr>
      <w:color w:val="0000FF"/>
      <w:u w:val="single"/>
    </w:rPr>
  </w:style>
  <w:style w:type="paragraph" w:styleId="NormaaliWWW">
    <w:name w:val="Normal (Web)"/>
    <w:basedOn w:val="Normaali"/>
    <w:uiPriority w:val="99"/>
    <w:unhideWhenUsed/>
    <w:rsid w:val="0084002E"/>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AvattuHyperlinkki">
    <w:name w:val="FollowedHyperlink"/>
    <w:basedOn w:val="Kappaleenoletusfontti"/>
    <w:uiPriority w:val="99"/>
    <w:semiHidden/>
    <w:unhideWhenUsed/>
    <w:rsid w:val="0084002E"/>
    <w:rPr>
      <w:color w:val="954F72" w:themeColor="followedHyperlink"/>
      <w:u w:val="single"/>
    </w:rPr>
  </w:style>
  <w:style w:type="character" w:styleId="Ratkaisematonmaininta">
    <w:name w:val="Unresolved Mention"/>
    <w:basedOn w:val="Kappaleenoletusfontti"/>
    <w:uiPriority w:val="99"/>
    <w:semiHidden/>
    <w:unhideWhenUsed/>
    <w:rsid w:val="00C13AAA"/>
    <w:rPr>
      <w:color w:val="605E5C"/>
      <w:shd w:val="clear" w:color="auto" w:fill="E1DFDD"/>
    </w:rPr>
  </w:style>
  <w:style w:type="character" w:styleId="Kommentinviite">
    <w:name w:val="annotation reference"/>
    <w:basedOn w:val="Kappaleenoletusfontti"/>
    <w:uiPriority w:val="99"/>
    <w:semiHidden/>
    <w:unhideWhenUsed/>
    <w:rsid w:val="00864BE5"/>
    <w:rPr>
      <w:sz w:val="16"/>
      <w:szCs w:val="16"/>
    </w:rPr>
  </w:style>
  <w:style w:type="paragraph" w:styleId="Kommentinteksti">
    <w:name w:val="annotation text"/>
    <w:basedOn w:val="Normaali"/>
    <w:link w:val="KommentintekstiChar"/>
    <w:uiPriority w:val="99"/>
    <w:unhideWhenUsed/>
    <w:rsid w:val="00864BE5"/>
    <w:pPr>
      <w:spacing w:line="240" w:lineRule="auto"/>
    </w:pPr>
    <w:rPr>
      <w:sz w:val="20"/>
      <w:szCs w:val="20"/>
    </w:rPr>
  </w:style>
  <w:style w:type="character" w:customStyle="1" w:styleId="KommentintekstiChar">
    <w:name w:val="Kommentin teksti Char"/>
    <w:basedOn w:val="Kappaleenoletusfontti"/>
    <w:link w:val="Kommentinteksti"/>
    <w:uiPriority w:val="99"/>
    <w:rsid w:val="00864BE5"/>
    <w:rPr>
      <w:sz w:val="20"/>
      <w:szCs w:val="20"/>
    </w:rPr>
  </w:style>
  <w:style w:type="paragraph" w:styleId="Kommentinotsikko">
    <w:name w:val="annotation subject"/>
    <w:basedOn w:val="Kommentinteksti"/>
    <w:next w:val="Kommentinteksti"/>
    <w:link w:val="KommentinotsikkoChar"/>
    <w:uiPriority w:val="99"/>
    <w:semiHidden/>
    <w:unhideWhenUsed/>
    <w:rsid w:val="00864BE5"/>
    <w:rPr>
      <w:b/>
      <w:bCs/>
    </w:rPr>
  </w:style>
  <w:style w:type="character" w:customStyle="1" w:styleId="KommentinotsikkoChar">
    <w:name w:val="Kommentin otsikko Char"/>
    <w:basedOn w:val="KommentintekstiChar"/>
    <w:link w:val="Kommentinotsikko"/>
    <w:uiPriority w:val="99"/>
    <w:semiHidden/>
    <w:rsid w:val="00864BE5"/>
    <w:rPr>
      <w:b/>
      <w:bCs/>
      <w:sz w:val="20"/>
      <w:szCs w:val="20"/>
    </w:rPr>
  </w:style>
  <w:style w:type="character" w:customStyle="1" w:styleId="ui-provider">
    <w:name w:val="ui-provider"/>
    <w:basedOn w:val="Kappaleenoletusfontti"/>
    <w:rsid w:val="004D03D3"/>
  </w:style>
  <w:style w:type="character" w:styleId="Voimakas">
    <w:name w:val="Strong"/>
    <w:basedOn w:val="Kappaleenoletusfontti"/>
    <w:uiPriority w:val="22"/>
    <w:qFormat/>
    <w:rsid w:val="004D03D3"/>
    <w:rPr>
      <w:b/>
      <w:bCs/>
    </w:rPr>
  </w:style>
  <w:style w:type="paragraph" w:customStyle="1" w:styleId="paragraph">
    <w:name w:val="paragraph"/>
    <w:basedOn w:val="Normaali"/>
    <w:rsid w:val="007D054E"/>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7D054E"/>
  </w:style>
  <w:style w:type="character" w:customStyle="1" w:styleId="eop">
    <w:name w:val="eop"/>
    <w:basedOn w:val="Kappaleenoletusfontti"/>
    <w:rsid w:val="007D054E"/>
  </w:style>
  <w:style w:type="paragraph" w:styleId="Luettelokappale">
    <w:name w:val="List Paragraph"/>
    <w:basedOn w:val="Normaali"/>
    <w:uiPriority w:val="34"/>
    <w:qFormat/>
    <w:rsid w:val="00B16CC5"/>
    <w:pPr>
      <w:ind w:left="720"/>
      <w:contextualSpacing/>
    </w:p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FF3705"/>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FF3705"/>
    <w:pPr>
      <w:spacing w:line="259" w:lineRule="auto"/>
      <w:outlineLvl w:val="9"/>
    </w:pPr>
    <w:rPr>
      <w:kern w:val="0"/>
      <w:lang w:eastAsia="fi-FI"/>
      <w14:ligatures w14:val="none"/>
    </w:rPr>
  </w:style>
  <w:style w:type="paragraph" w:styleId="Sisluet2">
    <w:name w:val="toc 2"/>
    <w:basedOn w:val="Normaali"/>
    <w:next w:val="Normaali"/>
    <w:autoRedefine/>
    <w:uiPriority w:val="39"/>
    <w:unhideWhenUsed/>
    <w:rsid w:val="000A4C5C"/>
    <w:pPr>
      <w:tabs>
        <w:tab w:val="right" w:leader="dot" w:pos="9628"/>
      </w:tabs>
      <w:spacing w:after="100"/>
      <w:ind w:left="220"/>
      <w:jc w:val="both"/>
    </w:pPr>
  </w:style>
  <w:style w:type="paragraph" w:styleId="Sisluet1">
    <w:name w:val="toc 1"/>
    <w:basedOn w:val="Normaali"/>
    <w:next w:val="Normaali"/>
    <w:autoRedefine/>
    <w:uiPriority w:val="39"/>
    <w:unhideWhenUsed/>
    <w:rsid w:val="00FF3705"/>
    <w:pPr>
      <w:spacing w:after="100"/>
    </w:pPr>
  </w:style>
  <w:style w:type="character" w:customStyle="1" w:styleId="Otsikko3Char">
    <w:name w:val="Otsikko 3 Char"/>
    <w:basedOn w:val="Kappaleenoletusfontti"/>
    <w:link w:val="Otsikko3"/>
    <w:uiPriority w:val="9"/>
    <w:rsid w:val="00FF3705"/>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FF3705"/>
    <w:rPr>
      <w:rFonts w:asciiTheme="majorHAnsi" w:eastAsiaTheme="majorEastAsia" w:hAnsiTheme="majorHAnsi" w:cstheme="majorBidi"/>
      <w:i/>
      <w:iCs/>
      <w:color w:val="2F5496" w:themeColor="accent1" w:themeShade="BF"/>
    </w:rPr>
  </w:style>
  <w:style w:type="paragraph" w:styleId="Sisluet3">
    <w:name w:val="toc 3"/>
    <w:basedOn w:val="Normaali"/>
    <w:next w:val="Normaali"/>
    <w:autoRedefine/>
    <w:uiPriority w:val="39"/>
    <w:unhideWhenUsed/>
    <w:rsid w:val="009B62CD"/>
    <w:pPr>
      <w:spacing w:after="100"/>
      <w:ind w:left="440"/>
    </w:pPr>
  </w:style>
  <w:style w:type="paragraph" w:styleId="Sisluet4">
    <w:name w:val="toc 4"/>
    <w:basedOn w:val="Normaali"/>
    <w:next w:val="Normaali"/>
    <w:autoRedefine/>
    <w:uiPriority w:val="39"/>
    <w:unhideWhenUsed/>
    <w:rsid w:val="00C855C6"/>
    <w:pPr>
      <w:spacing w:after="100" w:line="259" w:lineRule="auto"/>
      <w:ind w:left="660"/>
    </w:pPr>
    <w:rPr>
      <w:rFonts w:eastAsiaTheme="minorEastAsia"/>
      <w:kern w:val="0"/>
      <w:lang w:eastAsia="fi-FI"/>
      <w14:ligatures w14:val="none"/>
    </w:rPr>
  </w:style>
  <w:style w:type="paragraph" w:styleId="Sisluet5">
    <w:name w:val="toc 5"/>
    <w:basedOn w:val="Normaali"/>
    <w:next w:val="Normaali"/>
    <w:autoRedefine/>
    <w:uiPriority w:val="39"/>
    <w:unhideWhenUsed/>
    <w:rsid w:val="00C855C6"/>
    <w:pPr>
      <w:spacing w:after="100" w:line="259" w:lineRule="auto"/>
      <w:ind w:left="880"/>
    </w:pPr>
    <w:rPr>
      <w:rFonts w:eastAsiaTheme="minorEastAsia"/>
      <w:kern w:val="0"/>
      <w:lang w:eastAsia="fi-FI"/>
      <w14:ligatures w14:val="none"/>
    </w:rPr>
  </w:style>
  <w:style w:type="paragraph" w:styleId="Sisluet6">
    <w:name w:val="toc 6"/>
    <w:basedOn w:val="Normaali"/>
    <w:next w:val="Normaali"/>
    <w:autoRedefine/>
    <w:uiPriority w:val="39"/>
    <w:unhideWhenUsed/>
    <w:rsid w:val="00C855C6"/>
    <w:pPr>
      <w:spacing w:after="100" w:line="259" w:lineRule="auto"/>
      <w:ind w:left="1100"/>
    </w:pPr>
    <w:rPr>
      <w:rFonts w:eastAsiaTheme="minorEastAsia"/>
      <w:kern w:val="0"/>
      <w:lang w:eastAsia="fi-FI"/>
      <w14:ligatures w14:val="none"/>
    </w:rPr>
  </w:style>
  <w:style w:type="paragraph" w:styleId="Sisluet7">
    <w:name w:val="toc 7"/>
    <w:basedOn w:val="Normaali"/>
    <w:next w:val="Normaali"/>
    <w:autoRedefine/>
    <w:uiPriority w:val="39"/>
    <w:unhideWhenUsed/>
    <w:rsid w:val="00C855C6"/>
    <w:pPr>
      <w:spacing w:after="100" w:line="259" w:lineRule="auto"/>
      <w:ind w:left="1320"/>
    </w:pPr>
    <w:rPr>
      <w:rFonts w:eastAsiaTheme="minorEastAsia"/>
      <w:kern w:val="0"/>
      <w:lang w:eastAsia="fi-FI"/>
      <w14:ligatures w14:val="none"/>
    </w:rPr>
  </w:style>
  <w:style w:type="paragraph" w:styleId="Sisluet8">
    <w:name w:val="toc 8"/>
    <w:basedOn w:val="Normaali"/>
    <w:next w:val="Normaali"/>
    <w:autoRedefine/>
    <w:uiPriority w:val="39"/>
    <w:unhideWhenUsed/>
    <w:rsid w:val="00C855C6"/>
    <w:pPr>
      <w:spacing w:after="100" w:line="259" w:lineRule="auto"/>
      <w:ind w:left="1540"/>
    </w:pPr>
    <w:rPr>
      <w:rFonts w:eastAsiaTheme="minorEastAsia"/>
      <w:kern w:val="0"/>
      <w:lang w:eastAsia="fi-FI"/>
      <w14:ligatures w14:val="none"/>
    </w:rPr>
  </w:style>
  <w:style w:type="paragraph" w:styleId="Sisluet9">
    <w:name w:val="toc 9"/>
    <w:basedOn w:val="Normaali"/>
    <w:next w:val="Normaali"/>
    <w:autoRedefine/>
    <w:uiPriority w:val="39"/>
    <w:unhideWhenUsed/>
    <w:rsid w:val="00C855C6"/>
    <w:pPr>
      <w:spacing w:after="100" w:line="259" w:lineRule="auto"/>
      <w:ind w:left="1760"/>
    </w:pPr>
    <w:rPr>
      <w:rFonts w:eastAsiaTheme="minorEastAsia"/>
      <w:kern w:val="0"/>
      <w:lang w:eastAsia="fi-FI"/>
      <w14:ligatures w14:val="none"/>
    </w:rPr>
  </w:style>
  <w:style w:type="character" w:customStyle="1" w:styleId="bcx8">
    <w:name w:val="bcx8"/>
    <w:basedOn w:val="Kappaleenoletusfontti"/>
    <w:rsid w:val="00515F06"/>
  </w:style>
  <w:style w:type="character" w:customStyle="1" w:styleId="scxp128001082">
    <w:name w:val="scxp128001082"/>
    <w:basedOn w:val="Kappaleenoletusfontti"/>
    <w:rsid w:val="00E706B8"/>
  </w:style>
  <w:style w:type="paragraph" w:styleId="Yltunniste">
    <w:name w:val="header"/>
    <w:basedOn w:val="Normaali"/>
    <w:link w:val="YltunnisteChar"/>
    <w:uiPriority w:val="99"/>
    <w:unhideWhenUsed/>
    <w:rsid w:val="00102D5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02D5E"/>
  </w:style>
  <w:style w:type="paragraph" w:styleId="Alatunniste">
    <w:name w:val="footer"/>
    <w:basedOn w:val="Normaali"/>
    <w:link w:val="AlatunnisteChar"/>
    <w:uiPriority w:val="99"/>
    <w:unhideWhenUsed/>
    <w:rsid w:val="00102D5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02D5E"/>
  </w:style>
  <w:style w:type="paragraph" w:styleId="Muutos">
    <w:name w:val="Revision"/>
    <w:hidden/>
    <w:uiPriority w:val="99"/>
    <w:semiHidden/>
    <w:rsid w:val="00E63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0031">
      <w:bodyDiv w:val="1"/>
      <w:marLeft w:val="0"/>
      <w:marRight w:val="0"/>
      <w:marTop w:val="0"/>
      <w:marBottom w:val="0"/>
      <w:divBdr>
        <w:top w:val="none" w:sz="0" w:space="0" w:color="auto"/>
        <w:left w:val="none" w:sz="0" w:space="0" w:color="auto"/>
        <w:bottom w:val="none" w:sz="0" w:space="0" w:color="auto"/>
        <w:right w:val="none" w:sz="0" w:space="0" w:color="auto"/>
      </w:divBdr>
      <w:divsChild>
        <w:div w:id="714548634">
          <w:marLeft w:val="0"/>
          <w:marRight w:val="0"/>
          <w:marTop w:val="0"/>
          <w:marBottom w:val="0"/>
          <w:divBdr>
            <w:top w:val="none" w:sz="0" w:space="0" w:color="auto"/>
            <w:left w:val="none" w:sz="0" w:space="0" w:color="auto"/>
            <w:bottom w:val="none" w:sz="0" w:space="0" w:color="auto"/>
            <w:right w:val="none" w:sz="0" w:space="0" w:color="auto"/>
          </w:divBdr>
        </w:div>
        <w:div w:id="1669865205">
          <w:marLeft w:val="0"/>
          <w:marRight w:val="0"/>
          <w:marTop w:val="0"/>
          <w:marBottom w:val="0"/>
          <w:divBdr>
            <w:top w:val="none" w:sz="0" w:space="0" w:color="auto"/>
            <w:left w:val="none" w:sz="0" w:space="0" w:color="auto"/>
            <w:bottom w:val="none" w:sz="0" w:space="0" w:color="auto"/>
            <w:right w:val="none" w:sz="0" w:space="0" w:color="auto"/>
          </w:divBdr>
        </w:div>
      </w:divsChild>
    </w:div>
    <w:div w:id="207302638">
      <w:bodyDiv w:val="1"/>
      <w:marLeft w:val="0"/>
      <w:marRight w:val="0"/>
      <w:marTop w:val="0"/>
      <w:marBottom w:val="0"/>
      <w:divBdr>
        <w:top w:val="none" w:sz="0" w:space="0" w:color="auto"/>
        <w:left w:val="none" w:sz="0" w:space="0" w:color="auto"/>
        <w:bottom w:val="none" w:sz="0" w:space="0" w:color="auto"/>
        <w:right w:val="none" w:sz="0" w:space="0" w:color="auto"/>
      </w:divBdr>
    </w:div>
    <w:div w:id="407725297">
      <w:bodyDiv w:val="1"/>
      <w:marLeft w:val="0"/>
      <w:marRight w:val="0"/>
      <w:marTop w:val="0"/>
      <w:marBottom w:val="0"/>
      <w:divBdr>
        <w:top w:val="none" w:sz="0" w:space="0" w:color="auto"/>
        <w:left w:val="none" w:sz="0" w:space="0" w:color="auto"/>
        <w:bottom w:val="none" w:sz="0" w:space="0" w:color="auto"/>
        <w:right w:val="none" w:sz="0" w:space="0" w:color="auto"/>
      </w:divBdr>
      <w:divsChild>
        <w:div w:id="619150623">
          <w:marLeft w:val="0"/>
          <w:marRight w:val="0"/>
          <w:marTop w:val="0"/>
          <w:marBottom w:val="0"/>
          <w:divBdr>
            <w:top w:val="none" w:sz="0" w:space="0" w:color="auto"/>
            <w:left w:val="none" w:sz="0" w:space="0" w:color="auto"/>
            <w:bottom w:val="none" w:sz="0" w:space="0" w:color="auto"/>
            <w:right w:val="none" w:sz="0" w:space="0" w:color="auto"/>
          </w:divBdr>
        </w:div>
        <w:div w:id="1051227894">
          <w:marLeft w:val="0"/>
          <w:marRight w:val="0"/>
          <w:marTop w:val="0"/>
          <w:marBottom w:val="0"/>
          <w:divBdr>
            <w:top w:val="none" w:sz="0" w:space="0" w:color="auto"/>
            <w:left w:val="none" w:sz="0" w:space="0" w:color="auto"/>
            <w:bottom w:val="none" w:sz="0" w:space="0" w:color="auto"/>
            <w:right w:val="none" w:sz="0" w:space="0" w:color="auto"/>
          </w:divBdr>
        </w:div>
        <w:div w:id="1130630280">
          <w:marLeft w:val="0"/>
          <w:marRight w:val="0"/>
          <w:marTop w:val="0"/>
          <w:marBottom w:val="0"/>
          <w:divBdr>
            <w:top w:val="none" w:sz="0" w:space="0" w:color="auto"/>
            <w:left w:val="none" w:sz="0" w:space="0" w:color="auto"/>
            <w:bottom w:val="none" w:sz="0" w:space="0" w:color="auto"/>
            <w:right w:val="none" w:sz="0" w:space="0" w:color="auto"/>
          </w:divBdr>
        </w:div>
        <w:div w:id="1165168203">
          <w:marLeft w:val="0"/>
          <w:marRight w:val="0"/>
          <w:marTop w:val="0"/>
          <w:marBottom w:val="0"/>
          <w:divBdr>
            <w:top w:val="none" w:sz="0" w:space="0" w:color="auto"/>
            <w:left w:val="none" w:sz="0" w:space="0" w:color="auto"/>
            <w:bottom w:val="none" w:sz="0" w:space="0" w:color="auto"/>
            <w:right w:val="none" w:sz="0" w:space="0" w:color="auto"/>
          </w:divBdr>
        </w:div>
        <w:div w:id="1312246049">
          <w:marLeft w:val="0"/>
          <w:marRight w:val="0"/>
          <w:marTop w:val="0"/>
          <w:marBottom w:val="0"/>
          <w:divBdr>
            <w:top w:val="none" w:sz="0" w:space="0" w:color="auto"/>
            <w:left w:val="none" w:sz="0" w:space="0" w:color="auto"/>
            <w:bottom w:val="none" w:sz="0" w:space="0" w:color="auto"/>
            <w:right w:val="none" w:sz="0" w:space="0" w:color="auto"/>
          </w:divBdr>
        </w:div>
        <w:div w:id="1441805005">
          <w:marLeft w:val="0"/>
          <w:marRight w:val="0"/>
          <w:marTop w:val="0"/>
          <w:marBottom w:val="0"/>
          <w:divBdr>
            <w:top w:val="none" w:sz="0" w:space="0" w:color="auto"/>
            <w:left w:val="none" w:sz="0" w:space="0" w:color="auto"/>
            <w:bottom w:val="none" w:sz="0" w:space="0" w:color="auto"/>
            <w:right w:val="none" w:sz="0" w:space="0" w:color="auto"/>
          </w:divBdr>
        </w:div>
        <w:div w:id="1995333948">
          <w:marLeft w:val="0"/>
          <w:marRight w:val="0"/>
          <w:marTop w:val="0"/>
          <w:marBottom w:val="0"/>
          <w:divBdr>
            <w:top w:val="none" w:sz="0" w:space="0" w:color="auto"/>
            <w:left w:val="none" w:sz="0" w:space="0" w:color="auto"/>
            <w:bottom w:val="none" w:sz="0" w:space="0" w:color="auto"/>
            <w:right w:val="none" w:sz="0" w:space="0" w:color="auto"/>
          </w:divBdr>
        </w:div>
        <w:div w:id="2141417030">
          <w:marLeft w:val="0"/>
          <w:marRight w:val="0"/>
          <w:marTop w:val="0"/>
          <w:marBottom w:val="0"/>
          <w:divBdr>
            <w:top w:val="none" w:sz="0" w:space="0" w:color="auto"/>
            <w:left w:val="none" w:sz="0" w:space="0" w:color="auto"/>
            <w:bottom w:val="none" w:sz="0" w:space="0" w:color="auto"/>
            <w:right w:val="none" w:sz="0" w:space="0" w:color="auto"/>
          </w:divBdr>
        </w:div>
      </w:divsChild>
    </w:div>
    <w:div w:id="419835976">
      <w:bodyDiv w:val="1"/>
      <w:marLeft w:val="0"/>
      <w:marRight w:val="0"/>
      <w:marTop w:val="0"/>
      <w:marBottom w:val="0"/>
      <w:divBdr>
        <w:top w:val="none" w:sz="0" w:space="0" w:color="auto"/>
        <w:left w:val="none" w:sz="0" w:space="0" w:color="auto"/>
        <w:bottom w:val="none" w:sz="0" w:space="0" w:color="auto"/>
        <w:right w:val="none" w:sz="0" w:space="0" w:color="auto"/>
      </w:divBdr>
      <w:divsChild>
        <w:div w:id="757794070">
          <w:marLeft w:val="0"/>
          <w:marRight w:val="0"/>
          <w:marTop w:val="0"/>
          <w:marBottom w:val="0"/>
          <w:divBdr>
            <w:top w:val="none" w:sz="0" w:space="0" w:color="auto"/>
            <w:left w:val="none" w:sz="0" w:space="0" w:color="auto"/>
            <w:bottom w:val="none" w:sz="0" w:space="0" w:color="auto"/>
            <w:right w:val="none" w:sz="0" w:space="0" w:color="auto"/>
          </w:divBdr>
        </w:div>
        <w:div w:id="1478960757">
          <w:marLeft w:val="0"/>
          <w:marRight w:val="0"/>
          <w:marTop w:val="0"/>
          <w:marBottom w:val="0"/>
          <w:divBdr>
            <w:top w:val="none" w:sz="0" w:space="0" w:color="auto"/>
            <w:left w:val="none" w:sz="0" w:space="0" w:color="auto"/>
            <w:bottom w:val="none" w:sz="0" w:space="0" w:color="auto"/>
            <w:right w:val="none" w:sz="0" w:space="0" w:color="auto"/>
          </w:divBdr>
        </w:div>
        <w:div w:id="1913200984">
          <w:marLeft w:val="0"/>
          <w:marRight w:val="0"/>
          <w:marTop w:val="0"/>
          <w:marBottom w:val="0"/>
          <w:divBdr>
            <w:top w:val="none" w:sz="0" w:space="0" w:color="auto"/>
            <w:left w:val="none" w:sz="0" w:space="0" w:color="auto"/>
            <w:bottom w:val="none" w:sz="0" w:space="0" w:color="auto"/>
            <w:right w:val="none" w:sz="0" w:space="0" w:color="auto"/>
          </w:divBdr>
        </w:div>
      </w:divsChild>
    </w:div>
    <w:div w:id="993266276">
      <w:bodyDiv w:val="1"/>
      <w:marLeft w:val="0"/>
      <w:marRight w:val="0"/>
      <w:marTop w:val="0"/>
      <w:marBottom w:val="0"/>
      <w:divBdr>
        <w:top w:val="none" w:sz="0" w:space="0" w:color="auto"/>
        <w:left w:val="none" w:sz="0" w:space="0" w:color="auto"/>
        <w:bottom w:val="none" w:sz="0" w:space="0" w:color="auto"/>
        <w:right w:val="none" w:sz="0" w:space="0" w:color="auto"/>
      </w:divBdr>
      <w:divsChild>
        <w:div w:id="296112409">
          <w:marLeft w:val="0"/>
          <w:marRight w:val="0"/>
          <w:marTop w:val="0"/>
          <w:marBottom w:val="0"/>
          <w:divBdr>
            <w:top w:val="none" w:sz="0" w:space="0" w:color="auto"/>
            <w:left w:val="none" w:sz="0" w:space="0" w:color="auto"/>
            <w:bottom w:val="none" w:sz="0" w:space="0" w:color="auto"/>
            <w:right w:val="none" w:sz="0" w:space="0" w:color="auto"/>
          </w:divBdr>
        </w:div>
        <w:div w:id="871306982">
          <w:marLeft w:val="0"/>
          <w:marRight w:val="0"/>
          <w:marTop w:val="0"/>
          <w:marBottom w:val="0"/>
          <w:divBdr>
            <w:top w:val="none" w:sz="0" w:space="0" w:color="auto"/>
            <w:left w:val="none" w:sz="0" w:space="0" w:color="auto"/>
            <w:bottom w:val="none" w:sz="0" w:space="0" w:color="auto"/>
            <w:right w:val="none" w:sz="0" w:space="0" w:color="auto"/>
          </w:divBdr>
        </w:div>
      </w:divsChild>
    </w:div>
    <w:div w:id="1027758696">
      <w:bodyDiv w:val="1"/>
      <w:marLeft w:val="0"/>
      <w:marRight w:val="0"/>
      <w:marTop w:val="0"/>
      <w:marBottom w:val="0"/>
      <w:divBdr>
        <w:top w:val="none" w:sz="0" w:space="0" w:color="auto"/>
        <w:left w:val="none" w:sz="0" w:space="0" w:color="auto"/>
        <w:bottom w:val="none" w:sz="0" w:space="0" w:color="auto"/>
        <w:right w:val="none" w:sz="0" w:space="0" w:color="auto"/>
      </w:divBdr>
      <w:divsChild>
        <w:div w:id="88429908">
          <w:marLeft w:val="0"/>
          <w:marRight w:val="0"/>
          <w:marTop w:val="0"/>
          <w:marBottom w:val="0"/>
          <w:divBdr>
            <w:top w:val="none" w:sz="0" w:space="0" w:color="auto"/>
            <w:left w:val="none" w:sz="0" w:space="0" w:color="auto"/>
            <w:bottom w:val="none" w:sz="0" w:space="0" w:color="auto"/>
            <w:right w:val="none" w:sz="0" w:space="0" w:color="auto"/>
          </w:divBdr>
        </w:div>
        <w:div w:id="545023809">
          <w:marLeft w:val="0"/>
          <w:marRight w:val="0"/>
          <w:marTop w:val="0"/>
          <w:marBottom w:val="0"/>
          <w:divBdr>
            <w:top w:val="none" w:sz="0" w:space="0" w:color="auto"/>
            <w:left w:val="none" w:sz="0" w:space="0" w:color="auto"/>
            <w:bottom w:val="none" w:sz="0" w:space="0" w:color="auto"/>
            <w:right w:val="none" w:sz="0" w:space="0" w:color="auto"/>
          </w:divBdr>
        </w:div>
        <w:div w:id="728915696">
          <w:marLeft w:val="0"/>
          <w:marRight w:val="0"/>
          <w:marTop w:val="0"/>
          <w:marBottom w:val="0"/>
          <w:divBdr>
            <w:top w:val="none" w:sz="0" w:space="0" w:color="auto"/>
            <w:left w:val="none" w:sz="0" w:space="0" w:color="auto"/>
            <w:bottom w:val="none" w:sz="0" w:space="0" w:color="auto"/>
            <w:right w:val="none" w:sz="0" w:space="0" w:color="auto"/>
          </w:divBdr>
        </w:div>
        <w:div w:id="1057778819">
          <w:marLeft w:val="0"/>
          <w:marRight w:val="0"/>
          <w:marTop w:val="0"/>
          <w:marBottom w:val="0"/>
          <w:divBdr>
            <w:top w:val="none" w:sz="0" w:space="0" w:color="auto"/>
            <w:left w:val="none" w:sz="0" w:space="0" w:color="auto"/>
            <w:bottom w:val="none" w:sz="0" w:space="0" w:color="auto"/>
            <w:right w:val="none" w:sz="0" w:space="0" w:color="auto"/>
          </w:divBdr>
        </w:div>
      </w:divsChild>
    </w:div>
    <w:div w:id="1158888553">
      <w:bodyDiv w:val="1"/>
      <w:marLeft w:val="0"/>
      <w:marRight w:val="0"/>
      <w:marTop w:val="0"/>
      <w:marBottom w:val="0"/>
      <w:divBdr>
        <w:top w:val="none" w:sz="0" w:space="0" w:color="auto"/>
        <w:left w:val="none" w:sz="0" w:space="0" w:color="auto"/>
        <w:bottom w:val="none" w:sz="0" w:space="0" w:color="auto"/>
        <w:right w:val="none" w:sz="0" w:space="0" w:color="auto"/>
      </w:divBdr>
    </w:div>
    <w:div w:id="1208375267">
      <w:bodyDiv w:val="1"/>
      <w:marLeft w:val="0"/>
      <w:marRight w:val="0"/>
      <w:marTop w:val="0"/>
      <w:marBottom w:val="0"/>
      <w:divBdr>
        <w:top w:val="none" w:sz="0" w:space="0" w:color="auto"/>
        <w:left w:val="none" w:sz="0" w:space="0" w:color="auto"/>
        <w:bottom w:val="none" w:sz="0" w:space="0" w:color="auto"/>
        <w:right w:val="none" w:sz="0" w:space="0" w:color="auto"/>
      </w:divBdr>
      <w:divsChild>
        <w:div w:id="468208198">
          <w:marLeft w:val="0"/>
          <w:marRight w:val="0"/>
          <w:marTop w:val="0"/>
          <w:marBottom w:val="0"/>
          <w:divBdr>
            <w:top w:val="none" w:sz="0" w:space="0" w:color="auto"/>
            <w:left w:val="none" w:sz="0" w:space="0" w:color="auto"/>
            <w:bottom w:val="none" w:sz="0" w:space="0" w:color="auto"/>
            <w:right w:val="none" w:sz="0" w:space="0" w:color="auto"/>
          </w:divBdr>
        </w:div>
        <w:div w:id="1780955926">
          <w:marLeft w:val="0"/>
          <w:marRight w:val="0"/>
          <w:marTop w:val="0"/>
          <w:marBottom w:val="0"/>
          <w:divBdr>
            <w:top w:val="none" w:sz="0" w:space="0" w:color="auto"/>
            <w:left w:val="none" w:sz="0" w:space="0" w:color="auto"/>
            <w:bottom w:val="none" w:sz="0" w:space="0" w:color="auto"/>
            <w:right w:val="none" w:sz="0" w:space="0" w:color="auto"/>
          </w:divBdr>
        </w:div>
        <w:div w:id="1937132238">
          <w:marLeft w:val="0"/>
          <w:marRight w:val="0"/>
          <w:marTop w:val="0"/>
          <w:marBottom w:val="0"/>
          <w:divBdr>
            <w:top w:val="none" w:sz="0" w:space="0" w:color="auto"/>
            <w:left w:val="none" w:sz="0" w:space="0" w:color="auto"/>
            <w:bottom w:val="none" w:sz="0" w:space="0" w:color="auto"/>
            <w:right w:val="none" w:sz="0" w:space="0" w:color="auto"/>
          </w:divBdr>
        </w:div>
        <w:div w:id="2101368121">
          <w:marLeft w:val="0"/>
          <w:marRight w:val="0"/>
          <w:marTop w:val="0"/>
          <w:marBottom w:val="0"/>
          <w:divBdr>
            <w:top w:val="none" w:sz="0" w:space="0" w:color="auto"/>
            <w:left w:val="none" w:sz="0" w:space="0" w:color="auto"/>
            <w:bottom w:val="none" w:sz="0" w:space="0" w:color="auto"/>
            <w:right w:val="none" w:sz="0" w:space="0" w:color="auto"/>
          </w:divBdr>
        </w:div>
      </w:divsChild>
    </w:div>
    <w:div w:id="1251692778">
      <w:bodyDiv w:val="1"/>
      <w:marLeft w:val="0"/>
      <w:marRight w:val="0"/>
      <w:marTop w:val="0"/>
      <w:marBottom w:val="0"/>
      <w:divBdr>
        <w:top w:val="none" w:sz="0" w:space="0" w:color="auto"/>
        <w:left w:val="none" w:sz="0" w:space="0" w:color="auto"/>
        <w:bottom w:val="none" w:sz="0" w:space="0" w:color="auto"/>
        <w:right w:val="none" w:sz="0" w:space="0" w:color="auto"/>
      </w:divBdr>
      <w:divsChild>
        <w:div w:id="71046646">
          <w:marLeft w:val="0"/>
          <w:marRight w:val="0"/>
          <w:marTop w:val="0"/>
          <w:marBottom w:val="0"/>
          <w:divBdr>
            <w:top w:val="none" w:sz="0" w:space="0" w:color="auto"/>
            <w:left w:val="none" w:sz="0" w:space="0" w:color="auto"/>
            <w:bottom w:val="none" w:sz="0" w:space="0" w:color="auto"/>
            <w:right w:val="none" w:sz="0" w:space="0" w:color="auto"/>
          </w:divBdr>
        </w:div>
        <w:div w:id="1357004618">
          <w:marLeft w:val="0"/>
          <w:marRight w:val="0"/>
          <w:marTop w:val="0"/>
          <w:marBottom w:val="0"/>
          <w:divBdr>
            <w:top w:val="none" w:sz="0" w:space="0" w:color="auto"/>
            <w:left w:val="none" w:sz="0" w:space="0" w:color="auto"/>
            <w:bottom w:val="none" w:sz="0" w:space="0" w:color="auto"/>
            <w:right w:val="none" w:sz="0" w:space="0" w:color="auto"/>
          </w:divBdr>
        </w:div>
        <w:div w:id="1752965463">
          <w:marLeft w:val="0"/>
          <w:marRight w:val="0"/>
          <w:marTop w:val="0"/>
          <w:marBottom w:val="0"/>
          <w:divBdr>
            <w:top w:val="none" w:sz="0" w:space="0" w:color="auto"/>
            <w:left w:val="none" w:sz="0" w:space="0" w:color="auto"/>
            <w:bottom w:val="none" w:sz="0" w:space="0" w:color="auto"/>
            <w:right w:val="none" w:sz="0" w:space="0" w:color="auto"/>
          </w:divBdr>
        </w:div>
        <w:div w:id="1917743309">
          <w:marLeft w:val="0"/>
          <w:marRight w:val="0"/>
          <w:marTop w:val="0"/>
          <w:marBottom w:val="0"/>
          <w:divBdr>
            <w:top w:val="none" w:sz="0" w:space="0" w:color="auto"/>
            <w:left w:val="none" w:sz="0" w:space="0" w:color="auto"/>
            <w:bottom w:val="none" w:sz="0" w:space="0" w:color="auto"/>
            <w:right w:val="none" w:sz="0" w:space="0" w:color="auto"/>
          </w:divBdr>
        </w:div>
        <w:div w:id="2137528408">
          <w:marLeft w:val="0"/>
          <w:marRight w:val="0"/>
          <w:marTop w:val="0"/>
          <w:marBottom w:val="0"/>
          <w:divBdr>
            <w:top w:val="none" w:sz="0" w:space="0" w:color="auto"/>
            <w:left w:val="none" w:sz="0" w:space="0" w:color="auto"/>
            <w:bottom w:val="none" w:sz="0" w:space="0" w:color="auto"/>
            <w:right w:val="none" w:sz="0" w:space="0" w:color="auto"/>
          </w:divBdr>
        </w:div>
      </w:divsChild>
    </w:div>
    <w:div w:id="1465998172">
      <w:bodyDiv w:val="1"/>
      <w:marLeft w:val="0"/>
      <w:marRight w:val="0"/>
      <w:marTop w:val="0"/>
      <w:marBottom w:val="0"/>
      <w:divBdr>
        <w:top w:val="none" w:sz="0" w:space="0" w:color="auto"/>
        <w:left w:val="none" w:sz="0" w:space="0" w:color="auto"/>
        <w:bottom w:val="none" w:sz="0" w:space="0" w:color="auto"/>
        <w:right w:val="none" w:sz="0" w:space="0" w:color="auto"/>
      </w:divBdr>
      <w:divsChild>
        <w:div w:id="182936891">
          <w:marLeft w:val="0"/>
          <w:marRight w:val="0"/>
          <w:marTop w:val="0"/>
          <w:marBottom w:val="0"/>
          <w:divBdr>
            <w:top w:val="none" w:sz="0" w:space="0" w:color="auto"/>
            <w:left w:val="none" w:sz="0" w:space="0" w:color="auto"/>
            <w:bottom w:val="none" w:sz="0" w:space="0" w:color="auto"/>
            <w:right w:val="none" w:sz="0" w:space="0" w:color="auto"/>
          </w:divBdr>
        </w:div>
        <w:div w:id="393162575">
          <w:marLeft w:val="0"/>
          <w:marRight w:val="0"/>
          <w:marTop w:val="0"/>
          <w:marBottom w:val="0"/>
          <w:divBdr>
            <w:top w:val="none" w:sz="0" w:space="0" w:color="auto"/>
            <w:left w:val="none" w:sz="0" w:space="0" w:color="auto"/>
            <w:bottom w:val="none" w:sz="0" w:space="0" w:color="auto"/>
            <w:right w:val="none" w:sz="0" w:space="0" w:color="auto"/>
          </w:divBdr>
        </w:div>
        <w:div w:id="405029213">
          <w:marLeft w:val="0"/>
          <w:marRight w:val="0"/>
          <w:marTop w:val="0"/>
          <w:marBottom w:val="0"/>
          <w:divBdr>
            <w:top w:val="none" w:sz="0" w:space="0" w:color="auto"/>
            <w:left w:val="none" w:sz="0" w:space="0" w:color="auto"/>
            <w:bottom w:val="none" w:sz="0" w:space="0" w:color="auto"/>
            <w:right w:val="none" w:sz="0" w:space="0" w:color="auto"/>
          </w:divBdr>
        </w:div>
        <w:div w:id="405616267">
          <w:marLeft w:val="0"/>
          <w:marRight w:val="0"/>
          <w:marTop w:val="0"/>
          <w:marBottom w:val="0"/>
          <w:divBdr>
            <w:top w:val="none" w:sz="0" w:space="0" w:color="auto"/>
            <w:left w:val="none" w:sz="0" w:space="0" w:color="auto"/>
            <w:bottom w:val="none" w:sz="0" w:space="0" w:color="auto"/>
            <w:right w:val="none" w:sz="0" w:space="0" w:color="auto"/>
          </w:divBdr>
        </w:div>
        <w:div w:id="966592021">
          <w:marLeft w:val="0"/>
          <w:marRight w:val="0"/>
          <w:marTop w:val="0"/>
          <w:marBottom w:val="0"/>
          <w:divBdr>
            <w:top w:val="none" w:sz="0" w:space="0" w:color="auto"/>
            <w:left w:val="none" w:sz="0" w:space="0" w:color="auto"/>
            <w:bottom w:val="none" w:sz="0" w:space="0" w:color="auto"/>
            <w:right w:val="none" w:sz="0" w:space="0" w:color="auto"/>
          </w:divBdr>
        </w:div>
        <w:div w:id="970794154">
          <w:marLeft w:val="0"/>
          <w:marRight w:val="0"/>
          <w:marTop w:val="0"/>
          <w:marBottom w:val="0"/>
          <w:divBdr>
            <w:top w:val="none" w:sz="0" w:space="0" w:color="auto"/>
            <w:left w:val="none" w:sz="0" w:space="0" w:color="auto"/>
            <w:bottom w:val="none" w:sz="0" w:space="0" w:color="auto"/>
            <w:right w:val="none" w:sz="0" w:space="0" w:color="auto"/>
          </w:divBdr>
        </w:div>
        <w:div w:id="1298492691">
          <w:marLeft w:val="0"/>
          <w:marRight w:val="0"/>
          <w:marTop w:val="0"/>
          <w:marBottom w:val="0"/>
          <w:divBdr>
            <w:top w:val="none" w:sz="0" w:space="0" w:color="auto"/>
            <w:left w:val="none" w:sz="0" w:space="0" w:color="auto"/>
            <w:bottom w:val="none" w:sz="0" w:space="0" w:color="auto"/>
            <w:right w:val="none" w:sz="0" w:space="0" w:color="auto"/>
          </w:divBdr>
        </w:div>
        <w:div w:id="1676180881">
          <w:marLeft w:val="0"/>
          <w:marRight w:val="0"/>
          <w:marTop w:val="0"/>
          <w:marBottom w:val="0"/>
          <w:divBdr>
            <w:top w:val="none" w:sz="0" w:space="0" w:color="auto"/>
            <w:left w:val="none" w:sz="0" w:space="0" w:color="auto"/>
            <w:bottom w:val="none" w:sz="0" w:space="0" w:color="auto"/>
            <w:right w:val="none" w:sz="0" w:space="0" w:color="auto"/>
          </w:divBdr>
        </w:div>
        <w:div w:id="1856729818">
          <w:marLeft w:val="0"/>
          <w:marRight w:val="0"/>
          <w:marTop w:val="0"/>
          <w:marBottom w:val="0"/>
          <w:divBdr>
            <w:top w:val="none" w:sz="0" w:space="0" w:color="auto"/>
            <w:left w:val="none" w:sz="0" w:space="0" w:color="auto"/>
            <w:bottom w:val="none" w:sz="0" w:space="0" w:color="auto"/>
            <w:right w:val="none" w:sz="0" w:space="0" w:color="auto"/>
          </w:divBdr>
        </w:div>
        <w:div w:id="2120368828">
          <w:marLeft w:val="0"/>
          <w:marRight w:val="0"/>
          <w:marTop w:val="0"/>
          <w:marBottom w:val="0"/>
          <w:divBdr>
            <w:top w:val="none" w:sz="0" w:space="0" w:color="auto"/>
            <w:left w:val="none" w:sz="0" w:space="0" w:color="auto"/>
            <w:bottom w:val="none" w:sz="0" w:space="0" w:color="auto"/>
            <w:right w:val="none" w:sz="0" w:space="0" w:color="auto"/>
          </w:divBdr>
        </w:div>
      </w:divsChild>
    </w:div>
    <w:div w:id="20183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laki/ajantasa/1993/19930998" TargetMode="External"/><Relationship Id="rId18" Type="http://schemas.openxmlformats.org/officeDocument/2006/relationships/hyperlink" Target="http://www.tyosuojelu.fi" TargetMode="External"/><Relationship Id="rId26" Type="http://schemas.openxmlformats.org/officeDocument/2006/relationships/hyperlink" Target="http://www.oikeusrekisterikeskus.fi" TargetMode="External"/><Relationship Id="rId39" Type="http://schemas.openxmlformats.org/officeDocument/2006/relationships/hyperlink" Target="https://heta-liitto.fi/wp-content/uploads/Palkkaryhmalomake2024.pdf" TargetMode="External"/><Relationship Id="rId3" Type="http://schemas.openxmlformats.org/officeDocument/2006/relationships/customXml" Target="../customXml/item3.xml"/><Relationship Id="rId21" Type="http://schemas.openxmlformats.org/officeDocument/2006/relationships/hyperlink" Target="https://www.finlex.fi/fi/laki/ajantasa/2002/20020738" TargetMode="External"/><Relationship Id="rId34" Type="http://schemas.openxmlformats.org/officeDocument/2006/relationships/hyperlink" Target="https://lapha.fi/documents/594637/663283/ilmoitus_henkilokohtaisen_avustajan_tuntilista_heta-liiton_jasenille.pdf" TargetMode="External"/><Relationship Id="rId42" Type="http://schemas.openxmlformats.org/officeDocument/2006/relationships/hyperlink" Target="https://lapha.fi/documents/594637/663283/ilmoitus_henkilokohtaisen_avustajan_tyosuhteen_paattaminen.pdf"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ikeusrekisterikeskus.fi" TargetMode="External"/><Relationship Id="rId17" Type="http://schemas.openxmlformats.org/officeDocument/2006/relationships/hyperlink" Target="https://finlex.fi/fi/laki/ajantasa/2001/20011383" TargetMode="External"/><Relationship Id="rId25" Type="http://schemas.openxmlformats.org/officeDocument/2006/relationships/hyperlink" Target="https://tyosuojelu.fi/tyosuhde/tyoaika/vaihteleva" TargetMode="External"/><Relationship Id="rId33" Type="http://schemas.openxmlformats.org/officeDocument/2006/relationships/hyperlink" Target="https://lapha.fi/documents/594637/663283/ilmoitus_henkilokohtaisen_avustajan_tuntilista.pdf" TargetMode="External"/><Relationship Id="rId38" Type="http://schemas.openxmlformats.org/officeDocument/2006/relationships/hyperlink" Target="https://heta-liitto.fi/wp-content/uploads/ateriakorvauslomake-.pdf"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tvk.fi" TargetMode="External"/><Relationship Id="rId20" Type="http://schemas.openxmlformats.org/officeDocument/2006/relationships/hyperlink" Target="http://www.kela.fi" TargetMode="External"/><Relationship Id="rId29" Type="http://schemas.microsoft.com/office/2016/09/relationships/commentsIds" Target="commentsIds.xml"/><Relationship Id="rId41" Type="http://schemas.openxmlformats.org/officeDocument/2006/relationships/hyperlink" Target="https://lapha.fi/documents/594637/663283/ilmoitus_henkilokohtaisen_avustajan_lomautusilmoitus_ja_lomautustodistu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mol.fi/vapa/tyonantajapalvelut" TargetMode="External"/><Relationship Id="rId24" Type="http://schemas.openxmlformats.org/officeDocument/2006/relationships/hyperlink" Target="https://www.finlex.fi/fi/laki/alkup/2019/20190872" TargetMode="External"/><Relationship Id="rId32" Type="http://schemas.openxmlformats.org/officeDocument/2006/relationships/hyperlink" Target="https://lapha.fi/documents/594637/663283/ilmoitus_valtakirja.pdf" TargetMode="External"/><Relationship Id="rId37" Type="http://schemas.openxmlformats.org/officeDocument/2006/relationships/hyperlink" Target="https://heta-liitto.fi/wp-content/uploads/IlmoitusHetanJasenyys.pdf" TargetMode="External"/><Relationship Id="rId40" Type="http://schemas.openxmlformats.org/officeDocument/2006/relationships/hyperlink" Target="https://heta-liitto.fi/wp-content/uploads/Kokemuslisalomake-alkaen-2024.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inlex.fi/fi/laki/ajantasa/2015/20150459" TargetMode="External"/><Relationship Id="rId23" Type="http://schemas.openxmlformats.org/officeDocument/2006/relationships/hyperlink" Target="https://www.finlex.fi/fi/laki/ajantasa/2001/20010055" TargetMode="External"/><Relationship Id="rId28" Type="http://schemas.microsoft.com/office/2011/relationships/commentsExtended" Target="commentsExtended.xml"/><Relationship Id="rId36" Type="http://schemas.openxmlformats.org/officeDocument/2006/relationships/hyperlink" Target="https://lapha.fi/documents/594637/663283/sopimus_henkilokohtaisen_avustajan_tyosopimus.pdf" TargetMode="External"/><Relationship Id="rId10" Type="http://schemas.openxmlformats.org/officeDocument/2006/relationships/endnotes" Target="endnotes.xml"/><Relationship Id="rId19" Type="http://schemas.openxmlformats.org/officeDocument/2006/relationships/hyperlink" Target="https://www.finlex.fi/fi/laki/ajantasa/2004/20041224" TargetMode="External"/><Relationship Id="rId31" Type="http://schemas.openxmlformats.org/officeDocument/2006/relationships/hyperlink" Target="https://heta-liitto.fi/wp-content/uploads/HetaTES-2023-2025.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1993/19930998" TargetMode="External"/><Relationship Id="rId22" Type="http://schemas.openxmlformats.org/officeDocument/2006/relationships/hyperlink" Target="http://www.ttk.fi"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yperlink" Target="https://lapha.fi/documents/594637/766960/Tunti-ilmoitusten+palautuspaivat_2024.pdf" TargetMode="External"/><Relationship Id="rId43" Type="http://schemas.openxmlformats.org/officeDocument/2006/relationships/hyperlink" Target="https://heta-liitto.fi/wp-content/uploads/Henkilokohtaisen-avustajan-tyoaikaopas-2021.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LUONNOS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DF61749E6720543BA6EF0C05166B170" ma:contentTypeVersion="6" ma:contentTypeDescription="Luo uusi asiakirja." ma:contentTypeScope="" ma:versionID="92fbb220baf670a15bf0fe2b77a19129">
  <xsd:schema xmlns:xsd="http://www.w3.org/2001/XMLSchema" xmlns:xs="http://www.w3.org/2001/XMLSchema" xmlns:p="http://schemas.microsoft.com/office/2006/metadata/properties" xmlns:ns2="a5813eea-8436-459d-a1c4-a121e071e727" xmlns:ns3="23250ad0-895b-45ab-b25d-9d117537d793" targetNamespace="http://schemas.microsoft.com/office/2006/metadata/properties" ma:root="true" ma:fieldsID="be5f49d8eae47924781df7571fa32a10" ns2:_="" ns3:_="">
    <xsd:import namespace="a5813eea-8436-459d-a1c4-a121e071e727"/>
    <xsd:import namespace="23250ad0-895b-45ab-b25d-9d117537d7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13eea-8436-459d-a1c4-a121e071e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250ad0-895b-45ab-b25d-9d117537d79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EC6D09-3D25-490F-A06A-8FA0FA75F090}">
  <ds:schemaRefs>
    <ds:schemaRef ds:uri="http://schemas.microsoft.com/sharepoint/v3/contenttype/forms"/>
  </ds:schemaRefs>
</ds:datastoreItem>
</file>

<file path=customXml/itemProps3.xml><?xml version="1.0" encoding="utf-8"?>
<ds:datastoreItem xmlns:ds="http://schemas.openxmlformats.org/officeDocument/2006/customXml" ds:itemID="{18D1E7CC-FFCF-44EE-B8F6-F259D9C00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13eea-8436-459d-a1c4-a121e071e727"/>
    <ds:schemaRef ds:uri="23250ad0-895b-45ab-b25d-9d117537d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CE95F-3B6E-4204-85E7-7195DCBC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16066</Words>
  <Characters>130141</Characters>
  <Application>Microsoft Office Word</Application>
  <DocSecurity>0</DocSecurity>
  <Lines>1084</Lines>
  <Paragraphs>291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145916</CharactersWithSpaces>
  <SharedDoc>false</SharedDoc>
  <HLinks>
    <vt:vector size="744" baseType="variant">
      <vt:variant>
        <vt:i4>5505054</vt:i4>
      </vt:variant>
      <vt:variant>
        <vt:i4>654</vt:i4>
      </vt:variant>
      <vt:variant>
        <vt:i4>0</vt:i4>
      </vt:variant>
      <vt:variant>
        <vt:i4>5</vt:i4>
      </vt:variant>
      <vt:variant>
        <vt:lpwstr>https://heta-liitto.fi/wp-content/uploads/Henkilokohtaisen-avustajan-tyoaikaopas-2021.pdf</vt:lpwstr>
      </vt:variant>
      <vt:variant>
        <vt:lpwstr/>
      </vt:variant>
      <vt:variant>
        <vt:i4>11534441</vt:i4>
      </vt:variant>
      <vt:variant>
        <vt:i4>651</vt:i4>
      </vt:variant>
      <vt:variant>
        <vt:i4>0</vt:i4>
      </vt:variant>
      <vt:variant>
        <vt:i4>5</vt:i4>
      </vt:variant>
      <vt:variant>
        <vt:lpwstr>https://secmail.lapha.fi/ </vt:lpwstr>
      </vt:variant>
      <vt:variant>
        <vt:lpwstr/>
      </vt:variant>
      <vt:variant>
        <vt:i4>3014781</vt:i4>
      </vt:variant>
      <vt:variant>
        <vt:i4>648</vt:i4>
      </vt:variant>
      <vt:variant>
        <vt:i4>0</vt:i4>
      </vt:variant>
      <vt:variant>
        <vt:i4>5</vt:i4>
      </vt:variant>
      <vt:variant>
        <vt:lpwstr>https://lapha.fi/documents/594637/663283/ilmoitus_henkilokohtaisen_avustajan_tyosuhteen_paattaminen.pdf</vt:lpwstr>
      </vt:variant>
      <vt:variant>
        <vt:lpwstr/>
      </vt:variant>
      <vt:variant>
        <vt:i4>4587564</vt:i4>
      </vt:variant>
      <vt:variant>
        <vt:i4>645</vt:i4>
      </vt:variant>
      <vt:variant>
        <vt:i4>0</vt:i4>
      </vt:variant>
      <vt:variant>
        <vt:i4>5</vt:i4>
      </vt:variant>
      <vt:variant>
        <vt:lpwstr>https://lapha.fi/documents/594637/663283/ilmoitus_henkilokohtaisen_avustajan_lomautusilmoitus_ja_lomautustodistus.pdf</vt:lpwstr>
      </vt:variant>
      <vt:variant>
        <vt:lpwstr/>
      </vt:variant>
      <vt:variant>
        <vt:i4>7929958</vt:i4>
      </vt:variant>
      <vt:variant>
        <vt:i4>642</vt:i4>
      </vt:variant>
      <vt:variant>
        <vt:i4>0</vt:i4>
      </vt:variant>
      <vt:variant>
        <vt:i4>5</vt:i4>
      </vt:variant>
      <vt:variant>
        <vt:lpwstr>https://heta-liitto.fi/wp-content/uploads/Kokemuslisalomake-alkaen-2024.pdf</vt:lpwstr>
      </vt:variant>
      <vt:variant>
        <vt:lpwstr/>
      </vt:variant>
      <vt:variant>
        <vt:i4>2621502</vt:i4>
      </vt:variant>
      <vt:variant>
        <vt:i4>639</vt:i4>
      </vt:variant>
      <vt:variant>
        <vt:i4>0</vt:i4>
      </vt:variant>
      <vt:variant>
        <vt:i4>5</vt:i4>
      </vt:variant>
      <vt:variant>
        <vt:lpwstr>https://heta-liitto.fi/wp-content/uploads/Palkkaryhmalomake2024.pdf</vt:lpwstr>
      </vt:variant>
      <vt:variant>
        <vt:lpwstr/>
      </vt:variant>
      <vt:variant>
        <vt:i4>2949226</vt:i4>
      </vt:variant>
      <vt:variant>
        <vt:i4>636</vt:i4>
      </vt:variant>
      <vt:variant>
        <vt:i4>0</vt:i4>
      </vt:variant>
      <vt:variant>
        <vt:i4>5</vt:i4>
      </vt:variant>
      <vt:variant>
        <vt:lpwstr>https://heta-liitto.fi/wp-content/uploads/ateriakorvauslomake-.pdf</vt:lpwstr>
      </vt:variant>
      <vt:variant>
        <vt:lpwstr/>
      </vt:variant>
      <vt:variant>
        <vt:i4>3342393</vt:i4>
      </vt:variant>
      <vt:variant>
        <vt:i4>633</vt:i4>
      </vt:variant>
      <vt:variant>
        <vt:i4>0</vt:i4>
      </vt:variant>
      <vt:variant>
        <vt:i4>5</vt:i4>
      </vt:variant>
      <vt:variant>
        <vt:lpwstr>https://heta-liitto.fi/wp-content/uploads/IlmoitusHetanJasenyys.pdf</vt:lpwstr>
      </vt:variant>
      <vt:variant>
        <vt:lpwstr/>
      </vt:variant>
      <vt:variant>
        <vt:i4>8323085</vt:i4>
      </vt:variant>
      <vt:variant>
        <vt:i4>630</vt:i4>
      </vt:variant>
      <vt:variant>
        <vt:i4>0</vt:i4>
      </vt:variant>
      <vt:variant>
        <vt:i4>5</vt:i4>
      </vt:variant>
      <vt:variant>
        <vt:lpwstr>https://lapha.fi/documents/594637/663283/sopimus_henkilokohtaisen_avustajan_tyosopimus.pdf</vt:lpwstr>
      </vt:variant>
      <vt:variant>
        <vt:lpwstr/>
      </vt:variant>
      <vt:variant>
        <vt:i4>5374008</vt:i4>
      </vt:variant>
      <vt:variant>
        <vt:i4>627</vt:i4>
      </vt:variant>
      <vt:variant>
        <vt:i4>0</vt:i4>
      </vt:variant>
      <vt:variant>
        <vt:i4>5</vt:i4>
      </vt:variant>
      <vt:variant>
        <vt:lpwstr>https://lapha.fi/documents/594637/766960/Tunti-ilmoitusten+palautuspaivat_2024.pdf</vt:lpwstr>
      </vt:variant>
      <vt:variant>
        <vt:lpwstr/>
      </vt:variant>
      <vt:variant>
        <vt:i4>7798879</vt:i4>
      </vt:variant>
      <vt:variant>
        <vt:i4>624</vt:i4>
      </vt:variant>
      <vt:variant>
        <vt:i4>0</vt:i4>
      </vt:variant>
      <vt:variant>
        <vt:i4>5</vt:i4>
      </vt:variant>
      <vt:variant>
        <vt:lpwstr>https://lapha.fi/documents/594637/663283/ilmoitus_henkilokohtaisen_avustajan_tuntilista_heta-liiton_jasenille.pdf</vt:lpwstr>
      </vt:variant>
      <vt:variant>
        <vt:lpwstr/>
      </vt:variant>
      <vt:variant>
        <vt:i4>1572963</vt:i4>
      </vt:variant>
      <vt:variant>
        <vt:i4>621</vt:i4>
      </vt:variant>
      <vt:variant>
        <vt:i4>0</vt:i4>
      </vt:variant>
      <vt:variant>
        <vt:i4>5</vt:i4>
      </vt:variant>
      <vt:variant>
        <vt:lpwstr>https://lapha.fi/documents/594637/663283/ilmoitus_henkilokohtaisen_avustajan_tuntilista.pdf</vt:lpwstr>
      </vt:variant>
      <vt:variant>
        <vt:lpwstr/>
      </vt:variant>
      <vt:variant>
        <vt:i4>4063308</vt:i4>
      </vt:variant>
      <vt:variant>
        <vt:i4>618</vt:i4>
      </vt:variant>
      <vt:variant>
        <vt:i4>0</vt:i4>
      </vt:variant>
      <vt:variant>
        <vt:i4>5</vt:i4>
      </vt:variant>
      <vt:variant>
        <vt:lpwstr>https://lapha.fi/documents/594637/663283/ilmoitus_valtakirja.pdf</vt:lpwstr>
      </vt:variant>
      <vt:variant>
        <vt:lpwstr/>
      </vt:variant>
      <vt:variant>
        <vt:i4>7471214</vt:i4>
      </vt:variant>
      <vt:variant>
        <vt:i4>615</vt:i4>
      </vt:variant>
      <vt:variant>
        <vt:i4>0</vt:i4>
      </vt:variant>
      <vt:variant>
        <vt:i4>5</vt:i4>
      </vt:variant>
      <vt:variant>
        <vt:lpwstr>https://heta-liitto.fi/wp-content/uploads/HetaTES-2023-2025.pdf</vt:lpwstr>
      </vt:variant>
      <vt:variant>
        <vt:lpwstr/>
      </vt:variant>
      <vt:variant>
        <vt:i4>524303</vt:i4>
      </vt:variant>
      <vt:variant>
        <vt:i4>612</vt:i4>
      </vt:variant>
      <vt:variant>
        <vt:i4>0</vt:i4>
      </vt:variant>
      <vt:variant>
        <vt:i4>5</vt:i4>
      </vt:variant>
      <vt:variant>
        <vt:lpwstr>http://www.oikeusrekisterikeskus.fi/</vt:lpwstr>
      </vt:variant>
      <vt:variant>
        <vt:lpwstr/>
      </vt:variant>
      <vt:variant>
        <vt:i4>4718623</vt:i4>
      </vt:variant>
      <vt:variant>
        <vt:i4>609</vt:i4>
      </vt:variant>
      <vt:variant>
        <vt:i4>0</vt:i4>
      </vt:variant>
      <vt:variant>
        <vt:i4>5</vt:i4>
      </vt:variant>
      <vt:variant>
        <vt:lpwstr>https://tyosuojelu.fi/tyosuhde/tyoaika/vaihteleva</vt:lpwstr>
      </vt:variant>
      <vt:variant>
        <vt:lpwstr/>
      </vt:variant>
      <vt:variant>
        <vt:i4>393292</vt:i4>
      </vt:variant>
      <vt:variant>
        <vt:i4>606</vt:i4>
      </vt:variant>
      <vt:variant>
        <vt:i4>0</vt:i4>
      </vt:variant>
      <vt:variant>
        <vt:i4>5</vt:i4>
      </vt:variant>
      <vt:variant>
        <vt:lpwstr>https://www.finlex.fi/fi/laki/alkup/2019/20190872</vt:lpwstr>
      </vt:variant>
      <vt:variant>
        <vt:lpwstr/>
      </vt:variant>
      <vt:variant>
        <vt:i4>1048581</vt:i4>
      </vt:variant>
      <vt:variant>
        <vt:i4>603</vt:i4>
      </vt:variant>
      <vt:variant>
        <vt:i4>0</vt:i4>
      </vt:variant>
      <vt:variant>
        <vt:i4>5</vt:i4>
      </vt:variant>
      <vt:variant>
        <vt:lpwstr>https://www.finlex.fi/fi/laki/ajantasa/2001/20010055</vt:lpwstr>
      </vt:variant>
      <vt:variant>
        <vt:lpwstr/>
      </vt:variant>
      <vt:variant>
        <vt:i4>8192099</vt:i4>
      </vt:variant>
      <vt:variant>
        <vt:i4>600</vt:i4>
      </vt:variant>
      <vt:variant>
        <vt:i4>0</vt:i4>
      </vt:variant>
      <vt:variant>
        <vt:i4>5</vt:i4>
      </vt:variant>
      <vt:variant>
        <vt:lpwstr>http://www.ttk.fi/</vt:lpwstr>
      </vt:variant>
      <vt:variant>
        <vt:lpwstr/>
      </vt:variant>
      <vt:variant>
        <vt:i4>1638400</vt:i4>
      </vt:variant>
      <vt:variant>
        <vt:i4>597</vt:i4>
      </vt:variant>
      <vt:variant>
        <vt:i4>0</vt:i4>
      </vt:variant>
      <vt:variant>
        <vt:i4>5</vt:i4>
      </vt:variant>
      <vt:variant>
        <vt:lpwstr>https://www.finlex.fi/fi/laki/ajantasa/2002/20020738</vt:lpwstr>
      </vt:variant>
      <vt:variant>
        <vt:lpwstr/>
      </vt:variant>
      <vt:variant>
        <vt:i4>7012402</vt:i4>
      </vt:variant>
      <vt:variant>
        <vt:i4>594</vt:i4>
      </vt:variant>
      <vt:variant>
        <vt:i4>0</vt:i4>
      </vt:variant>
      <vt:variant>
        <vt:i4>5</vt:i4>
      </vt:variant>
      <vt:variant>
        <vt:lpwstr>http://www.kela.fi/</vt:lpwstr>
      </vt:variant>
      <vt:variant>
        <vt:lpwstr/>
      </vt:variant>
      <vt:variant>
        <vt:i4>1441798</vt:i4>
      </vt:variant>
      <vt:variant>
        <vt:i4>591</vt:i4>
      </vt:variant>
      <vt:variant>
        <vt:i4>0</vt:i4>
      </vt:variant>
      <vt:variant>
        <vt:i4>5</vt:i4>
      </vt:variant>
      <vt:variant>
        <vt:lpwstr>https://www.finlex.fi/fi/laki/ajantasa/2004/20041224</vt:lpwstr>
      </vt:variant>
      <vt:variant>
        <vt:lpwstr/>
      </vt:variant>
      <vt:variant>
        <vt:i4>262211</vt:i4>
      </vt:variant>
      <vt:variant>
        <vt:i4>588</vt:i4>
      </vt:variant>
      <vt:variant>
        <vt:i4>0</vt:i4>
      </vt:variant>
      <vt:variant>
        <vt:i4>5</vt:i4>
      </vt:variant>
      <vt:variant>
        <vt:lpwstr>http://www.tyosuojelu.fi/</vt:lpwstr>
      </vt:variant>
      <vt:variant>
        <vt:lpwstr/>
      </vt:variant>
      <vt:variant>
        <vt:i4>4980745</vt:i4>
      </vt:variant>
      <vt:variant>
        <vt:i4>585</vt:i4>
      </vt:variant>
      <vt:variant>
        <vt:i4>0</vt:i4>
      </vt:variant>
      <vt:variant>
        <vt:i4>5</vt:i4>
      </vt:variant>
      <vt:variant>
        <vt:lpwstr>https://finlex.fi/fi/laki/ajantasa/2001/20011383</vt:lpwstr>
      </vt:variant>
      <vt:variant>
        <vt:lpwstr/>
      </vt:variant>
      <vt:variant>
        <vt:i4>8192097</vt:i4>
      </vt:variant>
      <vt:variant>
        <vt:i4>582</vt:i4>
      </vt:variant>
      <vt:variant>
        <vt:i4>0</vt:i4>
      </vt:variant>
      <vt:variant>
        <vt:i4>5</vt:i4>
      </vt:variant>
      <vt:variant>
        <vt:lpwstr>http://www.tvk.fi/</vt:lpwstr>
      </vt:variant>
      <vt:variant>
        <vt:lpwstr/>
      </vt:variant>
      <vt:variant>
        <vt:i4>1900544</vt:i4>
      </vt:variant>
      <vt:variant>
        <vt:i4>579</vt:i4>
      </vt:variant>
      <vt:variant>
        <vt:i4>0</vt:i4>
      </vt:variant>
      <vt:variant>
        <vt:i4>5</vt:i4>
      </vt:variant>
      <vt:variant>
        <vt:lpwstr>https://www.finlex.fi/fi/laki/ajantasa/2015/20150459</vt:lpwstr>
      </vt:variant>
      <vt:variant>
        <vt:lpwstr/>
      </vt:variant>
      <vt:variant>
        <vt:i4>1376264</vt:i4>
      </vt:variant>
      <vt:variant>
        <vt:i4>576</vt:i4>
      </vt:variant>
      <vt:variant>
        <vt:i4>0</vt:i4>
      </vt:variant>
      <vt:variant>
        <vt:i4>5</vt:i4>
      </vt:variant>
      <vt:variant>
        <vt:lpwstr>https://www.finlex.fi/fi/laki/ajantasa/1993/19930998</vt:lpwstr>
      </vt:variant>
      <vt:variant>
        <vt:lpwstr/>
      </vt:variant>
      <vt:variant>
        <vt:i4>1376264</vt:i4>
      </vt:variant>
      <vt:variant>
        <vt:i4>573</vt:i4>
      </vt:variant>
      <vt:variant>
        <vt:i4>0</vt:i4>
      </vt:variant>
      <vt:variant>
        <vt:i4>5</vt:i4>
      </vt:variant>
      <vt:variant>
        <vt:lpwstr>https://www.finlex.fi/fi/laki/ajantasa/1993/19930998</vt:lpwstr>
      </vt:variant>
      <vt:variant>
        <vt:lpwstr/>
      </vt:variant>
      <vt:variant>
        <vt:i4>524303</vt:i4>
      </vt:variant>
      <vt:variant>
        <vt:i4>570</vt:i4>
      </vt:variant>
      <vt:variant>
        <vt:i4>0</vt:i4>
      </vt:variant>
      <vt:variant>
        <vt:i4>5</vt:i4>
      </vt:variant>
      <vt:variant>
        <vt:lpwstr>http://www.oikeusrekisterikeskus.fi/</vt:lpwstr>
      </vt:variant>
      <vt:variant>
        <vt:lpwstr/>
      </vt:variant>
      <vt:variant>
        <vt:i4>2752632</vt:i4>
      </vt:variant>
      <vt:variant>
        <vt:i4>567</vt:i4>
      </vt:variant>
      <vt:variant>
        <vt:i4>0</vt:i4>
      </vt:variant>
      <vt:variant>
        <vt:i4>5</vt:i4>
      </vt:variant>
      <vt:variant>
        <vt:lpwstr>https://asiointi.mol.fi/vapa/tyonantajapalvelut</vt:lpwstr>
      </vt:variant>
      <vt:variant>
        <vt:lpwstr/>
      </vt:variant>
      <vt:variant>
        <vt:i4>1638454</vt:i4>
      </vt:variant>
      <vt:variant>
        <vt:i4>560</vt:i4>
      </vt:variant>
      <vt:variant>
        <vt:i4>0</vt:i4>
      </vt:variant>
      <vt:variant>
        <vt:i4>5</vt:i4>
      </vt:variant>
      <vt:variant>
        <vt:lpwstr/>
      </vt:variant>
      <vt:variant>
        <vt:lpwstr>_Toc161836564</vt:lpwstr>
      </vt:variant>
      <vt:variant>
        <vt:i4>1638454</vt:i4>
      </vt:variant>
      <vt:variant>
        <vt:i4>554</vt:i4>
      </vt:variant>
      <vt:variant>
        <vt:i4>0</vt:i4>
      </vt:variant>
      <vt:variant>
        <vt:i4>5</vt:i4>
      </vt:variant>
      <vt:variant>
        <vt:lpwstr/>
      </vt:variant>
      <vt:variant>
        <vt:lpwstr>_Toc161836563</vt:lpwstr>
      </vt:variant>
      <vt:variant>
        <vt:i4>1638454</vt:i4>
      </vt:variant>
      <vt:variant>
        <vt:i4>548</vt:i4>
      </vt:variant>
      <vt:variant>
        <vt:i4>0</vt:i4>
      </vt:variant>
      <vt:variant>
        <vt:i4>5</vt:i4>
      </vt:variant>
      <vt:variant>
        <vt:lpwstr/>
      </vt:variant>
      <vt:variant>
        <vt:lpwstr>_Toc161836562</vt:lpwstr>
      </vt:variant>
      <vt:variant>
        <vt:i4>1638454</vt:i4>
      </vt:variant>
      <vt:variant>
        <vt:i4>542</vt:i4>
      </vt:variant>
      <vt:variant>
        <vt:i4>0</vt:i4>
      </vt:variant>
      <vt:variant>
        <vt:i4>5</vt:i4>
      </vt:variant>
      <vt:variant>
        <vt:lpwstr/>
      </vt:variant>
      <vt:variant>
        <vt:lpwstr>_Toc161836561</vt:lpwstr>
      </vt:variant>
      <vt:variant>
        <vt:i4>1638454</vt:i4>
      </vt:variant>
      <vt:variant>
        <vt:i4>536</vt:i4>
      </vt:variant>
      <vt:variant>
        <vt:i4>0</vt:i4>
      </vt:variant>
      <vt:variant>
        <vt:i4>5</vt:i4>
      </vt:variant>
      <vt:variant>
        <vt:lpwstr/>
      </vt:variant>
      <vt:variant>
        <vt:lpwstr>_Toc161836560</vt:lpwstr>
      </vt:variant>
      <vt:variant>
        <vt:i4>1703990</vt:i4>
      </vt:variant>
      <vt:variant>
        <vt:i4>530</vt:i4>
      </vt:variant>
      <vt:variant>
        <vt:i4>0</vt:i4>
      </vt:variant>
      <vt:variant>
        <vt:i4>5</vt:i4>
      </vt:variant>
      <vt:variant>
        <vt:lpwstr/>
      </vt:variant>
      <vt:variant>
        <vt:lpwstr>_Toc161836559</vt:lpwstr>
      </vt:variant>
      <vt:variant>
        <vt:i4>1703990</vt:i4>
      </vt:variant>
      <vt:variant>
        <vt:i4>524</vt:i4>
      </vt:variant>
      <vt:variant>
        <vt:i4>0</vt:i4>
      </vt:variant>
      <vt:variant>
        <vt:i4>5</vt:i4>
      </vt:variant>
      <vt:variant>
        <vt:lpwstr/>
      </vt:variant>
      <vt:variant>
        <vt:lpwstr>_Toc161836558</vt:lpwstr>
      </vt:variant>
      <vt:variant>
        <vt:i4>1703990</vt:i4>
      </vt:variant>
      <vt:variant>
        <vt:i4>518</vt:i4>
      </vt:variant>
      <vt:variant>
        <vt:i4>0</vt:i4>
      </vt:variant>
      <vt:variant>
        <vt:i4>5</vt:i4>
      </vt:variant>
      <vt:variant>
        <vt:lpwstr/>
      </vt:variant>
      <vt:variant>
        <vt:lpwstr>_Toc161836557</vt:lpwstr>
      </vt:variant>
      <vt:variant>
        <vt:i4>1703990</vt:i4>
      </vt:variant>
      <vt:variant>
        <vt:i4>512</vt:i4>
      </vt:variant>
      <vt:variant>
        <vt:i4>0</vt:i4>
      </vt:variant>
      <vt:variant>
        <vt:i4>5</vt:i4>
      </vt:variant>
      <vt:variant>
        <vt:lpwstr/>
      </vt:variant>
      <vt:variant>
        <vt:lpwstr>_Toc161836556</vt:lpwstr>
      </vt:variant>
      <vt:variant>
        <vt:i4>1703990</vt:i4>
      </vt:variant>
      <vt:variant>
        <vt:i4>506</vt:i4>
      </vt:variant>
      <vt:variant>
        <vt:i4>0</vt:i4>
      </vt:variant>
      <vt:variant>
        <vt:i4>5</vt:i4>
      </vt:variant>
      <vt:variant>
        <vt:lpwstr/>
      </vt:variant>
      <vt:variant>
        <vt:lpwstr>_Toc161836555</vt:lpwstr>
      </vt:variant>
      <vt:variant>
        <vt:i4>1703990</vt:i4>
      </vt:variant>
      <vt:variant>
        <vt:i4>500</vt:i4>
      </vt:variant>
      <vt:variant>
        <vt:i4>0</vt:i4>
      </vt:variant>
      <vt:variant>
        <vt:i4>5</vt:i4>
      </vt:variant>
      <vt:variant>
        <vt:lpwstr/>
      </vt:variant>
      <vt:variant>
        <vt:lpwstr>_Toc161836554</vt:lpwstr>
      </vt:variant>
      <vt:variant>
        <vt:i4>1703990</vt:i4>
      </vt:variant>
      <vt:variant>
        <vt:i4>494</vt:i4>
      </vt:variant>
      <vt:variant>
        <vt:i4>0</vt:i4>
      </vt:variant>
      <vt:variant>
        <vt:i4>5</vt:i4>
      </vt:variant>
      <vt:variant>
        <vt:lpwstr/>
      </vt:variant>
      <vt:variant>
        <vt:lpwstr>_Toc161836553</vt:lpwstr>
      </vt:variant>
      <vt:variant>
        <vt:i4>1703990</vt:i4>
      </vt:variant>
      <vt:variant>
        <vt:i4>488</vt:i4>
      </vt:variant>
      <vt:variant>
        <vt:i4>0</vt:i4>
      </vt:variant>
      <vt:variant>
        <vt:i4>5</vt:i4>
      </vt:variant>
      <vt:variant>
        <vt:lpwstr/>
      </vt:variant>
      <vt:variant>
        <vt:lpwstr>_Toc161836552</vt:lpwstr>
      </vt:variant>
      <vt:variant>
        <vt:i4>1703990</vt:i4>
      </vt:variant>
      <vt:variant>
        <vt:i4>482</vt:i4>
      </vt:variant>
      <vt:variant>
        <vt:i4>0</vt:i4>
      </vt:variant>
      <vt:variant>
        <vt:i4>5</vt:i4>
      </vt:variant>
      <vt:variant>
        <vt:lpwstr/>
      </vt:variant>
      <vt:variant>
        <vt:lpwstr>_Toc161836551</vt:lpwstr>
      </vt:variant>
      <vt:variant>
        <vt:i4>1703990</vt:i4>
      </vt:variant>
      <vt:variant>
        <vt:i4>476</vt:i4>
      </vt:variant>
      <vt:variant>
        <vt:i4>0</vt:i4>
      </vt:variant>
      <vt:variant>
        <vt:i4>5</vt:i4>
      </vt:variant>
      <vt:variant>
        <vt:lpwstr/>
      </vt:variant>
      <vt:variant>
        <vt:lpwstr>_Toc161836550</vt:lpwstr>
      </vt:variant>
      <vt:variant>
        <vt:i4>1769526</vt:i4>
      </vt:variant>
      <vt:variant>
        <vt:i4>470</vt:i4>
      </vt:variant>
      <vt:variant>
        <vt:i4>0</vt:i4>
      </vt:variant>
      <vt:variant>
        <vt:i4>5</vt:i4>
      </vt:variant>
      <vt:variant>
        <vt:lpwstr/>
      </vt:variant>
      <vt:variant>
        <vt:lpwstr>_Toc161836549</vt:lpwstr>
      </vt:variant>
      <vt:variant>
        <vt:i4>1769526</vt:i4>
      </vt:variant>
      <vt:variant>
        <vt:i4>464</vt:i4>
      </vt:variant>
      <vt:variant>
        <vt:i4>0</vt:i4>
      </vt:variant>
      <vt:variant>
        <vt:i4>5</vt:i4>
      </vt:variant>
      <vt:variant>
        <vt:lpwstr/>
      </vt:variant>
      <vt:variant>
        <vt:lpwstr>_Toc161836548</vt:lpwstr>
      </vt:variant>
      <vt:variant>
        <vt:i4>1769526</vt:i4>
      </vt:variant>
      <vt:variant>
        <vt:i4>458</vt:i4>
      </vt:variant>
      <vt:variant>
        <vt:i4>0</vt:i4>
      </vt:variant>
      <vt:variant>
        <vt:i4>5</vt:i4>
      </vt:variant>
      <vt:variant>
        <vt:lpwstr/>
      </vt:variant>
      <vt:variant>
        <vt:lpwstr>_Toc161836547</vt:lpwstr>
      </vt:variant>
      <vt:variant>
        <vt:i4>1769526</vt:i4>
      </vt:variant>
      <vt:variant>
        <vt:i4>452</vt:i4>
      </vt:variant>
      <vt:variant>
        <vt:i4>0</vt:i4>
      </vt:variant>
      <vt:variant>
        <vt:i4>5</vt:i4>
      </vt:variant>
      <vt:variant>
        <vt:lpwstr/>
      </vt:variant>
      <vt:variant>
        <vt:lpwstr>_Toc161836546</vt:lpwstr>
      </vt:variant>
      <vt:variant>
        <vt:i4>1769526</vt:i4>
      </vt:variant>
      <vt:variant>
        <vt:i4>446</vt:i4>
      </vt:variant>
      <vt:variant>
        <vt:i4>0</vt:i4>
      </vt:variant>
      <vt:variant>
        <vt:i4>5</vt:i4>
      </vt:variant>
      <vt:variant>
        <vt:lpwstr/>
      </vt:variant>
      <vt:variant>
        <vt:lpwstr>_Toc161836545</vt:lpwstr>
      </vt:variant>
      <vt:variant>
        <vt:i4>1769526</vt:i4>
      </vt:variant>
      <vt:variant>
        <vt:i4>440</vt:i4>
      </vt:variant>
      <vt:variant>
        <vt:i4>0</vt:i4>
      </vt:variant>
      <vt:variant>
        <vt:i4>5</vt:i4>
      </vt:variant>
      <vt:variant>
        <vt:lpwstr/>
      </vt:variant>
      <vt:variant>
        <vt:lpwstr>_Toc161836544</vt:lpwstr>
      </vt:variant>
      <vt:variant>
        <vt:i4>1769526</vt:i4>
      </vt:variant>
      <vt:variant>
        <vt:i4>434</vt:i4>
      </vt:variant>
      <vt:variant>
        <vt:i4>0</vt:i4>
      </vt:variant>
      <vt:variant>
        <vt:i4>5</vt:i4>
      </vt:variant>
      <vt:variant>
        <vt:lpwstr/>
      </vt:variant>
      <vt:variant>
        <vt:lpwstr>_Toc161836543</vt:lpwstr>
      </vt:variant>
      <vt:variant>
        <vt:i4>1769526</vt:i4>
      </vt:variant>
      <vt:variant>
        <vt:i4>428</vt:i4>
      </vt:variant>
      <vt:variant>
        <vt:i4>0</vt:i4>
      </vt:variant>
      <vt:variant>
        <vt:i4>5</vt:i4>
      </vt:variant>
      <vt:variant>
        <vt:lpwstr/>
      </vt:variant>
      <vt:variant>
        <vt:lpwstr>_Toc161836542</vt:lpwstr>
      </vt:variant>
      <vt:variant>
        <vt:i4>1769526</vt:i4>
      </vt:variant>
      <vt:variant>
        <vt:i4>422</vt:i4>
      </vt:variant>
      <vt:variant>
        <vt:i4>0</vt:i4>
      </vt:variant>
      <vt:variant>
        <vt:i4>5</vt:i4>
      </vt:variant>
      <vt:variant>
        <vt:lpwstr/>
      </vt:variant>
      <vt:variant>
        <vt:lpwstr>_Toc161836541</vt:lpwstr>
      </vt:variant>
      <vt:variant>
        <vt:i4>1769526</vt:i4>
      </vt:variant>
      <vt:variant>
        <vt:i4>416</vt:i4>
      </vt:variant>
      <vt:variant>
        <vt:i4>0</vt:i4>
      </vt:variant>
      <vt:variant>
        <vt:i4>5</vt:i4>
      </vt:variant>
      <vt:variant>
        <vt:lpwstr/>
      </vt:variant>
      <vt:variant>
        <vt:lpwstr>_Toc161836540</vt:lpwstr>
      </vt:variant>
      <vt:variant>
        <vt:i4>1835062</vt:i4>
      </vt:variant>
      <vt:variant>
        <vt:i4>410</vt:i4>
      </vt:variant>
      <vt:variant>
        <vt:i4>0</vt:i4>
      </vt:variant>
      <vt:variant>
        <vt:i4>5</vt:i4>
      </vt:variant>
      <vt:variant>
        <vt:lpwstr/>
      </vt:variant>
      <vt:variant>
        <vt:lpwstr>_Toc161836539</vt:lpwstr>
      </vt:variant>
      <vt:variant>
        <vt:i4>1835062</vt:i4>
      </vt:variant>
      <vt:variant>
        <vt:i4>404</vt:i4>
      </vt:variant>
      <vt:variant>
        <vt:i4>0</vt:i4>
      </vt:variant>
      <vt:variant>
        <vt:i4>5</vt:i4>
      </vt:variant>
      <vt:variant>
        <vt:lpwstr/>
      </vt:variant>
      <vt:variant>
        <vt:lpwstr>_Toc161836538</vt:lpwstr>
      </vt:variant>
      <vt:variant>
        <vt:i4>1835062</vt:i4>
      </vt:variant>
      <vt:variant>
        <vt:i4>398</vt:i4>
      </vt:variant>
      <vt:variant>
        <vt:i4>0</vt:i4>
      </vt:variant>
      <vt:variant>
        <vt:i4>5</vt:i4>
      </vt:variant>
      <vt:variant>
        <vt:lpwstr/>
      </vt:variant>
      <vt:variant>
        <vt:lpwstr>_Toc161836537</vt:lpwstr>
      </vt:variant>
      <vt:variant>
        <vt:i4>1835062</vt:i4>
      </vt:variant>
      <vt:variant>
        <vt:i4>392</vt:i4>
      </vt:variant>
      <vt:variant>
        <vt:i4>0</vt:i4>
      </vt:variant>
      <vt:variant>
        <vt:i4>5</vt:i4>
      </vt:variant>
      <vt:variant>
        <vt:lpwstr/>
      </vt:variant>
      <vt:variant>
        <vt:lpwstr>_Toc161836536</vt:lpwstr>
      </vt:variant>
      <vt:variant>
        <vt:i4>1835062</vt:i4>
      </vt:variant>
      <vt:variant>
        <vt:i4>386</vt:i4>
      </vt:variant>
      <vt:variant>
        <vt:i4>0</vt:i4>
      </vt:variant>
      <vt:variant>
        <vt:i4>5</vt:i4>
      </vt:variant>
      <vt:variant>
        <vt:lpwstr/>
      </vt:variant>
      <vt:variant>
        <vt:lpwstr>_Toc161836535</vt:lpwstr>
      </vt:variant>
      <vt:variant>
        <vt:i4>1835062</vt:i4>
      </vt:variant>
      <vt:variant>
        <vt:i4>380</vt:i4>
      </vt:variant>
      <vt:variant>
        <vt:i4>0</vt:i4>
      </vt:variant>
      <vt:variant>
        <vt:i4>5</vt:i4>
      </vt:variant>
      <vt:variant>
        <vt:lpwstr/>
      </vt:variant>
      <vt:variant>
        <vt:lpwstr>_Toc161836534</vt:lpwstr>
      </vt:variant>
      <vt:variant>
        <vt:i4>1835062</vt:i4>
      </vt:variant>
      <vt:variant>
        <vt:i4>374</vt:i4>
      </vt:variant>
      <vt:variant>
        <vt:i4>0</vt:i4>
      </vt:variant>
      <vt:variant>
        <vt:i4>5</vt:i4>
      </vt:variant>
      <vt:variant>
        <vt:lpwstr/>
      </vt:variant>
      <vt:variant>
        <vt:lpwstr>_Toc161836533</vt:lpwstr>
      </vt:variant>
      <vt:variant>
        <vt:i4>1835062</vt:i4>
      </vt:variant>
      <vt:variant>
        <vt:i4>368</vt:i4>
      </vt:variant>
      <vt:variant>
        <vt:i4>0</vt:i4>
      </vt:variant>
      <vt:variant>
        <vt:i4>5</vt:i4>
      </vt:variant>
      <vt:variant>
        <vt:lpwstr/>
      </vt:variant>
      <vt:variant>
        <vt:lpwstr>_Toc161836532</vt:lpwstr>
      </vt:variant>
      <vt:variant>
        <vt:i4>1835062</vt:i4>
      </vt:variant>
      <vt:variant>
        <vt:i4>362</vt:i4>
      </vt:variant>
      <vt:variant>
        <vt:i4>0</vt:i4>
      </vt:variant>
      <vt:variant>
        <vt:i4>5</vt:i4>
      </vt:variant>
      <vt:variant>
        <vt:lpwstr/>
      </vt:variant>
      <vt:variant>
        <vt:lpwstr>_Toc161836531</vt:lpwstr>
      </vt:variant>
      <vt:variant>
        <vt:i4>1835062</vt:i4>
      </vt:variant>
      <vt:variant>
        <vt:i4>356</vt:i4>
      </vt:variant>
      <vt:variant>
        <vt:i4>0</vt:i4>
      </vt:variant>
      <vt:variant>
        <vt:i4>5</vt:i4>
      </vt:variant>
      <vt:variant>
        <vt:lpwstr/>
      </vt:variant>
      <vt:variant>
        <vt:lpwstr>_Toc161836530</vt:lpwstr>
      </vt:variant>
      <vt:variant>
        <vt:i4>1900598</vt:i4>
      </vt:variant>
      <vt:variant>
        <vt:i4>350</vt:i4>
      </vt:variant>
      <vt:variant>
        <vt:i4>0</vt:i4>
      </vt:variant>
      <vt:variant>
        <vt:i4>5</vt:i4>
      </vt:variant>
      <vt:variant>
        <vt:lpwstr/>
      </vt:variant>
      <vt:variant>
        <vt:lpwstr>_Toc161836529</vt:lpwstr>
      </vt:variant>
      <vt:variant>
        <vt:i4>1900598</vt:i4>
      </vt:variant>
      <vt:variant>
        <vt:i4>344</vt:i4>
      </vt:variant>
      <vt:variant>
        <vt:i4>0</vt:i4>
      </vt:variant>
      <vt:variant>
        <vt:i4>5</vt:i4>
      </vt:variant>
      <vt:variant>
        <vt:lpwstr/>
      </vt:variant>
      <vt:variant>
        <vt:lpwstr>_Toc161836528</vt:lpwstr>
      </vt:variant>
      <vt:variant>
        <vt:i4>1900598</vt:i4>
      </vt:variant>
      <vt:variant>
        <vt:i4>338</vt:i4>
      </vt:variant>
      <vt:variant>
        <vt:i4>0</vt:i4>
      </vt:variant>
      <vt:variant>
        <vt:i4>5</vt:i4>
      </vt:variant>
      <vt:variant>
        <vt:lpwstr/>
      </vt:variant>
      <vt:variant>
        <vt:lpwstr>_Toc161836527</vt:lpwstr>
      </vt:variant>
      <vt:variant>
        <vt:i4>1900598</vt:i4>
      </vt:variant>
      <vt:variant>
        <vt:i4>332</vt:i4>
      </vt:variant>
      <vt:variant>
        <vt:i4>0</vt:i4>
      </vt:variant>
      <vt:variant>
        <vt:i4>5</vt:i4>
      </vt:variant>
      <vt:variant>
        <vt:lpwstr/>
      </vt:variant>
      <vt:variant>
        <vt:lpwstr>_Toc161836526</vt:lpwstr>
      </vt:variant>
      <vt:variant>
        <vt:i4>1900598</vt:i4>
      </vt:variant>
      <vt:variant>
        <vt:i4>326</vt:i4>
      </vt:variant>
      <vt:variant>
        <vt:i4>0</vt:i4>
      </vt:variant>
      <vt:variant>
        <vt:i4>5</vt:i4>
      </vt:variant>
      <vt:variant>
        <vt:lpwstr/>
      </vt:variant>
      <vt:variant>
        <vt:lpwstr>_Toc161836525</vt:lpwstr>
      </vt:variant>
      <vt:variant>
        <vt:i4>1900598</vt:i4>
      </vt:variant>
      <vt:variant>
        <vt:i4>320</vt:i4>
      </vt:variant>
      <vt:variant>
        <vt:i4>0</vt:i4>
      </vt:variant>
      <vt:variant>
        <vt:i4>5</vt:i4>
      </vt:variant>
      <vt:variant>
        <vt:lpwstr/>
      </vt:variant>
      <vt:variant>
        <vt:lpwstr>_Toc161836524</vt:lpwstr>
      </vt:variant>
      <vt:variant>
        <vt:i4>1900598</vt:i4>
      </vt:variant>
      <vt:variant>
        <vt:i4>314</vt:i4>
      </vt:variant>
      <vt:variant>
        <vt:i4>0</vt:i4>
      </vt:variant>
      <vt:variant>
        <vt:i4>5</vt:i4>
      </vt:variant>
      <vt:variant>
        <vt:lpwstr/>
      </vt:variant>
      <vt:variant>
        <vt:lpwstr>_Toc161836523</vt:lpwstr>
      </vt:variant>
      <vt:variant>
        <vt:i4>1900598</vt:i4>
      </vt:variant>
      <vt:variant>
        <vt:i4>308</vt:i4>
      </vt:variant>
      <vt:variant>
        <vt:i4>0</vt:i4>
      </vt:variant>
      <vt:variant>
        <vt:i4>5</vt:i4>
      </vt:variant>
      <vt:variant>
        <vt:lpwstr/>
      </vt:variant>
      <vt:variant>
        <vt:lpwstr>_Toc161836522</vt:lpwstr>
      </vt:variant>
      <vt:variant>
        <vt:i4>1900598</vt:i4>
      </vt:variant>
      <vt:variant>
        <vt:i4>302</vt:i4>
      </vt:variant>
      <vt:variant>
        <vt:i4>0</vt:i4>
      </vt:variant>
      <vt:variant>
        <vt:i4>5</vt:i4>
      </vt:variant>
      <vt:variant>
        <vt:lpwstr/>
      </vt:variant>
      <vt:variant>
        <vt:lpwstr>_Toc161836521</vt:lpwstr>
      </vt:variant>
      <vt:variant>
        <vt:i4>1900598</vt:i4>
      </vt:variant>
      <vt:variant>
        <vt:i4>296</vt:i4>
      </vt:variant>
      <vt:variant>
        <vt:i4>0</vt:i4>
      </vt:variant>
      <vt:variant>
        <vt:i4>5</vt:i4>
      </vt:variant>
      <vt:variant>
        <vt:lpwstr/>
      </vt:variant>
      <vt:variant>
        <vt:lpwstr>_Toc161836520</vt:lpwstr>
      </vt:variant>
      <vt:variant>
        <vt:i4>1966134</vt:i4>
      </vt:variant>
      <vt:variant>
        <vt:i4>290</vt:i4>
      </vt:variant>
      <vt:variant>
        <vt:i4>0</vt:i4>
      </vt:variant>
      <vt:variant>
        <vt:i4>5</vt:i4>
      </vt:variant>
      <vt:variant>
        <vt:lpwstr/>
      </vt:variant>
      <vt:variant>
        <vt:lpwstr>_Toc161836519</vt:lpwstr>
      </vt:variant>
      <vt:variant>
        <vt:i4>1966134</vt:i4>
      </vt:variant>
      <vt:variant>
        <vt:i4>284</vt:i4>
      </vt:variant>
      <vt:variant>
        <vt:i4>0</vt:i4>
      </vt:variant>
      <vt:variant>
        <vt:i4>5</vt:i4>
      </vt:variant>
      <vt:variant>
        <vt:lpwstr/>
      </vt:variant>
      <vt:variant>
        <vt:lpwstr>_Toc161836518</vt:lpwstr>
      </vt:variant>
      <vt:variant>
        <vt:i4>1966134</vt:i4>
      </vt:variant>
      <vt:variant>
        <vt:i4>278</vt:i4>
      </vt:variant>
      <vt:variant>
        <vt:i4>0</vt:i4>
      </vt:variant>
      <vt:variant>
        <vt:i4>5</vt:i4>
      </vt:variant>
      <vt:variant>
        <vt:lpwstr/>
      </vt:variant>
      <vt:variant>
        <vt:lpwstr>_Toc161836517</vt:lpwstr>
      </vt:variant>
      <vt:variant>
        <vt:i4>1966134</vt:i4>
      </vt:variant>
      <vt:variant>
        <vt:i4>272</vt:i4>
      </vt:variant>
      <vt:variant>
        <vt:i4>0</vt:i4>
      </vt:variant>
      <vt:variant>
        <vt:i4>5</vt:i4>
      </vt:variant>
      <vt:variant>
        <vt:lpwstr/>
      </vt:variant>
      <vt:variant>
        <vt:lpwstr>_Toc161836516</vt:lpwstr>
      </vt:variant>
      <vt:variant>
        <vt:i4>1966134</vt:i4>
      </vt:variant>
      <vt:variant>
        <vt:i4>266</vt:i4>
      </vt:variant>
      <vt:variant>
        <vt:i4>0</vt:i4>
      </vt:variant>
      <vt:variant>
        <vt:i4>5</vt:i4>
      </vt:variant>
      <vt:variant>
        <vt:lpwstr/>
      </vt:variant>
      <vt:variant>
        <vt:lpwstr>_Toc161836515</vt:lpwstr>
      </vt:variant>
      <vt:variant>
        <vt:i4>1966134</vt:i4>
      </vt:variant>
      <vt:variant>
        <vt:i4>260</vt:i4>
      </vt:variant>
      <vt:variant>
        <vt:i4>0</vt:i4>
      </vt:variant>
      <vt:variant>
        <vt:i4>5</vt:i4>
      </vt:variant>
      <vt:variant>
        <vt:lpwstr/>
      </vt:variant>
      <vt:variant>
        <vt:lpwstr>_Toc161836514</vt:lpwstr>
      </vt:variant>
      <vt:variant>
        <vt:i4>1966134</vt:i4>
      </vt:variant>
      <vt:variant>
        <vt:i4>254</vt:i4>
      </vt:variant>
      <vt:variant>
        <vt:i4>0</vt:i4>
      </vt:variant>
      <vt:variant>
        <vt:i4>5</vt:i4>
      </vt:variant>
      <vt:variant>
        <vt:lpwstr/>
      </vt:variant>
      <vt:variant>
        <vt:lpwstr>_Toc161836513</vt:lpwstr>
      </vt:variant>
      <vt:variant>
        <vt:i4>1966134</vt:i4>
      </vt:variant>
      <vt:variant>
        <vt:i4>248</vt:i4>
      </vt:variant>
      <vt:variant>
        <vt:i4>0</vt:i4>
      </vt:variant>
      <vt:variant>
        <vt:i4>5</vt:i4>
      </vt:variant>
      <vt:variant>
        <vt:lpwstr/>
      </vt:variant>
      <vt:variant>
        <vt:lpwstr>_Toc161836512</vt:lpwstr>
      </vt:variant>
      <vt:variant>
        <vt:i4>1966134</vt:i4>
      </vt:variant>
      <vt:variant>
        <vt:i4>242</vt:i4>
      </vt:variant>
      <vt:variant>
        <vt:i4>0</vt:i4>
      </vt:variant>
      <vt:variant>
        <vt:i4>5</vt:i4>
      </vt:variant>
      <vt:variant>
        <vt:lpwstr/>
      </vt:variant>
      <vt:variant>
        <vt:lpwstr>_Toc161836511</vt:lpwstr>
      </vt:variant>
      <vt:variant>
        <vt:i4>1966134</vt:i4>
      </vt:variant>
      <vt:variant>
        <vt:i4>236</vt:i4>
      </vt:variant>
      <vt:variant>
        <vt:i4>0</vt:i4>
      </vt:variant>
      <vt:variant>
        <vt:i4>5</vt:i4>
      </vt:variant>
      <vt:variant>
        <vt:lpwstr/>
      </vt:variant>
      <vt:variant>
        <vt:lpwstr>_Toc161836510</vt:lpwstr>
      </vt:variant>
      <vt:variant>
        <vt:i4>2031670</vt:i4>
      </vt:variant>
      <vt:variant>
        <vt:i4>230</vt:i4>
      </vt:variant>
      <vt:variant>
        <vt:i4>0</vt:i4>
      </vt:variant>
      <vt:variant>
        <vt:i4>5</vt:i4>
      </vt:variant>
      <vt:variant>
        <vt:lpwstr/>
      </vt:variant>
      <vt:variant>
        <vt:lpwstr>_Toc161836509</vt:lpwstr>
      </vt:variant>
      <vt:variant>
        <vt:i4>2031670</vt:i4>
      </vt:variant>
      <vt:variant>
        <vt:i4>224</vt:i4>
      </vt:variant>
      <vt:variant>
        <vt:i4>0</vt:i4>
      </vt:variant>
      <vt:variant>
        <vt:i4>5</vt:i4>
      </vt:variant>
      <vt:variant>
        <vt:lpwstr/>
      </vt:variant>
      <vt:variant>
        <vt:lpwstr>_Toc161836508</vt:lpwstr>
      </vt:variant>
      <vt:variant>
        <vt:i4>2031670</vt:i4>
      </vt:variant>
      <vt:variant>
        <vt:i4>218</vt:i4>
      </vt:variant>
      <vt:variant>
        <vt:i4>0</vt:i4>
      </vt:variant>
      <vt:variant>
        <vt:i4>5</vt:i4>
      </vt:variant>
      <vt:variant>
        <vt:lpwstr/>
      </vt:variant>
      <vt:variant>
        <vt:lpwstr>_Toc161836507</vt:lpwstr>
      </vt:variant>
      <vt:variant>
        <vt:i4>2031670</vt:i4>
      </vt:variant>
      <vt:variant>
        <vt:i4>212</vt:i4>
      </vt:variant>
      <vt:variant>
        <vt:i4>0</vt:i4>
      </vt:variant>
      <vt:variant>
        <vt:i4>5</vt:i4>
      </vt:variant>
      <vt:variant>
        <vt:lpwstr/>
      </vt:variant>
      <vt:variant>
        <vt:lpwstr>_Toc161836506</vt:lpwstr>
      </vt:variant>
      <vt:variant>
        <vt:i4>2031670</vt:i4>
      </vt:variant>
      <vt:variant>
        <vt:i4>206</vt:i4>
      </vt:variant>
      <vt:variant>
        <vt:i4>0</vt:i4>
      </vt:variant>
      <vt:variant>
        <vt:i4>5</vt:i4>
      </vt:variant>
      <vt:variant>
        <vt:lpwstr/>
      </vt:variant>
      <vt:variant>
        <vt:lpwstr>_Toc161836505</vt:lpwstr>
      </vt:variant>
      <vt:variant>
        <vt:i4>2031670</vt:i4>
      </vt:variant>
      <vt:variant>
        <vt:i4>200</vt:i4>
      </vt:variant>
      <vt:variant>
        <vt:i4>0</vt:i4>
      </vt:variant>
      <vt:variant>
        <vt:i4>5</vt:i4>
      </vt:variant>
      <vt:variant>
        <vt:lpwstr/>
      </vt:variant>
      <vt:variant>
        <vt:lpwstr>_Toc161836504</vt:lpwstr>
      </vt:variant>
      <vt:variant>
        <vt:i4>2031670</vt:i4>
      </vt:variant>
      <vt:variant>
        <vt:i4>194</vt:i4>
      </vt:variant>
      <vt:variant>
        <vt:i4>0</vt:i4>
      </vt:variant>
      <vt:variant>
        <vt:i4>5</vt:i4>
      </vt:variant>
      <vt:variant>
        <vt:lpwstr/>
      </vt:variant>
      <vt:variant>
        <vt:lpwstr>_Toc161836503</vt:lpwstr>
      </vt:variant>
      <vt:variant>
        <vt:i4>2031670</vt:i4>
      </vt:variant>
      <vt:variant>
        <vt:i4>188</vt:i4>
      </vt:variant>
      <vt:variant>
        <vt:i4>0</vt:i4>
      </vt:variant>
      <vt:variant>
        <vt:i4>5</vt:i4>
      </vt:variant>
      <vt:variant>
        <vt:lpwstr/>
      </vt:variant>
      <vt:variant>
        <vt:lpwstr>_Toc161836502</vt:lpwstr>
      </vt:variant>
      <vt:variant>
        <vt:i4>2031670</vt:i4>
      </vt:variant>
      <vt:variant>
        <vt:i4>182</vt:i4>
      </vt:variant>
      <vt:variant>
        <vt:i4>0</vt:i4>
      </vt:variant>
      <vt:variant>
        <vt:i4>5</vt:i4>
      </vt:variant>
      <vt:variant>
        <vt:lpwstr/>
      </vt:variant>
      <vt:variant>
        <vt:lpwstr>_Toc161836501</vt:lpwstr>
      </vt:variant>
      <vt:variant>
        <vt:i4>2031670</vt:i4>
      </vt:variant>
      <vt:variant>
        <vt:i4>176</vt:i4>
      </vt:variant>
      <vt:variant>
        <vt:i4>0</vt:i4>
      </vt:variant>
      <vt:variant>
        <vt:i4>5</vt:i4>
      </vt:variant>
      <vt:variant>
        <vt:lpwstr/>
      </vt:variant>
      <vt:variant>
        <vt:lpwstr>_Toc161836500</vt:lpwstr>
      </vt:variant>
      <vt:variant>
        <vt:i4>1441847</vt:i4>
      </vt:variant>
      <vt:variant>
        <vt:i4>170</vt:i4>
      </vt:variant>
      <vt:variant>
        <vt:i4>0</vt:i4>
      </vt:variant>
      <vt:variant>
        <vt:i4>5</vt:i4>
      </vt:variant>
      <vt:variant>
        <vt:lpwstr/>
      </vt:variant>
      <vt:variant>
        <vt:lpwstr>_Toc161836499</vt:lpwstr>
      </vt:variant>
      <vt:variant>
        <vt:i4>1441847</vt:i4>
      </vt:variant>
      <vt:variant>
        <vt:i4>164</vt:i4>
      </vt:variant>
      <vt:variant>
        <vt:i4>0</vt:i4>
      </vt:variant>
      <vt:variant>
        <vt:i4>5</vt:i4>
      </vt:variant>
      <vt:variant>
        <vt:lpwstr/>
      </vt:variant>
      <vt:variant>
        <vt:lpwstr>_Toc161836498</vt:lpwstr>
      </vt:variant>
      <vt:variant>
        <vt:i4>1441847</vt:i4>
      </vt:variant>
      <vt:variant>
        <vt:i4>158</vt:i4>
      </vt:variant>
      <vt:variant>
        <vt:i4>0</vt:i4>
      </vt:variant>
      <vt:variant>
        <vt:i4>5</vt:i4>
      </vt:variant>
      <vt:variant>
        <vt:lpwstr/>
      </vt:variant>
      <vt:variant>
        <vt:lpwstr>_Toc161836497</vt:lpwstr>
      </vt:variant>
      <vt:variant>
        <vt:i4>1441847</vt:i4>
      </vt:variant>
      <vt:variant>
        <vt:i4>152</vt:i4>
      </vt:variant>
      <vt:variant>
        <vt:i4>0</vt:i4>
      </vt:variant>
      <vt:variant>
        <vt:i4>5</vt:i4>
      </vt:variant>
      <vt:variant>
        <vt:lpwstr/>
      </vt:variant>
      <vt:variant>
        <vt:lpwstr>_Toc161836496</vt:lpwstr>
      </vt:variant>
      <vt:variant>
        <vt:i4>1441847</vt:i4>
      </vt:variant>
      <vt:variant>
        <vt:i4>146</vt:i4>
      </vt:variant>
      <vt:variant>
        <vt:i4>0</vt:i4>
      </vt:variant>
      <vt:variant>
        <vt:i4>5</vt:i4>
      </vt:variant>
      <vt:variant>
        <vt:lpwstr/>
      </vt:variant>
      <vt:variant>
        <vt:lpwstr>_Toc161836495</vt:lpwstr>
      </vt:variant>
      <vt:variant>
        <vt:i4>1441847</vt:i4>
      </vt:variant>
      <vt:variant>
        <vt:i4>140</vt:i4>
      </vt:variant>
      <vt:variant>
        <vt:i4>0</vt:i4>
      </vt:variant>
      <vt:variant>
        <vt:i4>5</vt:i4>
      </vt:variant>
      <vt:variant>
        <vt:lpwstr/>
      </vt:variant>
      <vt:variant>
        <vt:lpwstr>_Toc161836494</vt:lpwstr>
      </vt:variant>
      <vt:variant>
        <vt:i4>1441847</vt:i4>
      </vt:variant>
      <vt:variant>
        <vt:i4>134</vt:i4>
      </vt:variant>
      <vt:variant>
        <vt:i4>0</vt:i4>
      </vt:variant>
      <vt:variant>
        <vt:i4>5</vt:i4>
      </vt:variant>
      <vt:variant>
        <vt:lpwstr/>
      </vt:variant>
      <vt:variant>
        <vt:lpwstr>_Toc161836493</vt:lpwstr>
      </vt:variant>
      <vt:variant>
        <vt:i4>1441847</vt:i4>
      </vt:variant>
      <vt:variant>
        <vt:i4>128</vt:i4>
      </vt:variant>
      <vt:variant>
        <vt:i4>0</vt:i4>
      </vt:variant>
      <vt:variant>
        <vt:i4>5</vt:i4>
      </vt:variant>
      <vt:variant>
        <vt:lpwstr/>
      </vt:variant>
      <vt:variant>
        <vt:lpwstr>_Toc161836492</vt:lpwstr>
      </vt:variant>
      <vt:variant>
        <vt:i4>1441847</vt:i4>
      </vt:variant>
      <vt:variant>
        <vt:i4>122</vt:i4>
      </vt:variant>
      <vt:variant>
        <vt:i4>0</vt:i4>
      </vt:variant>
      <vt:variant>
        <vt:i4>5</vt:i4>
      </vt:variant>
      <vt:variant>
        <vt:lpwstr/>
      </vt:variant>
      <vt:variant>
        <vt:lpwstr>_Toc161836491</vt:lpwstr>
      </vt:variant>
      <vt:variant>
        <vt:i4>1441847</vt:i4>
      </vt:variant>
      <vt:variant>
        <vt:i4>116</vt:i4>
      </vt:variant>
      <vt:variant>
        <vt:i4>0</vt:i4>
      </vt:variant>
      <vt:variant>
        <vt:i4>5</vt:i4>
      </vt:variant>
      <vt:variant>
        <vt:lpwstr/>
      </vt:variant>
      <vt:variant>
        <vt:lpwstr>_Toc161836490</vt:lpwstr>
      </vt:variant>
      <vt:variant>
        <vt:i4>1507383</vt:i4>
      </vt:variant>
      <vt:variant>
        <vt:i4>110</vt:i4>
      </vt:variant>
      <vt:variant>
        <vt:i4>0</vt:i4>
      </vt:variant>
      <vt:variant>
        <vt:i4>5</vt:i4>
      </vt:variant>
      <vt:variant>
        <vt:lpwstr/>
      </vt:variant>
      <vt:variant>
        <vt:lpwstr>_Toc161836489</vt:lpwstr>
      </vt:variant>
      <vt:variant>
        <vt:i4>1507383</vt:i4>
      </vt:variant>
      <vt:variant>
        <vt:i4>104</vt:i4>
      </vt:variant>
      <vt:variant>
        <vt:i4>0</vt:i4>
      </vt:variant>
      <vt:variant>
        <vt:i4>5</vt:i4>
      </vt:variant>
      <vt:variant>
        <vt:lpwstr/>
      </vt:variant>
      <vt:variant>
        <vt:lpwstr>_Toc161836488</vt:lpwstr>
      </vt:variant>
      <vt:variant>
        <vt:i4>1507383</vt:i4>
      </vt:variant>
      <vt:variant>
        <vt:i4>98</vt:i4>
      </vt:variant>
      <vt:variant>
        <vt:i4>0</vt:i4>
      </vt:variant>
      <vt:variant>
        <vt:i4>5</vt:i4>
      </vt:variant>
      <vt:variant>
        <vt:lpwstr/>
      </vt:variant>
      <vt:variant>
        <vt:lpwstr>_Toc161836487</vt:lpwstr>
      </vt:variant>
      <vt:variant>
        <vt:i4>1507383</vt:i4>
      </vt:variant>
      <vt:variant>
        <vt:i4>92</vt:i4>
      </vt:variant>
      <vt:variant>
        <vt:i4>0</vt:i4>
      </vt:variant>
      <vt:variant>
        <vt:i4>5</vt:i4>
      </vt:variant>
      <vt:variant>
        <vt:lpwstr/>
      </vt:variant>
      <vt:variant>
        <vt:lpwstr>_Toc161836486</vt:lpwstr>
      </vt:variant>
      <vt:variant>
        <vt:i4>1507383</vt:i4>
      </vt:variant>
      <vt:variant>
        <vt:i4>86</vt:i4>
      </vt:variant>
      <vt:variant>
        <vt:i4>0</vt:i4>
      </vt:variant>
      <vt:variant>
        <vt:i4>5</vt:i4>
      </vt:variant>
      <vt:variant>
        <vt:lpwstr/>
      </vt:variant>
      <vt:variant>
        <vt:lpwstr>_Toc161836485</vt:lpwstr>
      </vt:variant>
      <vt:variant>
        <vt:i4>1507383</vt:i4>
      </vt:variant>
      <vt:variant>
        <vt:i4>80</vt:i4>
      </vt:variant>
      <vt:variant>
        <vt:i4>0</vt:i4>
      </vt:variant>
      <vt:variant>
        <vt:i4>5</vt:i4>
      </vt:variant>
      <vt:variant>
        <vt:lpwstr/>
      </vt:variant>
      <vt:variant>
        <vt:lpwstr>_Toc161836484</vt:lpwstr>
      </vt:variant>
      <vt:variant>
        <vt:i4>1507383</vt:i4>
      </vt:variant>
      <vt:variant>
        <vt:i4>74</vt:i4>
      </vt:variant>
      <vt:variant>
        <vt:i4>0</vt:i4>
      </vt:variant>
      <vt:variant>
        <vt:i4>5</vt:i4>
      </vt:variant>
      <vt:variant>
        <vt:lpwstr/>
      </vt:variant>
      <vt:variant>
        <vt:lpwstr>_Toc161836483</vt:lpwstr>
      </vt:variant>
      <vt:variant>
        <vt:i4>1507383</vt:i4>
      </vt:variant>
      <vt:variant>
        <vt:i4>68</vt:i4>
      </vt:variant>
      <vt:variant>
        <vt:i4>0</vt:i4>
      </vt:variant>
      <vt:variant>
        <vt:i4>5</vt:i4>
      </vt:variant>
      <vt:variant>
        <vt:lpwstr/>
      </vt:variant>
      <vt:variant>
        <vt:lpwstr>_Toc161836482</vt:lpwstr>
      </vt:variant>
      <vt:variant>
        <vt:i4>1507383</vt:i4>
      </vt:variant>
      <vt:variant>
        <vt:i4>62</vt:i4>
      </vt:variant>
      <vt:variant>
        <vt:i4>0</vt:i4>
      </vt:variant>
      <vt:variant>
        <vt:i4>5</vt:i4>
      </vt:variant>
      <vt:variant>
        <vt:lpwstr/>
      </vt:variant>
      <vt:variant>
        <vt:lpwstr>_Toc161836481</vt:lpwstr>
      </vt:variant>
      <vt:variant>
        <vt:i4>1507383</vt:i4>
      </vt:variant>
      <vt:variant>
        <vt:i4>56</vt:i4>
      </vt:variant>
      <vt:variant>
        <vt:i4>0</vt:i4>
      </vt:variant>
      <vt:variant>
        <vt:i4>5</vt:i4>
      </vt:variant>
      <vt:variant>
        <vt:lpwstr/>
      </vt:variant>
      <vt:variant>
        <vt:lpwstr>_Toc161836480</vt:lpwstr>
      </vt:variant>
      <vt:variant>
        <vt:i4>1572919</vt:i4>
      </vt:variant>
      <vt:variant>
        <vt:i4>50</vt:i4>
      </vt:variant>
      <vt:variant>
        <vt:i4>0</vt:i4>
      </vt:variant>
      <vt:variant>
        <vt:i4>5</vt:i4>
      </vt:variant>
      <vt:variant>
        <vt:lpwstr/>
      </vt:variant>
      <vt:variant>
        <vt:lpwstr>_Toc161836479</vt:lpwstr>
      </vt:variant>
      <vt:variant>
        <vt:i4>1572919</vt:i4>
      </vt:variant>
      <vt:variant>
        <vt:i4>44</vt:i4>
      </vt:variant>
      <vt:variant>
        <vt:i4>0</vt:i4>
      </vt:variant>
      <vt:variant>
        <vt:i4>5</vt:i4>
      </vt:variant>
      <vt:variant>
        <vt:lpwstr/>
      </vt:variant>
      <vt:variant>
        <vt:lpwstr>_Toc161836478</vt:lpwstr>
      </vt:variant>
      <vt:variant>
        <vt:i4>1572919</vt:i4>
      </vt:variant>
      <vt:variant>
        <vt:i4>38</vt:i4>
      </vt:variant>
      <vt:variant>
        <vt:i4>0</vt:i4>
      </vt:variant>
      <vt:variant>
        <vt:i4>5</vt:i4>
      </vt:variant>
      <vt:variant>
        <vt:lpwstr/>
      </vt:variant>
      <vt:variant>
        <vt:lpwstr>_Toc161836477</vt:lpwstr>
      </vt:variant>
      <vt:variant>
        <vt:i4>1572919</vt:i4>
      </vt:variant>
      <vt:variant>
        <vt:i4>32</vt:i4>
      </vt:variant>
      <vt:variant>
        <vt:i4>0</vt:i4>
      </vt:variant>
      <vt:variant>
        <vt:i4>5</vt:i4>
      </vt:variant>
      <vt:variant>
        <vt:lpwstr/>
      </vt:variant>
      <vt:variant>
        <vt:lpwstr>_Toc161836476</vt:lpwstr>
      </vt:variant>
      <vt:variant>
        <vt:i4>1572919</vt:i4>
      </vt:variant>
      <vt:variant>
        <vt:i4>26</vt:i4>
      </vt:variant>
      <vt:variant>
        <vt:i4>0</vt:i4>
      </vt:variant>
      <vt:variant>
        <vt:i4>5</vt:i4>
      </vt:variant>
      <vt:variant>
        <vt:lpwstr/>
      </vt:variant>
      <vt:variant>
        <vt:lpwstr>_Toc161836475</vt:lpwstr>
      </vt:variant>
      <vt:variant>
        <vt:i4>1572919</vt:i4>
      </vt:variant>
      <vt:variant>
        <vt:i4>20</vt:i4>
      </vt:variant>
      <vt:variant>
        <vt:i4>0</vt:i4>
      </vt:variant>
      <vt:variant>
        <vt:i4>5</vt:i4>
      </vt:variant>
      <vt:variant>
        <vt:lpwstr/>
      </vt:variant>
      <vt:variant>
        <vt:lpwstr>_Toc161836474</vt:lpwstr>
      </vt:variant>
      <vt:variant>
        <vt:i4>1572919</vt:i4>
      </vt:variant>
      <vt:variant>
        <vt:i4>14</vt:i4>
      </vt:variant>
      <vt:variant>
        <vt:i4>0</vt:i4>
      </vt:variant>
      <vt:variant>
        <vt:i4>5</vt:i4>
      </vt:variant>
      <vt:variant>
        <vt:lpwstr/>
      </vt:variant>
      <vt:variant>
        <vt:lpwstr>_Toc161836473</vt:lpwstr>
      </vt:variant>
      <vt:variant>
        <vt:i4>1572919</vt:i4>
      </vt:variant>
      <vt:variant>
        <vt:i4>8</vt:i4>
      </vt:variant>
      <vt:variant>
        <vt:i4>0</vt:i4>
      </vt:variant>
      <vt:variant>
        <vt:i4>5</vt:i4>
      </vt:variant>
      <vt:variant>
        <vt:lpwstr/>
      </vt:variant>
      <vt:variant>
        <vt:lpwstr>_Toc161836472</vt:lpwstr>
      </vt:variant>
      <vt:variant>
        <vt:i4>1572919</vt:i4>
      </vt:variant>
      <vt:variant>
        <vt:i4>2</vt:i4>
      </vt:variant>
      <vt:variant>
        <vt:i4>0</vt:i4>
      </vt:variant>
      <vt:variant>
        <vt:i4>5</vt:i4>
      </vt:variant>
      <vt:variant>
        <vt:lpwstr/>
      </vt:variant>
      <vt:variant>
        <vt:lpwstr>_Toc161836471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Lapin hyvinvointialue</dc:creator>
  <cp:keywords/>
  <dc:description/>
  <cp:lastModifiedBy>Kaikkonen Kirsti Lapin hyvinvointialue</cp:lastModifiedBy>
  <cp:revision>4</cp:revision>
  <dcterms:created xsi:type="dcterms:W3CDTF">2024-03-22T12:17:00Z</dcterms:created>
  <dcterms:modified xsi:type="dcterms:W3CDTF">2024-03-25T07:42:00Z</dcterms:modified>
</cp:coreProperties>
</file>