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830E8" w14:textId="77777777" w:rsidR="00CF4669" w:rsidRPr="00897FE6" w:rsidRDefault="00CF4669">
      <w:pPr>
        <w:rPr>
          <w:rFonts w:ascii="Times New Roman" w:hAnsi="Times New Roman" w:cs="Times New Roman"/>
          <w:sz w:val="24"/>
          <w:szCs w:val="24"/>
        </w:rPr>
      </w:pPr>
    </w:p>
    <w:p w14:paraId="33092D11" w14:textId="77777777" w:rsidR="00CF4669" w:rsidRPr="00897FE6" w:rsidRDefault="00CF4669">
      <w:pPr>
        <w:rPr>
          <w:rFonts w:ascii="Times New Roman" w:hAnsi="Times New Roman" w:cs="Times New Roman"/>
          <w:sz w:val="24"/>
          <w:szCs w:val="24"/>
        </w:rPr>
      </w:pPr>
    </w:p>
    <w:p w14:paraId="0212B787" w14:textId="77777777" w:rsidR="00CF4669" w:rsidRPr="00897FE6" w:rsidRDefault="00CF4669">
      <w:pPr>
        <w:rPr>
          <w:rFonts w:ascii="Times New Roman" w:hAnsi="Times New Roman" w:cs="Times New Roman"/>
          <w:sz w:val="24"/>
          <w:szCs w:val="24"/>
        </w:rPr>
      </w:pPr>
    </w:p>
    <w:p w14:paraId="23175B0F" w14:textId="77777777" w:rsidR="00CF4669" w:rsidRPr="00897FE6" w:rsidRDefault="00CF4669">
      <w:pPr>
        <w:rPr>
          <w:rFonts w:ascii="Times New Roman" w:hAnsi="Times New Roman" w:cs="Times New Roman"/>
          <w:sz w:val="24"/>
          <w:szCs w:val="24"/>
        </w:rPr>
      </w:pPr>
    </w:p>
    <w:p w14:paraId="520D1DF3" w14:textId="77777777" w:rsidR="00CF4669" w:rsidRPr="00897FE6" w:rsidRDefault="00CF4669">
      <w:pPr>
        <w:rPr>
          <w:rFonts w:ascii="Times New Roman" w:hAnsi="Times New Roman" w:cs="Times New Roman"/>
          <w:sz w:val="24"/>
          <w:szCs w:val="24"/>
        </w:rPr>
      </w:pPr>
    </w:p>
    <w:p w14:paraId="5C42D967" w14:textId="77777777" w:rsidR="00CF4669" w:rsidRPr="00897FE6" w:rsidRDefault="00CF4669">
      <w:pPr>
        <w:rPr>
          <w:rFonts w:ascii="Times New Roman" w:hAnsi="Times New Roman" w:cs="Times New Roman"/>
          <w:sz w:val="24"/>
          <w:szCs w:val="24"/>
        </w:rPr>
      </w:pPr>
    </w:p>
    <w:p w14:paraId="0B9B345D" w14:textId="77777777" w:rsidR="00CF4669" w:rsidRPr="00897FE6" w:rsidRDefault="00CF4669">
      <w:pPr>
        <w:rPr>
          <w:rFonts w:ascii="Times New Roman" w:hAnsi="Times New Roman" w:cs="Times New Roman"/>
          <w:sz w:val="24"/>
          <w:szCs w:val="24"/>
        </w:rPr>
      </w:pPr>
    </w:p>
    <w:p w14:paraId="5C34957F" w14:textId="77777777" w:rsidR="00CF4669" w:rsidRPr="00897FE6" w:rsidRDefault="00CF4669">
      <w:pPr>
        <w:rPr>
          <w:rFonts w:ascii="Times New Roman" w:hAnsi="Times New Roman" w:cs="Times New Roman"/>
          <w:sz w:val="24"/>
          <w:szCs w:val="24"/>
        </w:rPr>
      </w:pPr>
    </w:p>
    <w:p w14:paraId="68580E70" w14:textId="77777777" w:rsidR="00CF4669" w:rsidRPr="00897FE6" w:rsidRDefault="00CF4669">
      <w:pPr>
        <w:rPr>
          <w:rFonts w:ascii="Times New Roman" w:hAnsi="Times New Roman" w:cs="Times New Roman"/>
          <w:sz w:val="24"/>
          <w:szCs w:val="24"/>
        </w:rPr>
      </w:pPr>
    </w:p>
    <w:p w14:paraId="152ECEB5" w14:textId="77777777" w:rsidR="00CF4669" w:rsidRPr="00897FE6" w:rsidRDefault="00CF4669">
      <w:pPr>
        <w:rPr>
          <w:rFonts w:ascii="Times New Roman" w:hAnsi="Times New Roman" w:cs="Times New Roman"/>
          <w:sz w:val="24"/>
          <w:szCs w:val="24"/>
        </w:rPr>
      </w:pPr>
    </w:p>
    <w:p w14:paraId="3FBCBE6F" w14:textId="77777777" w:rsidR="00CF4669" w:rsidRPr="00897FE6" w:rsidRDefault="00CF4669">
      <w:pPr>
        <w:rPr>
          <w:rFonts w:ascii="Times New Roman" w:hAnsi="Times New Roman" w:cs="Times New Roman"/>
          <w:sz w:val="24"/>
          <w:szCs w:val="24"/>
        </w:rPr>
      </w:pPr>
    </w:p>
    <w:p w14:paraId="46E28982" w14:textId="77777777" w:rsidR="00CF4669" w:rsidRPr="00897FE6" w:rsidRDefault="00CF4669">
      <w:pPr>
        <w:rPr>
          <w:rFonts w:ascii="Times New Roman" w:hAnsi="Times New Roman" w:cs="Times New Roman"/>
          <w:sz w:val="24"/>
          <w:szCs w:val="24"/>
        </w:rPr>
      </w:pPr>
    </w:p>
    <w:p w14:paraId="7BC20A41" w14:textId="1C19C115" w:rsidR="00707C76" w:rsidRPr="00153D54" w:rsidRDefault="00555490" w:rsidP="00CF4669">
      <w:pPr>
        <w:jc w:val="center"/>
        <w:rPr>
          <w:rFonts w:ascii="Times New Roman" w:hAnsi="Times New Roman" w:cs="Times New Roman"/>
          <w:b/>
          <w:sz w:val="32"/>
          <w:szCs w:val="24"/>
        </w:rPr>
      </w:pPr>
      <w:r w:rsidRPr="00153D54">
        <w:rPr>
          <w:rFonts w:ascii="Times New Roman" w:hAnsi="Times New Roman" w:cs="Times New Roman"/>
          <w:b/>
          <w:sz w:val="32"/>
          <w:szCs w:val="24"/>
        </w:rPr>
        <w:t>Euroopan meri-, kalatal</w:t>
      </w:r>
      <w:r w:rsidR="00153D54">
        <w:rPr>
          <w:rFonts w:ascii="Times New Roman" w:hAnsi="Times New Roman" w:cs="Times New Roman"/>
          <w:b/>
          <w:sz w:val="32"/>
          <w:szCs w:val="24"/>
        </w:rPr>
        <w:t>ous- ja vesiviljelyrahasto 2021</w:t>
      </w:r>
      <w:r w:rsidR="00153D54">
        <w:rPr>
          <w:rFonts w:ascii="Arial" w:hAnsi="Arial" w:cs="Arial"/>
          <w:b/>
          <w:sz w:val="32"/>
          <w:szCs w:val="24"/>
        </w:rPr>
        <w:t>–</w:t>
      </w:r>
      <w:r w:rsidRPr="00153D54">
        <w:rPr>
          <w:rFonts w:ascii="Times New Roman" w:hAnsi="Times New Roman" w:cs="Times New Roman"/>
          <w:b/>
          <w:sz w:val="32"/>
          <w:szCs w:val="24"/>
        </w:rPr>
        <w:t>2027</w:t>
      </w:r>
    </w:p>
    <w:p w14:paraId="5E104B22" w14:textId="7B889467" w:rsidR="00555490" w:rsidRPr="00153D54" w:rsidRDefault="00555490" w:rsidP="00CF4669">
      <w:pPr>
        <w:jc w:val="center"/>
        <w:rPr>
          <w:rFonts w:ascii="Times New Roman" w:hAnsi="Times New Roman" w:cs="Times New Roman"/>
          <w:b/>
          <w:sz w:val="32"/>
          <w:szCs w:val="24"/>
        </w:rPr>
      </w:pPr>
      <w:r w:rsidRPr="00153D54">
        <w:rPr>
          <w:rFonts w:ascii="Times New Roman" w:hAnsi="Times New Roman" w:cs="Times New Roman"/>
          <w:b/>
          <w:sz w:val="32"/>
          <w:szCs w:val="24"/>
        </w:rPr>
        <w:t>Suomen ohjelma</w:t>
      </w:r>
    </w:p>
    <w:p w14:paraId="321F4A5E" w14:textId="4077BBC3" w:rsidR="00320C84" w:rsidRPr="00280C46" w:rsidRDefault="009541FE" w:rsidP="00CF4669">
      <w:pPr>
        <w:jc w:val="center"/>
        <w:rPr>
          <w:rFonts w:ascii="Times New Roman" w:hAnsi="Times New Roman" w:cs="Times New Roman"/>
          <w:i/>
          <w:sz w:val="24"/>
          <w:szCs w:val="24"/>
        </w:rPr>
      </w:pPr>
      <w:r w:rsidRPr="00280C46">
        <w:rPr>
          <w:rFonts w:ascii="Times New Roman" w:hAnsi="Times New Roman" w:cs="Times New Roman"/>
          <w:i/>
          <w:sz w:val="24"/>
          <w:szCs w:val="24"/>
        </w:rPr>
        <w:t xml:space="preserve">Luonnosversio </w:t>
      </w:r>
      <w:r w:rsidR="00943756">
        <w:rPr>
          <w:rFonts w:ascii="Times New Roman" w:hAnsi="Times New Roman" w:cs="Times New Roman"/>
          <w:i/>
          <w:sz w:val="24"/>
          <w:szCs w:val="24"/>
        </w:rPr>
        <w:t>13</w:t>
      </w:r>
      <w:r w:rsidR="002C3215" w:rsidRPr="00280C46">
        <w:rPr>
          <w:rFonts w:ascii="Times New Roman" w:hAnsi="Times New Roman" w:cs="Times New Roman"/>
          <w:i/>
          <w:sz w:val="24"/>
          <w:szCs w:val="24"/>
        </w:rPr>
        <w:t>.07.2021</w:t>
      </w:r>
    </w:p>
    <w:p w14:paraId="7574CB04" w14:textId="77777777" w:rsidR="00320C84" w:rsidRPr="00897FE6" w:rsidRDefault="00320C84">
      <w:pPr>
        <w:rPr>
          <w:rFonts w:ascii="Times New Roman" w:hAnsi="Times New Roman" w:cs="Times New Roman"/>
          <w:sz w:val="24"/>
          <w:szCs w:val="24"/>
        </w:rPr>
      </w:pPr>
      <w:r w:rsidRPr="00897FE6">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1334804781"/>
        <w:docPartObj>
          <w:docPartGallery w:val="Table of Contents"/>
          <w:docPartUnique/>
        </w:docPartObj>
      </w:sdtPr>
      <w:sdtEndPr>
        <w:rPr>
          <w:b/>
          <w:bCs/>
        </w:rPr>
      </w:sdtEndPr>
      <w:sdtContent>
        <w:p w14:paraId="5AC3BDC3" w14:textId="77777777" w:rsidR="00320C84" w:rsidRPr="00897FE6" w:rsidRDefault="00320C84">
          <w:pPr>
            <w:pStyle w:val="Sisllysluettelonotsikko"/>
            <w:rPr>
              <w:rFonts w:ascii="Times New Roman" w:hAnsi="Times New Roman" w:cs="Times New Roman"/>
              <w:sz w:val="24"/>
              <w:szCs w:val="24"/>
            </w:rPr>
          </w:pPr>
          <w:r w:rsidRPr="00897FE6">
            <w:rPr>
              <w:rFonts w:ascii="Times New Roman" w:hAnsi="Times New Roman" w:cs="Times New Roman"/>
              <w:sz w:val="24"/>
              <w:szCs w:val="24"/>
            </w:rPr>
            <w:t>Sisällys</w:t>
          </w:r>
        </w:p>
        <w:p w14:paraId="28844052" w14:textId="565AF54A" w:rsidR="00341FBB" w:rsidRDefault="00320C84">
          <w:pPr>
            <w:pStyle w:val="Sisluet1"/>
            <w:rPr>
              <w:rFonts w:eastAsiaTheme="minorEastAsia"/>
              <w:noProof/>
              <w:lang w:eastAsia="fi-FI"/>
            </w:rPr>
          </w:pPr>
          <w:r w:rsidRPr="00897FE6">
            <w:rPr>
              <w:rFonts w:ascii="Times New Roman" w:hAnsi="Times New Roman" w:cs="Times New Roman"/>
              <w:sz w:val="24"/>
              <w:szCs w:val="24"/>
            </w:rPr>
            <w:fldChar w:fldCharType="begin"/>
          </w:r>
          <w:r w:rsidRPr="00897FE6">
            <w:rPr>
              <w:rFonts w:ascii="Times New Roman" w:hAnsi="Times New Roman" w:cs="Times New Roman"/>
              <w:sz w:val="24"/>
              <w:szCs w:val="24"/>
            </w:rPr>
            <w:instrText xml:space="preserve"> TOC \o "1-3" \h \z \u </w:instrText>
          </w:r>
          <w:r w:rsidRPr="00897FE6">
            <w:rPr>
              <w:rFonts w:ascii="Times New Roman" w:hAnsi="Times New Roman" w:cs="Times New Roman"/>
              <w:sz w:val="24"/>
              <w:szCs w:val="24"/>
            </w:rPr>
            <w:fldChar w:fldCharType="separate"/>
          </w:r>
          <w:hyperlink w:anchor="_Toc77066090" w:history="1">
            <w:r w:rsidR="00341FBB" w:rsidRPr="00D90AC4">
              <w:rPr>
                <w:rStyle w:val="Hyperlinkki"/>
                <w:rFonts w:ascii="Times New Roman" w:hAnsi="Times New Roman" w:cs="Times New Roman"/>
                <w:noProof/>
              </w:rPr>
              <w:t>1. Ohjelmastrategia: keskeiset kehityshaasteet ja toimintapoliittiset vastaukset</w:t>
            </w:r>
            <w:r w:rsidR="00341FBB">
              <w:rPr>
                <w:noProof/>
                <w:webHidden/>
              </w:rPr>
              <w:tab/>
            </w:r>
            <w:r w:rsidR="00341FBB">
              <w:rPr>
                <w:noProof/>
                <w:webHidden/>
              </w:rPr>
              <w:fldChar w:fldCharType="begin"/>
            </w:r>
            <w:r w:rsidR="00341FBB">
              <w:rPr>
                <w:noProof/>
                <w:webHidden/>
              </w:rPr>
              <w:instrText xml:space="preserve"> PAGEREF _Toc77066090 \h </w:instrText>
            </w:r>
            <w:r w:rsidR="00341FBB">
              <w:rPr>
                <w:noProof/>
                <w:webHidden/>
              </w:rPr>
            </w:r>
            <w:r w:rsidR="00341FBB">
              <w:rPr>
                <w:noProof/>
                <w:webHidden/>
              </w:rPr>
              <w:fldChar w:fldCharType="separate"/>
            </w:r>
            <w:r w:rsidR="00341FBB">
              <w:rPr>
                <w:noProof/>
                <w:webHidden/>
              </w:rPr>
              <w:t>3</w:t>
            </w:r>
            <w:r w:rsidR="00341FBB">
              <w:rPr>
                <w:noProof/>
                <w:webHidden/>
              </w:rPr>
              <w:fldChar w:fldCharType="end"/>
            </w:r>
          </w:hyperlink>
        </w:p>
        <w:p w14:paraId="74A44C66" w14:textId="41FA33C9" w:rsidR="00341FBB" w:rsidRDefault="00341FBB">
          <w:pPr>
            <w:pStyle w:val="Sisluet2"/>
            <w:tabs>
              <w:tab w:val="right" w:leader="dot" w:pos="9628"/>
            </w:tabs>
            <w:rPr>
              <w:rFonts w:eastAsiaTheme="minorEastAsia"/>
              <w:noProof/>
              <w:lang w:eastAsia="fi-FI"/>
            </w:rPr>
          </w:pPr>
          <w:hyperlink w:anchor="_Toc77066091" w:history="1">
            <w:r w:rsidRPr="00D90AC4">
              <w:rPr>
                <w:rStyle w:val="Hyperlinkki"/>
                <w:rFonts w:ascii="Times New Roman" w:hAnsi="Times New Roman" w:cs="Times New Roman"/>
                <w:noProof/>
              </w:rPr>
              <w:t>1.1 SWOT-analyysi, tarpeiden määrittely ja perustelut (taulukko 1A)</w:t>
            </w:r>
            <w:r>
              <w:rPr>
                <w:noProof/>
                <w:webHidden/>
              </w:rPr>
              <w:tab/>
            </w:r>
            <w:r>
              <w:rPr>
                <w:noProof/>
                <w:webHidden/>
              </w:rPr>
              <w:fldChar w:fldCharType="begin"/>
            </w:r>
            <w:r>
              <w:rPr>
                <w:noProof/>
                <w:webHidden/>
              </w:rPr>
              <w:instrText xml:space="preserve"> PAGEREF _Toc77066091 \h </w:instrText>
            </w:r>
            <w:r>
              <w:rPr>
                <w:noProof/>
                <w:webHidden/>
              </w:rPr>
            </w:r>
            <w:r>
              <w:rPr>
                <w:noProof/>
                <w:webHidden/>
              </w:rPr>
              <w:fldChar w:fldCharType="separate"/>
            </w:r>
            <w:r>
              <w:rPr>
                <w:noProof/>
                <w:webHidden/>
              </w:rPr>
              <w:t>11</w:t>
            </w:r>
            <w:r>
              <w:rPr>
                <w:noProof/>
                <w:webHidden/>
              </w:rPr>
              <w:fldChar w:fldCharType="end"/>
            </w:r>
          </w:hyperlink>
        </w:p>
        <w:p w14:paraId="5E13D140" w14:textId="5AB85683" w:rsidR="00341FBB" w:rsidRDefault="00341FBB">
          <w:pPr>
            <w:pStyle w:val="Sisluet3"/>
            <w:rPr>
              <w:rFonts w:eastAsiaTheme="minorEastAsia"/>
              <w:noProof/>
              <w:lang w:eastAsia="fi-FI"/>
            </w:rPr>
          </w:pPr>
          <w:hyperlink w:anchor="_Toc77066092" w:history="1">
            <w:r w:rsidRPr="00D90AC4">
              <w:rPr>
                <w:rStyle w:val="Hyperlinkki"/>
                <w:rFonts w:ascii="Times New Roman" w:hAnsi="Times New Roman" w:cs="Times New Roman"/>
                <w:noProof/>
              </w:rPr>
              <w:t>Toimintalinja 1: Kestävä kalastus ja vesiympäristön ennallistaminen ja suojelu</w:t>
            </w:r>
            <w:r>
              <w:rPr>
                <w:noProof/>
                <w:webHidden/>
              </w:rPr>
              <w:tab/>
            </w:r>
            <w:r>
              <w:rPr>
                <w:noProof/>
                <w:webHidden/>
              </w:rPr>
              <w:fldChar w:fldCharType="begin"/>
            </w:r>
            <w:r>
              <w:rPr>
                <w:noProof/>
                <w:webHidden/>
              </w:rPr>
              <w:instrText xml:space="preserve"> PAGEREF _Toc77066092 \h </w:instrText>
            </w:r>
            <w:r>
              <w:rPr>
                <w:noProof/>
                <w:webHidden/>
              </w:rPr>
            </w:r>
            <w:r>
              <w:rPr>
                <w:noProof/>
                <w:webHidden/>
              </w:rPr>
              <w:fldChar w:fldCharType="separate"/>
            </w:r>
            <w:r>
              <w:rPr>
                <w:noProof/>
                <w:webHidden/>
              </w:rPr>
              <w:t>11</w:t>
            </w:r>
            <w:r>
              <w:rPr>
                <w:noProof/>
                <w:webHidden/>
              </w:rPr>
              <w:fldChar w:fldCharType="end"/>
            </w:r>
          </w:hyperlink>
        </w:p>
        <w:p w14:paraId="394F692E" w14:textId="7AA0E86C" w:rsidR="00341FBB" w:rsidRDefault="00341FBB">
          <w:pPr>
            <w:pStyle w:val="Sisluet3"/>
            <w:rPr>
              <w:rFonts w:eastAsiaTheme="minorEastAsia"/>
              <w:noProof/>
              <w:lang w:eastAsia="fi-FI"/>
            </w:rPr>
          </w:pPr>
          <w:hyperlink w:anchor="_Toc77066093" w:history="1">
            <w:r w:rsidRPr="00D90AC4">
              <w:rPr>
                <w:rStyle w:val="Hyperlinkki"/>
                <w:rFonts w:ascii="Times New Roman" w:hAnsi="Times New Roman" w:cs="Times New Roman"/>
                <w:noProof/>
              </w:rPr>
              <w:t>Toimintalinja 2: Kestävä vesiviljely sekä jalostus ja markkinat</w:t>
            </w:r>
            <w:r>
              <w:rPr>
                <w:noProof/>
                <w:webHidden/>
              </w:rPr>
              <w:tab/>
            </w:r>
            <w:r>
              <w:rPr>
                <w:noProof/>
                <w:webHidden/>
              </w:rPr>
              <w:fldChar w:fldCharType="begin"/>
            </w:r>
            <w:r>
              <w:rPr>
                <w:noProof/>
                <w:webHidden/>
              </w:rPr>
              <w:instrText xml:space="preserve"> PAGEREF _Toc77066093 \h </w:instrText>
            </w:r>
            <w:r>
              <w:rPr>
                <w:noProof/>
                <w:webHidden/>
              </w:rPr>
            </w:r>
            <w:r>
              <w:rPr>
                <w:noProof/>
                <w:webHidden/>
              </w:rPr>
              <w:fldChar w:fldCharType="separate"/>
            </w:r>
            <w:r>
              <w:rPr>
                <w:noProof/>
                <w:webHidden/>
              </w:rPr>
              <w:t>31</w:t>
            </w:r>
            <w:r>
              <w:rPr>
                <w:noProof/>
                <w:webHidden/>
              </w:rPr>
              <w:fldChar w:fldCharType="end"/>
            </w:r>
          </w:hyperlink>
        </w:p>
        <w:p w14:paraId="3682D6E3" w14:textId="605C924C" w:rsidR="00341FBB" w:rsidRDefault="00341FBB">
          <w:pPr>
            <w:pStyle w:val="Sisluet3"/>
            <w:rPr>
              <w:rFonts w:eastAsiaTheme="minorEastAsia"/>
              <w:noProof/>
              <w:lang w:eastAsia="fi-FI"/>
            </w:rPr>
          </w:pPr>
          <w:hyperlink w:anchor="_Toc77066094" w:history="1">
            <w:r w:rsidRPr="00D90AC4">
              <w:rPr>
                <w:rStyle w:val="Hyperlinkki"/>
                <w:rFonts w:ascii="Times New Roman" w:hAnsi="Times New Roman" w:cs="Times New Roman"/>
                <w:noProof/>
              </w:rPr>
              <w:t>Toimintalinja 3: Kestävän sinisen talouden mahdollistaminen rannikko-, saari- ja sisämaa-alueilla sekä kalastus- ja vesiviljely-yhteisöjen kehittämisen edistäminen</w:t>
            </w:r>
            <w:r>
              <w:rPr>
                <w:noProof/>
                <w:webHidden/>
              </w:rPr>
              <w:tab/>
            </w:r>
            <w:r>
              <w:rPr>
                <w:noProof/>
                <w:webHidden/>
              </w:rPr>
              <w:fldChar w:fldCharType="begin"/>
            </w:r>
            <w:r>
              <w:rPr>
                <w:noProof/>
                <w:webHidden/>
              </w:rPr>
              <w:instrText xml:space="preserve"> PAGEREF _Toc77066094 \h </w:instrText>
            </w:r>
            <w:r>
              <w:rPr>
                <w:noProof/>
                <w:webHidden/>
              </w:rPr>
            </w:r>
            <w:r>
              <w:rPr>
                <w:noProof/>
                <w:webHidden/>
              </w:rPr>
              <w:fldChar w:fldCharType="separate"/>
            </w:r>
            <w:r>
              <w:rPr>
                <w:noProof/>
                <w:webHidden/>
              </w:rPr>
              <w:t>46</w:t>
            </w:r>
            <w:r>
              <w:rPr>
                <w:noProof/>
                <w:webHidden/>
              </w:rPr>
              <w:fldChar w:fldCharType="end"/>
            </w:r>
          </w:hyperlink>
        </w:p>
        <w:p w14:paraId="547A9FC0" w14:textId="21A7673D" w:rsidR="00341FBB" w:rsidRDefault="00341FBB">
          <w:pPr>
            <w:pStyle w:val="Sisluet3"/>
            <w:rPr>
              <w:rFonts w:eastAsiaTheme="minorEastAsia"/>
              <w:noProof/>
              <w:lang w:eastAsia="fi-FI"/>
            </w:rPr>
          </w:pPr>
          <w:hyperlink w:anchor="_Toc77066095" w:history="1">
            <w:r w:rsidRPr="00D90AC4">
              <w:rPr>
                <w:rStyle w:val="Hyperlinkki"/>
                <w:rFonts w:ascii="Times New Roman" w:hAnsi="Times New Roman" w:cs="Times New Roman"/>
                <w:noProof/>
              </w:rPr>
              <w:t>Toimintalinja 4: Meripolitiikka</w:t>
            </w:r>
            <w:r>
              <w:rPr>
                <w:noProof/>
                <w:webHidden/>
              </w:rPr>
              <w:tab/>
            </w:r>
            <w:r>
              <w:rPr>
                <w:noProof/>
                <w:webHidden/>
              </w:rPr>
              <w:fldChar w:fldCharType="begin"/>
            </w:r>
            <w:r>
              <w:rPr>
                <w:noProof/>
                <w:webHidden/>
              </w:rPr>
              <w:instrText xml:space="preserve"> PAGEREF _Toc77066095 \h </w:instrText>
            </w:r>
            <w:r>
              <w:rPr>
                <w:noProof/>
                <w:webHidden/>
              </w:rPr>
            </w:r>
            <w:r>
              <w:rPr>
                <w:noProof/>
                <w:webHidden/>
              </w:rPr>
              <w:fldChar w:fldCharType="separate"/>
            </w:r>
            <w:r>
              <w:rPr>
                <w:noProof/>
                <w:webHidden/>
              </w:rPr>
              <w:t>51</w:t>
            </w:r>
            <w:r>
              <w:rPr>
                <w:noProof/>
                <w:webHidden/>
              </w:rPr>
              <w:fldChar w:fldCharType="end"/>
            </w:r>
          </w:hyperlink>
        </w:p>
        <w:p w14:paraId="7F4F680E" w14:textId="13C0BB51" w:rsidR="00341FBB" w:rsidRDefault="00341FBB">
          <w:pPr>
            <w:pStyle w:val="Sisluet1"/>
            <w:rPr>
              <w:rFonts w:eastAsiaTheme="minorEastAsia"/>
              <w:noProof/>
              <w:lang w:eastAsia="fi-FI"/>
            </w:rPr>
          </w:pPr>
          <w:hyperlink w:anchor="_Toc77066096" w:history="1">
            <w:r w:rsidRPr="00D90AC4">
              <w:rPr>
                <w:rStyle w:val="Hyperlinkki"/>
                <w:rFonts w:ascii="Times New Roman" w:hAnsi="Times New Roman" w:cs="Times New Roman"/>
                <w:noProof/>
              </w:rPr>
              <w:t>2. Toimintalinjat (rahoitettavat toimenpiteet)</w:t>
            </w:r>
            <w:r>
              <w:rPr>
                <w:noProof/>
                <w:webHidden/>
              </w:rPr>
              <w:tab/>
            </w:r>
            <w:r>
              <w:rPr>
                <w:noProof/>
                <w:webHidden/>
              </w:rPr>
              <w:fldChar w:fldCharType="begin"/>
            </w:r>
            <w:r>
              <w:rPr>
                <w:noProof/>
                <w:webHidden/>
              </w:rPr>
              <w:instrText xml:space="preserve"> PAGEREF _Toc77066096 \h </w:instrText>
            </w:r>
            <w:r>
              <w:rPr>
                <w:noProof/>
                <w:webHidden/>
              </w:rPr>
            </w:r>
            <w:r>
              <w:rPr>
                <w:noProof/>
                <w:webHidden/>
              </w:rPr>
              <w:fldChar w:fldCharType="separate"/>
            </w:r>
            <w:r>
              <w:rPr>
                <w:noProof/>
                <w:webHidden/>
              </w:rPr>
              <w:t>58</w:t>
            </w:r>
            <w:r>
              <w:rPr>
                <w:noProof/>
                <w:webHidden/>
              </w:rPr>
              <w:fldChar w:fldCharType="end"/>
            </w:r>
          </w:hyperlink>
        </w:p>
        <w:p w14:paraId="2457E317" w14:textId="66D17D0D" w:rsidR="00341FBB" w:rsidRDefault="00341FBB">
          <w:pPr>
            <w:pStyle w:val="Sisluet2"/>
            <w:tabs>
              <w:tab w:val="right" w:leader="dot" w:pos="9628"/>
            </w:tabs>
            <w:rPr>
              <w:rFonts w:eastAsiaTheme="minorEastAsia"/>
              <w:noProof/>
              <w:lang w:eastAsia="fi-FI"/>
            </w:rPr>
          </w:pPr>
          <w:hyperlink w:anchor="_Toc77066097" w:history="1">
            <w:r w:rsidRPr="00D90AC4">
              <w:rPr>
                <w:rStyle w:val="Hyperlinkki"/>
                <w:rFonts w:ascii="Times New Roman" w:hAnsi="Times New Roman" w:cs="Times New Roman"/>
                <w:noProof/>
              </w:rPr>
              <w:t>Toimintalinja 1: Kestävä kalastus ja vesiympäristön ennallistaminen ja suojelu</w:t>
            </w:r>
            <w:r>
              <w:rPr>
                <w:noProof/>
                <w:webHidden/>
              </w:rPr>
              <w:tab/>
            </w:r>
            <w:r>
              <w:rPr>
                <w:noProof/>
                <w:webHidden/>
              </w:rPr>
              <w:fldChar w:fldCharType="begin"/>
            </w:r>
            <w:r>
              <w:rPr>
                <w:noProof/>
                <w:webHidden/>
              </w:rPr>
              <w:instrText xml:space="preserve"> PAGEREF _Toc77066097 \h </w:instrText>
            </w:r>
            <w:r>
              <w:rPr>
                <w:noProof/>
                <w:webHidden/>
              </w:rPr>
            </w:r>
            <w:r>
              <w:rPr>
                <w:noProof/>
                <w:webHidden/>
              </w:rPr>
              <w:fldChar w:fldCharType="separate"/>
            </w:r>
            <w:r>
              <w:rPr>
                <w:noProof/>
                <w:webHidden/>
              </w:rPr>
              <w:t>58</w:t>
            </w:r>
            <w:r>
              <w:rPr>
                <w:noProof/>
                <w:webHidden/>
              </w:rPr>
              <w:fldChar w:fldCharType="end"/>
            </w:r>
          </w:hyperlink>
        </w:p>
        <w:p w14:paraId="5AAFA286" w14:textId="55A2D619" w:rsidR="00341FBB" w:rsidRDefault="00341FBB">
          <w:pPr>
            <w:pStyle w:val="Sisluet3"/>
            <w:rPr>
              <w:rFonts w:eastAsiaTheme="minorEastAsia"/>
              <w:noProof/>
              <w:lang w:eastAsia="fi-FI"/>
            </w:rPr>
          </w:pPr>
          <w:hyperlink w:anchor="_Toc77066098" w:history="1">
            <w:r w:rsidRPr="00D90AC4">
              <w:rPr>
                <w:rStyle w:val="Hyperlinkki"/>
                <w:rFonts w:ascii="Times New Roman" w:hAnsi="Times New Roman" w:cs="Times New Roman"/>
                <w:noProof/>
              </w:rPr>
              <w:t>Erityistavoite 1.1 Taloudellisesti, sosiaalisesti ja ympäristön kannalta kestävän kalastustoiminnan vahvistaminen</w:t>
            </w:r>
            <w:r>
              <w:rPr>
                <w:noProof/>
                <w:webHidden/>
              </w:rPr>
              <w:tab/>
            </w:r>
            <w:r>
              <w:rPr>
                <w:noProof/>
                <w:webHidden/>
              </w:rPr>
              <w:fldChar w:fldCharType="begin"/>
            </w:r>
            <w:r>
              <w:rPr>
                <w:noProof/>
                <w:webHidden/>
              </w:rPr>
              <w:instrText xml:space="preserve"> PAGEREF _Toc77066098 \h </w:instrText>
            </w:r>
            <w:r>
              <w:rPr>
                <w:noProof/>
                <w:webHidden/>
              </w:rPr>
            </w:r>
            <w:r>
              <w:rPr>
                <w:noProof/>
                <w:webHidden/>
              </w:rPr>
              <w:fldChar w:fldCharType="separate"/>
            </w:r>
            <w:r>
              <w:rPr>
                <w:noProof/>
                <w:webHidden/>
              </w:rPr>
              <w:t>58</w:t>
            </w:r>
            <w:r>
              <w:rPr>
                <w:noProof/>
                <w:webHidden/>
              </w:rPr>
              <w:fldChar w:fldCharType="end"/>
            </w:r>
          </w:hyperlink>
        </w:p>
        <w:p w14:paraId="1EFADF39" w14:textId="1EA88723" w:rsidR="00341FBB" w:rsidRDefault="00341FBB">
          <w:pPr>
            <w:pStyle w:val="Sisluet3"/>
            <w:rPr>
              <w:rFonts w:eastAsiaTheme="minorEastAsia"/>
              <w:noProof/>
              <w:lang w:eastAsia="fi-FI"/>
            </w:rPr>
          </w:pPr>
          <w:hyperlink w:anchor="_Toc77066099" w:history="1">
            <w:r w:rsidRPr="00D90AC4">
              <w:rPr>
                <w:rStyle w:val="Hyperlinkki"/>
                <w:rFonts w:ascii="Times New Roman" w:hAnsi="Times New Roman" w:cs="Times New Roman"/>
                <w:noProof/>
              </w:rPr>
              <w:t>Erityistavoite 1.2 Energiatehokkuuden lisääminen ja hiilidioksidipäästöjen vähentäminen korvaamalla tai nykyaikaistamalla kalastusalusten moottoreita</w:t>
            </w:r>
            <w:r>
              <w:rPr>
                <w:noProof/>
                <w:webHidden/>
              </w:rPr>
              <w:tab/>
            </w:r>
            <w:r>
              <w:rPr>
                <w:noProof/>
                <w:webHidden/>
              </w:rPr>
              <w:fldChar w:fldCharType="begin"/>
            </w:r>
            <w:r>
              <w:rPr>
                <w:noProof/>
                <w:webHidden/>
              </w:rPr>
              <w:instrText xml:space="preserve"> PAGEREF _Toc77066099 \h </w:instrText>
            </w:r>
            <w:r>
              <w:rPr>
                <w:noProof/>
                <w:webHidden/>
              </w:rPr>
            </w:r>
            <w:r>
              <w:rPr>
                <w:noProof/>
                <w:webHidden/>
              </w:rPr>
              <w:fldChar w:fldCharType="separate"/>
            </w:r>
            <w:r>
              <w:rPr>
                <w:noProof/>
                <w:webHidden/>
              </w:rPr>
              <w:t>61</w:t>
            </w:r>
            <w:r>
              <w:rPr>
                <w:noProof/>
                <w:webHidden/>
              </w:rPr>
              <w:fldChar w:fldCharType="end"/>
            </w:r>
          </w:hyperlink>
        </w:p>
        <w:p w14:paraId="195260CE" w14:textId="651DCCA1" w:rsidR="00341FBB" w:rsidRDefault="00341FBB">
          <w:pPr>
            <w:pStyle w:val="Sisluet3"/>
            <w:rPr>
              <w:rFonts w:eastAsiaTheme="minorEastAsia"/>
              <w:noProof/>
              <w:lang w:eastAsia="fi-FI"/>
            </w:rPr>
          </w:pPr>
          <w:hyperlink w:anchor="_Toc77066100" w:history="1">
            <w:r w:rsidRPr="00D90AC4">
              <w:rPr>
                <w:rStyle w:val="Hyperlinkki"/>
                <w:rFonts w:ascii="Times New Roman" w:hAnsi="Times New Roman" w:cs="Times New Roman"/>
                <w:noProof/>
              </w:rPr>
              <w:t>Erityistavoite 1.3 Kalastuskapasiteetin kalastusmahdollisuuksiin mukauttamisen edistäminen tapauksissa, joissa kalastustoiminta on lopetettu pysyvästi, ja kohtuulliseen elintasoon myötävaikuttaminen tapauksissa, joissa kalastustoiminta on lopetettu väliaikaisesti</w:t>
            </w:r>
            <w:r>
              <w:rPr>
                <w:noProof/>
                <w:webHidden/>
              </w:rPr>
              <w:tab/>
            </w:r>
            <w:r>
              <w:rPr>
                <w:noProof/>
                <w:webHidden/>
              </w:rPr>
              <w:fldChar w:fldCharType="begin"/>
            </w:r>
            <w:r>
              <w:rPr>
                <w:noProof/>
                <w:webHidden/>
              </w:rPr>
              <w:instrText xml:space="preserve"> PAGEREF _Toc77066100 \h </w:instrText>
            </w:r>
            <w:r>
              <w:rPr>
                <w:noProof/>
                <w:webHidden/>
              </w:rPr>
            </w:r>
            <w:r>
              <w:rPr>
                <w:noProof/>
                <w:webHidden/>
              </w:rPr>
              <w:fldChar w:fldCharType="separate"/>
            </w:r>
            <w:r>
              <w:rPr>
                <w:noProof/>
                <w:webHidden/>
              </w:rPr>
              <w:t>62</w:t>
            </w:r>
            <w:r>
              <w:rPr>
                <w:noProof/>
                <w:webHidden/>
              </w:rPr>
              <w:fldChar w:fldCharType="end"/>
            </w:r>
          </w:hyperlink>
        </w:p>
        <w:p w14:paraId="0858832D" w14:textId="2A47E927" w:rsidR="00341FBB" w:rsidRDefault="00341FBB">
          <w:pPr>
            <w:pStyle w:val="Sisluet3"/>
            <w:rPr>
              <w:rFonts w:eastAsiaTheme="minorEastAsia"/>
              <w:noProof/>
              <w:lang w:eastAsia="fi-FI"/>
            </w:rPr>
          </w:pPr>
          <w:hyperlink w:anchor="_Toc77066101" w:history="1">
            <w:r w:rsidRPr="00D90AC4">
              <w:rPr>
                <w:rStyle w:val="Hyperlinkki"/>
                <w:rFonts w:ascii="Times New Roman" w:hAnsi="Times New Roman" w:cs="Times New Roman"/>
                <w:noProof/>
              </w:rPr>
              <w:t>Erityistavoite 1.4 Tehokkaan kalastuksenvalvonnan ja täytäntöönpanon edistäminen, mukaan lukien LIS-kalastuksen torjuminen, sekä tietoon perustuvaa päätöksentekoa varten tarvittavien luotettavien tietojen edistäminen</w:t>
            </w:r>
            <w:r>
              <w:rPr>
                <w:noProof/>
                <w:webHidden/>
              </w:rPr>
              <w:tab/>
            </w:r>
            <w:r>
              <w:rPr>
                <w:noProof/>
                <w:webHidden/>
              </w:rPr>
              <w:fldChar w:fldCharType="begin"/>
            </w:r>
            <w:r>
              <w:rPr>
                <w:noProof/>
                <w:webHidden/>
              </w:rPr>
              <w:instrText xml:space="preserve"> PAGEREF _Toc77066101 \h </w:instrText>
            </w:r>
            <w:r>
              <w:rPr>
                <w:noProof/>
                <w:webHidden/>
              </w:rPr>
            </w:r>
            <w:r>
              <w:rPr>
                <w:noProof/>
                <w:webHidden/>
              </w:rPr>
              <w:fldChar w:fldCharType="separate"/>
            </w:r>
            <w:r>
              <w:rPr>
                <w:noProof/>
                <w:webHidden/>
              </w:rPr>
              <w:t>63</w:t>
            </w:r>
            <w:r>
              <w:rPr>
                <w:noProof/>
                <w:webHidden/>
              </w:rPr>
              <w:fldChar w:fldCharType="end"/>
            </w:r>
          </w:hyperlink>
        </w:p>
        <w:p w14:paraId="46ACFBA3" w14:textId="77F37A94" w:rsidR="00341FBB" w:rsidRDefault="00341FBB">
          <w:pPr>
            <w:pStyle w:val="Sisluet3"/>
            <w:rPr>
              <w:rFonts w:eastAsiaTheme="minorEastAsia"/>
              <w:noProof/>
              <w:lang w:eastAsia="fi-FI"/>
            </w:rPr>
          </w:pPr>
          <w:hyperlink w:anchor="_Toc77066102" w:history="1">
            <w:r w:rsidRPr="00D90AC4">
              <w:rPr>
                <w:rStyle w:val="Hyperlinkki"/>
                <w:rFonts w:ascii="Times New Roman" w:hAnsi="Times New Roman" w:cs="Times New Roman"/>
                <w:noProof/>
              </w:rPr>
              <w:t>Erityistavoite 1.6 Vesiympäristön biologisen monimuotoisuuden ja ekosysteemien suojelun ja ennallistamisen edistäminen</w:t>
            </w:r>
            <w:r>
              <w:rPr>
                <w:noProof/>
                <w:webHidden/>
              </w:rPr>
              <w:tab/>
            </w:r>
            <w:r>
              <w:rPr>
                <w:noProof/>
                <w:webHidden/>
              </w:rPr>
              <w:fldChar w:fldCharType="begin"/>
            </w:r>
            <w:r>
              <w:rPr>
                <w:noProof/>
                <w:webHidden/>
              </w:rPr>
              <w:instrText xml:space="preserve"> PAGEREF _Toc77066102 \h </w:instrText>
            </w:r>
            <w:r>
              <w:rPr>
                <w:noProof/>
                <w:webHidden/>
              </w:rPr>
            </w:r>
            <w:r>
              <w:rPr>
                <w:noProof/>
                <w:webHidden/>
              </w:rPr>
              <w:fldChar w:fldCharType="separate"/>
            </w:r>
            <w:r>
              <w:rPr>
                <w:noProof/>
                <w:webHidden/>
              </w:rPr>
              <w:t>65</w:t>
            </w:r>
            <w:r>
              <w:rPr>
                <w:noProof/>
                <w:webHidden/>
              </w:rPr>
              <w:fldChar w:fldCharType="end"/>
            </w:r>
          </w:hyperlink>
        </w:p>
        <w:p w14:paraId="753E6F15" w14:textId="1D748AE0" w:rsidR="00341FBB" w:rsidRDefault="00341FBB">
          <w:pPr>
            <w:pStyle w:val="Sisluet2"/>
            <w:tabs>
              <w:tab w:val="right" w:leader="dot" w:pos="9628"/>
            </w:tabs>
            <w:rPr>
              <w:rFonts w:eastAsiaTheme="minorEastAsia"/>
              <w:noProof/>
              <w:lang w:eastAsia="fi-FI"/>
            </w:rPr>
          </w:pPr>
          <w:hyperlink w:anchor="_Toc77066103" w:history="1">
            <w:r w:rsidRPr="00D90AC4">
              <w:rPr>
                <w:rStyle w:val="Hyperlinkki"/>
                <w:rFonts w:ascii="Times New Roman" w:hAnsi="Times New Roman" w:cs="Times New Roman"/>
                <w:noProof/>
              </w:rPr>
              <w:t>Toimintalinja 2: Kestävä vesiviljely, jalostus ja markkinat</w:t>
            </w:r>
            <w:r>
              <w:rPr>
                <w:noProof/>
                <w:webHidden/>
              </w:rPr>
              <w:tab/>
            </w:r>
            <w:r>
              <w:rPr>
                <w:noProof/>
                <w:webHidden/>
              </w:rPr>
              <w:fldChar w:fldCharType="begin"/>
            </w:r>
            <w:r>
              <w:rPr>
                <w:noProof/>
                <w:webHidden/>
              </w:rPr>
              <w:instrText xml:space="preserve"> PAGEREF _Toc77066103 \h </w:instrText>
            </w:r>
            <w:r>
              <w:rPr>
                <w:noProof/>
                <w:webHidden/>
              </w:rPr>
            </w:r>
            <w:r>
              <w:rPr>
                <w:noProof/>
                <w:webHidden/>
              </w:rPr>
              <w:fldChar w:fldCharType="separate"/>
            </w:r>
            <w:r>
              <w:rPr>
                <w:noProof/>
                <w:webHidden/>
              </w:rPr>
              <w:t>66</w:t>
            </w:r>
            <w:r>
              <w:rPr>
                <w:noProof/>
                <w:webHidden/>
              </w:rPr>
              <w:fldChar w:fldCharType="end"/>
            </w:r>
          </w:hyperlink>
        </w:p>
        <w:p w14:paraId="773874C8" w14:textId="733A4A78" w:rsidR="00341FBB" w:rsidRDefault="00341FBB">
          <w:pPr>
            <w:pStyle w:val="Sisluet3"/>
            <w:rPr>
              <w:rFonts w:eastAsiaTheme="minorEastAsia"/>
              <w:noProof/>
              <w:lang w:eastAsia="fi-FI"/>
            </w:rPr>
          </w:pPr>
          <w:hyperlink w:anchor="_Toc77066104" w:history="1">
            <w:r w:rsidRPr="00D90AC4">
              <w:rPr>
                <w:rStyle w:val="Hyperlinkki"/>
                <w:rFonts w:ascii="Times New Roman" w:hAnsi="Times New Roman" w:cs="Times New Roman"/>
                <w:noProof/>
              </w:rPr>
              <w:t>Erityistavoite 2.1 Kestävän vesiviljelytoiminnan edistäminen, erityisesti vesiviljelytuotannon kilpailukyvyn vahvistaminen varmistaen samalla, että toiminta on ympäristön kannalta kestävää pitkällä aikavälillä</w:t>
            </w:r>
            <w:r>
              <w:rPr>
                <w:noProof/>
                <w:webHidden/>
              </w:rPr>
              <w:tab/>
            </w:r>
            <w:r>
              <w:rPr>
                <w:noProof/>
                <w:webHidden/>
              </w:rPr>
              <w:fldChar w:fldCharType="begin"/>
            </w:r>
            <w:r>
              <w:rPr>
                <w:noProof/>
                <w:webHidden/>
              </w:rPr>
              <w:instrText xml:space="preserve"> PAGEREF _Toc77066104 \h </w:instrText>
            </w:r>
            <w:r>
              <w:rPr>
                <w:noProof/>
                <w:webHidden/>
              </w:rPr>
            </w:r>
            <w:r>
              <w:rPr>
                <w:noProof/>
                <w:webHidden/>
              </w:rPr>
              <w:fldChar w:fldCharType="separate"/>
            </w:r>
            <w:r>
              <w:rPr>
                <w:noProof/>
                <w:webHidden/>
              </w:rPr>
              <w:t>66</w:t>
            </w:r>
            <w:r>
              <w:rPr>
                <w:noProof/>
                <w:webHidden/>
              </w:rPr>
              <w:fldChar w:fldCharType="end"/>
            </w:r>
          </w:hyperlink>
        </w:p>
        <w:p w14:paraId="4BE51C1C" w14:textId="41FE2F27" w:rsidR="00341FBB" w:rsidRDefault="00341FBB">
          <w:pPr>
            <w:pStyle w:val="Sisluet3"/>
            <w:rPr>
              <w:rFonts w:eastAsiaTheme="minorEastAsia"/>
              <w:noProof/>
              <w:lang w:eastAsia="fi-FI"/>
            </w:rPr>
          </w:pPr>
          <w:hyperlink w:anchor="_Toc77066105" w:history="1">
            <w:r w:rsidRPr="00D90AC4">
              <w:rPr>
                <w:rStyle w:val="Hyperlinkki"/>
                <w:rFonts w:ascii="Times New Roman" w:hAnsi="Times New Roman" w:cs="Times New Roman"/>
                <w:noProof/>
              </w:rPr>
              <w:t>Erityistavoite 2.2   Kalastus- ja vesiviljelytuotteiden kaupan pitämisen, laadun ja lisäarvon ja kyseisten tuotteiden jalostamisen edistäminen.</w:t>
            </w:r>
            <w:r>
              <w:rPr>
                <w:noProof/>
                <w:webHidden/>
              </w:rPr>
              <w:tab/>
            </w:r>
            <w:r>
              <w:rPr>
                <w:noProof/>
                <w:webHidden/>
              </w:rPr>
              <w:fldChar w:fldCharType="begin"/>
            </w:r>
            <w:r>
              <w:rPr>
                <w:noProof/>
                <w:webHidden/>
              </w:rPr>
              <w:instrText xml:space="preserve"> PAGEREF _Toc77066105 \h </w:instrText>
            </w:r>
            <w:r>
              <w:rPr>
                <w:noProof/>
                <w:webHidden/>
              </w:rPr>
            </w:r>
            <w:r>
              <w:rPr>
                <w:noProof/>
                <w:webHidden/>
              </w:rPr>
              <w:fldChar w:fldCharType="separate"/>
            </w:r>
            <w:r>
              <w:rPr>
                <w:noProof/>
                <w:webHidden/>
              </w:rPr>
              <w:t>69</w:t>
            </w:r>
            <w:r>
              <w:rPr>
                <w:noProof/>
                <w:webHidden/>
              </w:rPr>
              <w:fldChar w:fldCharType="end"/>
            </w:r>
          </w:hyperlink>
        </w:p>
        <w:p w14:paraId="2F7436F7" w14:textId="22405C09" w:rsidR="00341FBB" w:rsidRDefault="00341FBB">
          <w:pPr>
            <w:pStyle w:val="Sisluet2"/>
            <w:tabs>
              <w:tab w:val="right" w:leader="dot" w:pos="9628"/>
            </w:tabs>
            <w:rPr>
              <w:rFonts w:eastAsiaTheme="minorEastAsia"/>
              <w:noProof/>
              <w:lang w:eastAsia="fi-FI"/>
            </w:rPr>
          </w:pPr>
          <w:hyperlink w:anchor="_Toc77066106" w:history="1">
            <w:r w:rsidRPr="00D90AC4">
              <w:rPr>
                <w:rStyle w:val="Hyperlinkki"/>
                <w:rFonts w:ascii="Times New Roman" w:hAnsi="Times New Roman" w:cs="Times New Roman"/>
                <w:noProof/>
              </w:rPr>
              <w:t>Toimintalinja 3: Kestävän sinisen talouden mahdollistaminen rannikko-, saari- ja sisämaa-alueilla sekä kalastus- ja vesiviljely-yhteisöjen kehittämisen edistäminen</w:t>
            </w:r>
            <w:r>
              <w:rPr>
                <w:noProof/>
                <w:webHidden/>
              </w:rPr>
              <w:tab/>
            </w:r>
            <w:r>
              <w:rPr>
                <w:noProof/>
                <w:webHidden/>
              </w:rPr>
              <w:fldChar w:fldCharType="begin"/>
            </w:r>
            <w:r>
              <w:rPr>
                <w:noProof/>
                <w:webHidden/>
              </w:rPr>
              <w:instrText xml:space="preserve"> PAGEREF _Toc77066106 \h </w:instrText>
            </w:r>
            <w:r>
              <w:rPr>
                <w:noProof/>
                <w:webHidden/>
              </w:rPr>
            </w:r>
            <w:r>
              <w:rPr>
                <w:noProof/>
                <w:webHidden/>
              </w:rPr>
              <w:fldChar w:fldCharType="separate"/>
            </w:r>
            <w:r>
              <w:rPr>
                <w:noProof/>
                <w:webHidden/>
              </w:rPr>
              <w:t>72</w:t>
            </w:r>
            <w:r>
              <w:rPr>
                <w:noProof/>
                <w:webHidden/>
              </w:rPr>
              <w:fldChar w:fldCharType="end"/>
            </w:r>
          </w:hyperlink>
        </w:p>
        <w:p w14:paraId="186D5E93" w14:textId="739D6B9A" w:rsidR="00341FBB" w:rsidRDefault="00341FBB">
          <w:pPr>
            <w:pStyle w:val="Sisluet3"/>
            <w:rPr>
              <w:rFonts w:eastAsiaTheme="minorEastAsia"/>
              <w:noProof/>
              <w:lang w:eastAsia="fi-FI"/>
            </w:rPr>
          </w:pPr>
          <w:hyperlink w:anchor="_Toc77066107" w:history="1">
            <w:r w:rsidRPr="00D90AC4">
              <w:rPr>
                <w:rStyle w:val="Hyperlinkki"/>
                <w:rFonts w:ascii="Times New Roman" w:hAnsi="Times New Roman" w:cs="Times New Roman"/>
                <w:noProof/>
              </w:rPr>
              <w:t>Erityistavoite 3.1 Paikallinen kehittäminen (tukitoimet, joilla edistetään kestävän sinisen talouden mahdollistamista rannikko-, saari- ja sisämaa-alueilla sekä kalastus- ja vesiviljely-yhteisöjen kestävän kehittämisen edistämistä)</w:t>
            </w:r>
            <w:r>
              <w:rPr>
                <w:noProof/>
                <w:webHidden/>
              </w:rPr>
              <w:tab/>
            </w:r>
            <w:r>
              <w:rPr>
                <w:noProof/>
                <w:webHidden/>
              </w:rPr>
              <w:fldChar w:fldCharType="begin"/>
            </w:r>
            <w:r>
              <w:rPr>
                <w:noProof/>
                <w:webHidden/>
              </w:rPr>
              <w:instrText xml:space="preserve"> PAGEREF _Toc77066107 \h </w:instrText>
            </w:r>
            <w:r>
              <w:rPr>
                <w:noProof/>
                <w:webHidden/>
              </w:rPr>
            </w:r>
            <w:r>
              <w:rPr>
                <w:noProof/>
                <w:webHidden/>
              </w:rPr>
              <w:fldChar w:fldCharType="separate"/>
            </w:r>
            <w:r>
              <w:rPr>
                <w:noProof/>
                <w:webHidden/>
              </w:rPr>
              <w:t>72</w:t>
            </w:r>
            <w:r>
              <w:rPr>
                <w:noProof/>
                <w:webHidden/>
              </w:rPr>
              <w:fldChar w:fldCharType="end"/>
            </w:r>
          </w:hyperlink>
        </w:p>
        <w:p w14:paraId="36D1F3C3" w14:textId="7A799EBC" w:rsidR="00341FBB" w:rsidRDefault="00341FBB">
          <w:pPr>
            <w:pStyle w:val="Sisluet2"/>
            <w:tabs>
              <w:tab w:val="right" w:leader="dot" w:pos="9628"/>
            </w:tabs>
            <w:rPr>
              <w:rFonts w:eastAsiaTheme="minorEastAsia"/>
              <w:noProof/>
              <w:lang w:eastAsia="fi-FI"/>
            </w:rPr>
          </w:pPr>
          <w:hyperlink w:anchor="_Toc77066108" w:history="1">
            <w:r w:rsidRPr="00D90AC4">
              <w:rPr>
                <w:rStyle w:val="Hyperlinkki"/>
                <w:rFonts w:ascii="Times New Roman" w:hAnsi="Times New Roman" w:cs="Times New Roman"/>
                <w:noProof/>
              </w:rPr>
              <w:t>Toimintalinja 4: Meripolitiikka</w:t>
            </w:r>
            <w:r>
              <w:rPr>
                <w:noProof/>
                <w:webHidden/>
              </w:rPr>
              <w:tab/>
            </w:r>
            <w:r>
              <w:rPr>
                <w:noProof/>
                <w:webHidden/>
              </w:rPr>
              <w:fldChar w:fldCharType="begin"/>
            </w:r>
            <w:r>
              <w:rPr>
                <w:noProof/>
                <w:webHidden/>
              </w:rPr>
              <w:instrText xml:space="preserve"> PAGEREF _Toc77066108 \h </w:instrText>
            </w:r>
            <w:r>
              <w:rPr>
                <w:noProof/>
                <w:webHidden/>
              </w:rPr>
            </w:r>
            <w:r>
              <w:rPr>
                <w:noProof/>
                <w:webHidden/>
              </w:rPr>
              <w:fldChar w:fldCharType="separate"/>
            </w:r>
            <w:r>
              <w:rPr>
                <w:noProof/>
                <w:webHidden/>
              </w:rPr>
              <w:t>73</w:t>
            </w:r>
            <w:r>
              <w:rPr>
                <w:noProof/>
                <w:webHidden/>
              </w:rPr>
              <w:fldChar w:fldCharType="end"/>
            </w:r>
          </w:hyperlink>
        </w:p>
        <w:p w14:paraId="2F8148D2" w14:textId="3BA398D2" w:rsidR="00341FBB" w:rsidRDefault="00341FBB">
          <w:pPr>
            <w:pStyle w:val="Sisluet3"/>
            <w:rPr>
              <w:rFonts w:eastAsiaTheme="minorEastAsia"/>
              <w:noProof/>
              <w:lang w:eastAsia="fi-FI"/>
            </w:rPr>
          </w:pPr>
          <w:hyperlink w:anchor="_Toc77066109" w:history="1">
            <w:r w:rsidRPr="00D90AC4">
              <w:rPr>
                <w:rStyle w:val="Hyperlinkki"/>
                <w:rFonts w:ascii="Times New Roman" w:hAnsi="Times New Roman" w:cs="Times New Roman"/>
                <w:noProof/>
              </w:rPr>
              <w:t>Erityistavoite 4.1 Tukitoimet, joilla edistetään kestävän merten ja valtamerten hoidon vahvistamista edistämällä meriosaamista, merivalvontaa tai rannikkovartiostoyhteistyötä.</w:t>
            </w:r>
            <w:r>
              <w:rPr>
                <w:noProof/>
                <w:webHidden/>
              </w:rPr>
              <w:tab/>
            </w:r>
            <w:r>
              <w:rPr>
                <w:noProof/>
                <w:webHidden/>
              </w:rPr>
              <w:fldChar w:fldCharType="begin"/>
            </w:r>
            <w:r>
              <w:rPr>
                <w:noProof/>
                <w:webHidden/>
              </w:rPr>
              <w:instrText xml:space="preserve"> PAGEREF _Toc77066109 \h </w:instrText>
            </w:r>
            <w:r>
              <w:rPr>
                <w:noProof/>
                <w:webHidden/>
              </w:rPr>
            </w:r>
            <w:r>
              <w:rPr>
                <w:noProof/>
                <w:webHidden/>
              </w:rPr>
              <w:fldChar w:fldCharType="separate"/>
            </w:r>
            <w:r>
              <w:rPr>
                <w:noProof/>
                <w:webHidden/>
              </w:rPr>
              <w:t>73</w:t>
            </w:r>
            <w:r>
              <w:rPr>
                <w:noProof/>
                <w:webHidden/>
              </w:rPr>
              <w:fldChar w:fldCharType="end"/>
            </w:r>
          </w:hyperlink>
        </w:p>
        <w:p w14:paraId="7F665810" w14:textId="4DEA1714" w:rsidR="00320C84" w:rsidRPr="00897FE6" w:rsidRDefault="00320C84" w:rsidP="00320C84">
          <w:pPr>
            <w:rPr>
              <w:rFonts w:ascii="Times New Roman" w:hAnsi="Times New Roman" w:cs="Times New Roman"/>
              <w:sz w:val="24"/>
              <w:szCs w:val="24"/>
            </w:rPr>
          </w:pPr>
          <w:r w:rsidRPr="00897FE6">
            <w:rPr>
              <w:rFonts w:ascii="Times New Roman" w:hAnsi="Times New Roman" w:cs="Times New Roman"/>
              <w:b/>
              <w:bCs/>
              <w:sz w:val="24"/>
              <w:szCs w:val="24"/>
            </w:rPr>
            <w:fldChar w:fldCharType="end"/>
          </w:r>
        </w:p>
      </w:sdtContent>
    </w:sdt>
    <w:p w14:paraId="144D4AB0" w14:textId="77777777" w:rsidR="00555490" w:rsidRPr="00897FE6" w:rsidRDefault="00555490" w:rsidP="00320C84">
      <w:pPr>
        <w:rPr>
          <w:rFonts w:ascii="Times New Roman" w:hAnsi="Times New Roman" w:cs="Times New Roman"/>
          <w:sz w:val="24"/>
          <w:szCs w:val="24"/>
        </w:rPr>
      </w:pPr>
      <w:r w:rsidRPr="00897FE6">
        <w:rPr>
          <w:rFonts w:ascii="Times New Roman" w:hAnsi="Times New Roman" w:cs="Times New Roman"/>
          <w:sz w:val="24"/>
          <w:szCs w:val="24"/>
        </w:rPr>
        <w:br w:type="page"/>
      </w:r>
    </w:p>
    <w:p w14:paraId="7436F290" w14:textId="4DA44B30" w:rsidR="002D1A41" w:rsidRPr="009541FE" w:rsidRDefault="00555490" w:rsidP="009541FE">
      <w:pPr>
        <w:pStyle w:val="Otsikko1"/>
        <w:rPr>
          <w:rFonts w:ascii="Times New Roman" w:hAnsi="Times New Roman" w:cs="Times New Roman"/>
        </w:rPr>
      </w:pPr>
      <w:bookmarkStart w:id="0" w:name="_Toc77066090"/>
      <w:r w:rsidRPr="009541FE">
        <w:rPr>
          <w:rFonts w:ascii="Times New Roman" w:hAnsi="Times New Roman" w:cs="Times New Roman"/>
        </w:rPr>
        <w:lastRenderedPageBreak/>
        <w:t xml:space="preserve">1. </w:t>
      </w:r>
      <w:r w:rsidR="000561FF" w:rsidRPr="009541FE">
        <w:rPr>
          <w:rFonts w:ascii="Times New Roman" w:hAnsi="Times New Roman" w:cs="Times New Roman"/>
        </w:rPr>
        <w:t>Ohjelmastrategia: keskeiset kehityshaasteet ja toimintapoliittiset vastaukset</w:t>
      </w:r>
      <w:bookmarkEnd w:id="0"/>
    </w:p>
    <w:p w14:paraId="7B047A17" w14:textId="53B2FC5D" w:rsidR="00555490" w:rsidRPr="00897FE6" w:rsidRDefault="00555490">
      <w:pPr>
        <w:rPr>
          <w:rFonts w:ascii="Times New Roman" w:hAnsi="Times New Roman" w:cs="Times New Roman"/>
          <w:sz w:val="24"/>
          <w:szCs w:val="24"/>
        </w:rPr>
      </w:pPr>
      <w:r w:rsidRPr="00897FE6">
        <w:rPr>
          <w:rFonts w:ascii="Times New Roman" w:hAnsi="Times New Roman" w:cs="Times New Roman"/>
          <w:sz w:val="24"/>
          <w:szCs w:val="24"/>
        </w:rPr>
        <w:t xml:space="preserve"> </w:t>
      </w:r>
    </w:p>
    <w:p w14:paraId="0BE7D771" w14:textId="4E9CDD89" w:rsidR="00932624" w:rsidRPr="00897FE6" w:rsidRDefault="000561FF" w:rsidP="00EF01A2">
      <w:pPr>
        <w:pStyle w:val="Default"/>
      </w:pPr>
      <w:r w:rsidRPr="00897FE6">
        <w:t>O</w:t>
      </w:r>
      <w:r w:rsidR="0076539F" w:rsidRPr="00897FE6">
        <w:t>hjelman</w:t>
      </w:r>
      <w:r w:rsidR="00261673" w:rsidRPr="00897FE6">
        <w:t xml:space="preserve"> keskeiset tavoitteet ovat </w:t>
      </w:r>
      <w:r w:rsidR="00F55591" w:rsidRPr="00897FE6">
        <w:t>kalatalousalan kestävän kasvun</w:t>
      </w:r>
      <w:r w:rsidR="00030361" w:rsidRPr="00897FE6">
        <w:t xml:space="preserve"> tukeminen,</w:t>
      </w:r>
      <w:r w:rsidR="00F55591" w:rsidRPr="00897FE6">
        <w:t xml:space="preserve"> alkutuotannon edellytysten</w:t>
      </w:r>
      <w:r w:rsidR="00394E58" w:rsidRPr="00897FE6">
        <w:t xml:space="preserve"> </w:t>
      </w:r>
      <w:r w:rsidR="00030361" w:rsidRPr="00897FE6">
        <w:t>turvaaminen</w:t>
      </w:r>
      <w:r w:rsidR="00261673" w:rsidRPr="00897FE6">
        <w:t xml:space="preserve">, uudistumisen ja innovaatioiden </w:t>
      </w:r>
      <w:r w:rsidR="00030361" w:rsidRPr="00897FE6">
        <w:t xml:space="preserve">vauhdittaminen </w:t>
      </w:r>
      <w:r w:rsidR="00261673" w:rsidRPr="00897FE6">
        <w:t>sekä ympäristökysymysten yhä parempi huomioiminen.</w:t>
      </w:r>
      <w:r w:rsidR="00D321B0" w:rsidRPr="00897FE6">
        <w:t xml:space="preserve"> </w:t>
      </w:r>
      <w:r w:rsidR="009236B5" w:rsidRPr="00897FE6">
        <w:t xml:space="preserve">Monet kehityskulut tukevat toimialan kasvumahdollisuuksia: </w:t>
      </w:r>
      <w:r w:rsidR="00584D04" w:rsidRPr="00897FE6">
        <w:t>Kalan kysyntä kasvaa, koska k</w:t>
      </w:r>
      <w:r w:rsidR="00661C70" w:rsidRPr="00897FE6">
        <w:t>uluttajat haluavat lähellä tuotettua, terveellistä ja vastuullista ruokaa. Lisäksi i</w:t>
      </w:r>
      <w:r w:rsidR="00EF01A2" w:rsidRPr="00897FE6">
        <w:t>lmaston ja ympäristön muutokset vaativat ruoantuotannolta yhä enemmän kestävyyttä ja vastuullisuutta</w:t>
      </w:r>
      <w:r w:rsidR="003004BB" w:rsidRPr="00897FE6">
        <w:t>.</w:t>
      </w:r>
      <w:r w:rsidR="00677F45" w:rsidRPr="00897FE6">
        <w:t xml:space="preserve"> </w:t>
      </w:r>
      <w:r w:rsidR="003004BB" w:rsidRPr="00897FE6">
        <w:t>Terveys- ja talouskriisit</w:t>
      </w:r>
      <w:r w:rsidR="007D0024" w:rsidRPr="00897FE6">
        <w:t xml:space="preserve"> sekä elintarvikemarkkinoiden häiriöt</w:t>
      </w:r>
      <w:r w:rsidR="003004BB" w:rsidRPr="00897FE6">
        <w:t xml:space="preserve"> </w:t>
      </w:r>
      <w:r w:rsidR="00677F45" w:rsidRPr="00897FE6">
        <w:t>korostavat kansallista huoltovarmuutta ja omavaraisuutta</w:t>
      </w:r>
      <w:r w:rsidR="00EF01A2" w:rsidRPr="00897FE6">
        <w:t>. K</w:t>
      </w:r>
      <w:r w:rsidR="00661C70" w:rsidRPr="00897FE6">
        <w:t>alatalo</w:t>
      </w:r>
      <w:r w:rsidR="002D6CF9" w:rsidRPr="00897FE6">
        <w:t>uden kestävällä kasvulla</w:t>
      </w:r>
      <w:r w:rsidR="00661C70" w:rsidRPr="00897FE6">
        <w:t xml:space="preserve"> </w:t>
      </w:r>
      <w:r w:rsidR="00EF01A2" w:rsidRPr="00897FE6">
        <w:t>on</w:t>
      </w:r>
      <w:r w:rsidR="00407758" w:rsidRPr="00897FE6">
        <w:t>kin</w:t>
      </w:r>
      <w:r w:rsidR="00EF01A2" w:rsidRPr="00897FE6">
        <w:t xml:space="preserve"> myönteisiä vaikutuksia niin talouteen</w:t>
      </w:r>
      <w:r w:rsidR="00F135FF" w:rsidRPr="00897FE6">
        <w:t>,</w:t>
      </w:r>
      <w:r w:rsidR="00EF01A2" w:rsidRPr="00897FE6">
        <w:t xml:space="preserve"> kansanterveyteenkin</w:t>
      </w:r>
      <w:r w:rsidR="00F135FF" w:rsidRPr="00897FE6">
        <w:t xml:space="preserve"> kuin ilmastoon ja ympäristöönkin</w:t>
      </w:r>
      <w:r w:rsidR="00EF01A2" w:rsidRPr="00897FE6">
        <w:t>.</w:t>
      </w:r>
      <w:r w:rsidR="008E402D" w:rsidRPr="00897FE6">
        <w:t xml:space="preserve"> </w:t>
      </w:r>
    </w:p>
    <w:p w14:paraId="2564EF54" w14:textId="009AD9D4" w:rsidR="00584D04" w:rsidRPr="00897FE6" w:rsidRDefault="00584D04" w:rsidP="00EF01A2">
      <w:pPr>
        <w:pStyle w:val="Default"/>
      </w:pPr>
    </w:p>
    <w:p w14:paraId="488840A2" w14:textId="3031B8E3" w:rsidR="00932624" w:rsidRPr="00897FE6" w:rsidRDefault="001F2FCE" w:rsidP="00EF01A2">
      <w:pPr>
        <w:pStyle w:val="Default"/>
      </w:pPr>
      <w:r w:rsidRPr="00897FE6">
        <w:t>Ohjelma</w:t>
      </w:r>
      <w:r w:rsidR="00584D04" w:rsidRPr="00897FE6">
        <w:t xml:space="preserve">n tavoitteisiin pyritään tukemalla </w:t>
      </w:r>
      <w:r w:rsidR="00BD11AF" w:rsidRPr="00897FE6">
        <w:t xml:space="preserve">sekä yleishyödyllisiä että </w:t>
      </w:r>
      <w:r w:rsidR="00584D04" w:rsidRPr="00897FE6">
        <w:t>yritysten</w:t>
      </w:r>
      <w:r w:rsidR="00BD11AF" w:rsidRPr="00897FE6">
        <w:t xml:space="preserve"> omia</w:t>
      </w:r>
      <w:r w:rsidR="00584D04" w:rsidRPr="00897FE6">
        <w:t xml:space="preserve"> </w:t>
      </w:r>
      <w:proofErr w:type="spellStart"/>
      <w:r w:rsidR="00584D04" w:rsidRPr="00897FE6">
        <w:t>kehittämis</w:t>
      </w:r>
      <w:proofErr w:type="spellEnd"/>
      <w:r w:rsidR="00584D04" w:rsidRPr="00897FE6">
        <w:t>- ja investointihankkeita sekä vauhdittamalla julkisen ja yksityisen sektorin yhteistyötä innovaatio-ohjelmien avulla.</w:t>
      </w:r>
      <w:r w:rsidR="00054D4E" w:rsidRPr="00897FE6">
        <w:t xml:space="preserve"> Ohjelmakauden aikana otetaan käyttöön rahoitusvälineet </w:t>
      </w:r>
      <w:r w:rsidR="000F6B0C" w:rsidRPr="00897FE6">
        <w:t>erityisesti kalastus</w:t>
      </w:r>
      <w:r w:rsidR="00054D4E" w:rsidRPr="00897FE6">
        <w:t xml:space="preserve">yritysten rahoituksen saannin </w:t>
      </w:r>
      <w:r w:rsidR="00730A4D" w:rsidRPr="00897FE6">
        <w:t>edistämiseksi</w:t>
      </w:r>
      <w:r w:rsidR="000F6B0C" w:rsidRPr="00897FE6">
        <w:t>.</w:t>
      </w:r>
      <w:r w:rsidR="00054D4E" w:rsidRPr="00897FE6">
        <w:t xml:space="preserve"> </w:t>
      </w:r>
      <w:r w:rsidR="000F6B0C" w:rsidRPr="00897FE6">
        <w:t>K</w:t>
      </w:r>
      <w:r w:rsidR="00054D4E" w:rsidRPr="00897FE6">
        <w:t>ehitetään in</w:t>
      </w:r>
      <w:r w:rsidR="0011220F" w:rsidRPr="00897FE6">
        <w:t xml:space="preserve">novatiivisia </w:t>
      </w:r>
      <w:r w:rsidR="000F6B0C" w:rsidRPr="00897FE6">
        <w:t xml:space="preserve">ja hallinnollisesti kevyitä </w:t>
      </w:r>
      <w:r w:rsidR="0011220F" w:rsidRPr="00897FE6">
        <w:t>rahoitusmalleja</w:t>
      </w:r>
      <w:r w:rsidR="00047267" w:rsidRPr="00897FE6">
        <w:t xml:space="preserve"> </w:t>
      </w:r>
      <w:r w:rsidR="000F6B0C" w:rsidRPr="00897FE6">
        <w:t xml:space="preserve">yritysten pienten kehittämishankkeiden sekä yleishyödyllisten ympäristöimien toteuttamiseksi </w:t>
      </w:r>
      <w:r w:rsidR="00047267" w:rsidRPr="00897FE6">
        <w:t>hyödyntäen yksinkertaistettujen kustannusmallien tuomia mahdollisuuksia</w:t>
      </w:r>
      <w:r w:rsidR="00054D4E" w:rsidRPr="00897FE6">
        <w:t>.</w:t>
      </w:r>
      <w:r w:rsidR="00584D04" w:rsidRPr="00897FE6">
        <w:t xml:space="preserve"> </w:t>
      </w:r>
      <w:r w:rsidR="005747C1" w:rsidRPr="00897FE6">
        <w:t xml:space="preserve">Kalakantojen ja vesiympäristön tilaa parantaviin toimiin panostetaan. </w:t>
      </w:r>
      <w:r w:rsidR="00584D04" w:rsidRPr="00897FE6">
        <w:t xml:space="preserve">Lisäksi hyödynnetään paikallisen kehittämisen toimintamallia, joka huomioi alueiden tarpeet ja vahvuudet. </w:t>
      </w:r>
      <w:r w:rsidR="003004BB" w:rsidRPr="00897FE6">
        <w:t xml:space="preserve">Myös tehokas viranomaistoiminta, mukaan lukien kalastuksen valvonta ja tiedonkeruu, on tärkeässä roolissa ohjelman tavoitteiden saavuttamisessa. </w:t>
      </w:r>
    </w:p>
    <w:p w14:paraId="2468FF32" w14:textId="77777777" w:rsidR="00EF01A2" w:rsidRPr="00897FE6" w:rsidRDefault="00EF01A2" w:rsidP="00EF01A2">
      <w:pPr>
        <w:pStyle w:val="Default"/>
      </w:pPr>
    </w:p>
    <w:p w14:paraId="3F8D8576" w14:textId="2EB6A2DC" w:rsidR="0076539F" w:rsidRPr="00897FE6" w:rsidRDefault="001F2FCE" w:rsidP="0076539F">
      <w:pPr>
        <w:pStyle w:val="Default"/>
      </w:pPr>
      <w:r w:rsidRPr="00897FE6">
        <w:t>Ohjelma</w:t>
      </w:r>
      <w:r w:rsidR="00EF01A2" w:rsidRPr="00897FE6">
        <w:t>n valmistelua on ohjannut hallitusohjelman kirjaukseen perustuva Kotimaisen kalan edistämisohjelma</w:t>
      </w:r>
      <w:r w:rsidR="00D321B0" w:rsidRPr="00897FE6">
        <w:t>, joka asettaa kansalliset tavoitteet kalan kulutuksen kasvulle ja erityisesti kotimaisen kalan käytön lisäämiselle</w:t>
      </w:r>
      <w:r w:rsidR="00EF01A2" w:rsidRPr="00897FE6">
        <w:t xml:space="preserve">. </w:t>
      </w:r>
      <w:r w:rsidRPr="00897FE6">
        <w:t>Ohjelma</w:t>
      </w:r>
      <w:r w:rsidR="00261673" w:rsidRPr="00897FE6">
        <w:t xml:space="preserve">ssa tehdyt valinnat perustuvat yhdessä sidosryhmien ja tutkimuksen kanssa työstettyihin kalatalouden nykytila-analyysiin, SWOT-analyysiin ja tulevaisuusskenaariotyöhön. </w:t>
      </w:r>
    </w:p>
    <w:p w14:paraId="614B9809" w14:textId="2BA20631" w:rsidR="00DA6CAB" w:rsidRPr="00897FE6" w:rsidRDefault="00DA6CAB" w:rsidP="0076539F">
      <w:pPr>
        <w:pStyle w:val="Default"/>
      </w:pPr>
    </w:p>
    <w:p w14:paraId="730B7FD4" w14:textId="1B33D14B" w:rsidR="0071421B" w:rsidRPr="00897FE6" w:rsidRDefault="0071421B" w:rsidP="0076539F">
      <w:pPr>
        <w:pStyle w:val="Default"/>
      </w:pPr>
    </w:p>
    <w:p w14:paraId="0DA7862C" w14:textId="77777777" w:rsidR="0071421B" w:rsidRPr="00897FE6" w:rsidRDefault="0071421B" w:rsidP="0071421B">
      <w:pPr>
        <w:pStyle w:val="Default"/>
        <w:rPr>
          <w:b/>
          <w:u w:val="single"/>
        </w:rPr>
      </w:pPr>
      <w:r w:rsidRPr="00897FE6">
        <w:rPr>
          <w:b/>
          <w:u w:val="single"/>
        </w:rPr>
        <w:t>Kotimaisen kalan edistämisohjelma</w:t>
      </w:r>
    </w:p>
    <w:p w14:paraId="6ED31089" w14:textId="77777777" w:rsidR="0071421B" w:rsidRPr="00897FE6" w:rsidRDefault="0071421B" w:rsidP="0071421B">
      <w:pPr>
        <w:pStyle w:val="Default"/>
      </w:pPr>
    </w:p>
    <w:p w14:paraId="532F432F" w14:textId="28C2EA4A" w:rsidR="00694314" w:rsidRPr="00897FE6" w:rsidRDefault="001F2FCE" w:rsidP="0071421B">
      <w:pPr>
        <w:pStyle w:val="Default"/>
      </w:pPr>
      <w:r w:rsidRPr="00897FE6">
        <w:t>Ohjelma</w:t>
      </w:r>
      <w:r w:rsidR="0071421B" w:rsidRPr="00897FE6">
        <w:t xml:space="preserve">a ohjaa Kotimaisen kalan edistämisohjelma, joka on hallitusohjelmaan perustuva strateginen ohjelma kalatalousalan kehitykselle. Edistämisohjelman visiona on kaksinkertaistaa </w:t>
      </w:r>
      <w:r w:rsidR="007D0024" w:rsidRPr="00897FE6">
        <w:t xml:space="preserve">Suomessa tuotetun </w:t>
      </w:r>
      <w:r w:rsidR="0071421B" w:rsidRPr="00897FE6">
        <w:t>kalan kulutus vuoteen 20</w:t>
      </w:r>
      <w:r w:rsidR="00040FCD" w:rsidRPr="00897FE6">
        <w:t>35</w:t>
      </w:r>
      <w:r w:rsidR="0071421B" w:rsidRPr="00897FE6">
        <w:t xml:space="preserve"> mennessä. Tavoitteena on, että suomalaiset söisivät kalaa ravitsemussuositusten mukaisesti 2-3 annosta viikossa</w:t>
      </w:r>
      <w:r w:rsidR="009177BF" w:rsidRPr="00897FE6">
        <w:t xml:space="preserve"> ja </w:t>
      </w:r>
      <w:r w:rsidR="00694314" w:rsidRPr="00897FE6">
        <w:t xml:space="preserve">että kalatuotteiden </w:t>
      </w:r>
      <w:r w:rsidR="009177BF" w:rsidRPr="00897FE6">
        <w:t xml:space="preserve">viennin arvo kasvaisi merkittävästi. </w:t>
      </w:r>
      <w:r w:rsidR="00604B87" w:rsidRPr="00897FE6">
        <w:t>L</w:t>
      </w:r>
      <w:r w:rsidR="009177BF" w:rsidRPr="00897FE6">
        <w:t xml:space="preserve">isääntyneellä </w:t>
      </w:r>
      <w:r w:rsidR="0071421B" w:rsidRPr="00897FE6">
        <w:t>kalan syönnillä ja kalatalouden yritystoiminnalla olisi merkittävät ja hyvin tunnetut myönteiset vaikutukset Suomen talouteen, ympäristöön ja kansanterveyteen.</w:t>
      </w:r>
      <w:r w:rsidR="00901AEE" w:rsidRPr="00897FE6">
        <w:t xml:space="preserve"> </w:t>
      </w:r>
    </w:p>
    <w:p w14:paraId="1A49A9DA" w14:textId="77777777" w:rsidR="00694314" w:rsidRPr="00897FE6" w:rsidRDefault="00694314" w:rsidP="0071421B">
      <w:pPr>
        <w:pStyle w:val="Default"/>
      </w:pPr>
    </w:p>
    <w:p w14:paraId="322E4DB5" w14:textId="2D6C9B2B" w:rsidR="0071421B" w:rsidRPr="00897FE6" w:rsidRDefault="0071421B" w:rsidP="0071421B">
      <w:pPr>
        <w:pStyle w:val="Default"/>
      </w:pPr>
      <w:r w:rsidRPr="00897FE6">
        <w:t xml:space="preserve">Edistämisohjelman keskeiset strategiset valinnat ovat kuluttaja- ja markkinalähtöisyyden vahvistaminen, uudistuminen kasvun vauhdittajana, alkutuotannon edellytysten parantaminen sekä kasvun perustuminen vastuulliseen toimintaan. Valinnat on otettu huomioon myös </w:t>
      </w:r>
      <w:r w:rsidR="001F2FCE" w:rsidRPr="00897FE6">
        <w:t>ohjelma</w:t>
      </w:r>
      <w:r w:rsidRPr="00897FE6">
        <w:t xml:space="preserve">ssa, ja toimenpiteiden rahoitus suunnataan tukemaan näiden tavoitteiden toteutumista. Myös </w:t>
      </w:r>
      <w:r w:rsidR="001F2FCE" w:rsidRPr="00897FE6">
        <w:t>ohjelma</w:t>
      </w:r>
      <w:r w:rsidRPr="00897FE6">
        <w:t>ssa määritel</w:t>
      </w:r>
      <w:r w:rsidR="001E6107" w:rsidRPr="00897FE6">
        <w:t>lyt</w:t>
      </w:r>
      <w:r w:rsidRPr="00897FE6">
        <w:t xml:space="preserve"> tavoitetasot </w:t>
      </w:r>
      <w:r w:rsidR="001E6107" w:rsidRPr="00897FE6">
        <w:t xml:space="preserve">on asetettu </w:t>
      </w:r>
      <w:r w:rsidRPr="00897FE6">
        <w:t xml:space="preserve">edistämisohjelman tavoitteiden mukaisesti. </w:t>
      </w:r>
    </w:p>
    <w:p w14:paraId="3567EEFF" w14:textId="77777777" w:rsidR="0071421B" w:rsidRPr="00897FE6" w:rsidRDefault="0071421B" w:rsidP="0071421B">
      <w:pPr>
        <w:pStyle w:val="Default"/>
      </w:pPr>
    </w:p>
    <w:p w14:paraId="2DF0E5AA" w14:textId="77777777" w:rsidR="0071421B" w:rsidRPr="00897FE6" w:rsidRDefault="0071421B" w:rsidP="0076539F">
      <w:pPr>
        <w:pStyle w:val="Default"/>
      </w:pPr>
    </w:p>
    <w:p w14:paraId="118DE95E" w14:textId="0C3E6317" w:rsidR="00AF623C" w:rsidRPr="00897FE6" w:rsidRDefault="00AF623C" w:rsidP="0076539F">
      <w:pPr>
        <w:pStyle w:val="Default"/>
      </w:pPr>
    </w:p>
    <w:p w14:paraId="506C15B6" w14:textId="0D93A5C7" w:rsidR="00AF623C" w:rsidRPr="00897FE6" w:rsidRDefault="00AF623C" w:rsidP="0076539F">
      <w:pPr>
        <w:pStyle w:val="Default"/>
        <w:rPr>
          <w:b/>
        </w:rPr>
      </w:pPr>
      <w:r w:rsidRPr="00897FE6">
        <w:rPr>
          <w:b/>
        </w:rPr>
        <w:lastRenderedPageBreak/>
        <w:t>Keskeiset haasteet ja niihin vastaaminen</w:t>
      </w:r>
    </w:p>
    <w:p w14:paraId="744B842E" w14:textId="101ABE18" w:rsidR="00AF623C" w:rsidRPr="00897FE6" w:rsidRDefault="00AF623C" w:rsidP="0076539F">
      <w:pPr>
        <w:pStyle w:val="Default"/>
        <w:rPr>
          <w:b/>
        </w:rPr>
      </w:pPr>
    </w:p>
    <w:p w14:paraId="6CFB490D" w14:textId="374FEF12" w:rsidR="00AF623C" w:rsidRPr="00897FE6" w:rsidRDefault="00090A99" w:rsidP="0076539F">
      <w:pPr>
        <w:pStyle w:val="Default"/>
        <w:rPr>
          <w:b/>
          <w:u w:val="single"/>
        </w:rPr>
      </w:pPr>
      <w:r w:rsidRPr="00897FE6">
        <w:rPr>
          <w:b/>
          <w:u w:val="single"/>
        </w:rPr>
        <w:t xml:space="preserve">Toimialan </w:t>
      </w:r>
      <w:r w:rsidR="00115F35" w:rsidRPr="00897FE6">
        <w:rPr>
          <w:b/>
          <w:u w:val="single"/>
        </w:rPr>
        <w:t>k</w:t>
      </w:r>
      <w:r w:rsidR="00F55591" w:rsidRPr="00897FE6">
        <w:rPr>
          <w:b/>
          <w:u w:val="single"/>
        </w:rPr>
        <w:t>estävä</w:t>
      </w:r>
      <w:r w:rsidRPr="00897FE6">
        <w:rPr>
          <w:b/>
          <w:u w:val="single"/>
        </w:rPr>
        <w:t>n</w:t>
      </w:r>
      <w:r w:rsidR="00F55591" w:rsidRPr="00897FE6">
        <w:rPr>
          <w:b/>
          <w:u w:val="single"/>
        </w:rPr>
        <w:t xml:space="preserve"> kasvu</w:t>
      </w:r>
      <w:r w:rsidRPr="00897FE6">
        <w:rPr>
          <w:b/>
          <w:u w:val="single"/>
        </w:rPr>
        <w:t>n tukeminen</w:t>
      </w:r>
      <w:r w:rsidR="00F55591" w:rsidRPr="00897FE6">
        <w:rPr>
          <w:b/>
          <w:u w:val="single"/>
        </w:rPr>
        <w:t xml:space="preserve"> </w:t>
      </w:r>
    </w:p>
    <w:p w14:paraId="381DD6FF" w14:textId="04569F09" w:rsidR="005F203A" w:rsidRPr="00897FE6" w:rsidRDefault="005F203A" w:rsidP="0076539F">
      <w:pPr>
        <w:pStyle w:val="Default"/>
        <w:rPr>
          <w:i/>
        </w:rPr>
      </w:pPr>
    </w:p>
    <w:p w14:paraId="0DD76ED5" w14:textId="157A275C" w:rsidR="002C5B29" w:rsidRPr="00897FE6" w:rsidRDefault="0032163B" w:rsidP="0076539F">
      <w:pPr>
        <w:pStyle w:val="Default"/>
      </w:pPr>
      <w:r w:rsidRPr="00897FE6">
        <w:t>K</w:t>
      </w:r>
      <w:r w:rsidR="005F203A" w:rsidRPr="00897FE6">
        <w:t>alan kasvava kysyntä on myönteinen haaste</w:t>
      </w:r>
      <w:r w:rsidR="00744A51" w:rsidRPr="00897FE6">
        <w:t xml:space="preserve">, </w:t>
      </w:r>
      <w:r w:rsidR="00B60979" w:rsidRPr="00897FE6">
        <w:t>ja siihen vastaaminen</w:t>
      </w:r>
      <w:r w:rsidR="00744A51" w:rsidRPr="00897FE6">
        <w:t xml:space="preserve"> edellyttää toimialan kestävää kasvua.</w:t>
      </w:r>
      <w:r w:rsidR="00115F35" w:rsidRPr="00897FE6">
        <w:t xml:space="preserve"> </w:t>
      </w:r>
      <w:r w:rsidR="00B60979" w:rsidRPr="00897FE6">
        <w:t>Kotimaisen kalan käytön lisääminen vaatii</w:t>
      </w:r>
      <w:r w:rsidR="00DC4883" w:rsidRPr="00897FE6">
        <w:t xml:space="preserve"> uudenlaisia toimintatapoja ja tuotteita.</w:t>
      </w:r>
      <w:r w:rsidR="00B60979" w:rsidRPr="00897FE6">
        <w:t xml:space="preserve"> </w:t>
      </w:r>
      <w:r w:rsidR="001670E1" w:rsidRPr="00897FE6">
        <w:t>Kasvumahdollisuuksia on etenkin viljellyssä kalassa sekä vajaasti hyödynnettyjen kalojen käytön lisäämisessä</w:t>
      </w:r>
      <w:r w:rsidR="00047267" w:rsidRPr="00897FE6">
        <w:t xml:space="preserve"> sekä jalostusarvon nostamisessa</w:t>
      </w:r>
      <w:r w:rsidR="001670E1" w:rsidRPr="00897FE6">
        <w:t>.</w:t>
      </w:r>
      <w:r w:rsidR="00933DC2" w:rsidRPr="00897FE6">
        <w:t xml:space="preserve"> Myös perinteisten arvokkaiden luonnonkalojen tuotantomäärien</w:t>
      </w:r>
      <w:r w:rsidR="00D142F5" w:rsidRPr="00897FE6">
        <w:t xml:space="preserve"> maltillinen</w:t>
      </w:r>
      <w:r w:rsidR="00933DC2" w:rsidRPr="00897FE6">
        <w:t xml:space="preserve"> kasvattaminen on mahdollista</w:t>
      </w:r>
      <w:r w:rsidR="00904852" w:rsidRPr="00897FE6">
        <w:t>.</w:t>
      </w:r>
      <w:r w:rsidR="001670E1" w:rsidRPr="00897FE6">
        <w:t xml:space="preserve"> </w:t>
      </w:r>
      <w:r w:rsidRPr="00897FE6">
        <w:t>Osa kalan kulutuksen kasvusta voi tapahtua myös tuontikalan avulla</w:t>
      </w:r>
      <w:r w:rsidR="00904852" w:rsidRPr="00897FE6">
        <w:t>. Tuontikala mahdollistaa tasaisen raaka-ainevirran jalostusteollisuudelle ja kaupalle, mikä tukee myös kotimaisten kalalajien käyttöä.  J</w:t>
      </w:r>
      <w:r w:rsidRPr="00897FE6">
        <w:t>alostusteollisuus on tärkeässä roolissa kuluttajia kiinnostavi</w:t>
      </w:r>
      <w:r w:rsidR="00904852" w:rsidRPr="00897FE6">
        <w:t>en</w:t>
      </w:r>
      <w:r w:rsidRPr="00897FE6">
        <w:t xml:space="preserve"> tuottei</w:t>
      </w:r>
      <w:r w:rsidR="00904852" w:rsidRPr="00897FE6">
        <w:t xml:space="preserve">den kehittämisessä </w:t>
      </w:r>
      <w:r w:rsidRPr="00897FE6">
        <w:t xml:space="preserve">ja </w:t>
      </w:r>
      <w:r w:rsidR="005747C1" w:rsidRPr="00897FE6">
        <w:t xml:space="preserve">erityisesti </w:t>
      </w:r>
      <w:r w:rsidR="00904852" w:rsidRPr="00897FE6">
        <w:t xml:space="preserve">viennin </w:t>
      </w:r>
      <w:r w:rsidR="005747C1" w:rsidRPr="00897FE6">
        <w:t xml:space="preserve">arvon </w:t>
      </w:r>
      <w:r w:rsidR="00904852" w:rsidRPr="00897FE6">
        <w:t>lisäämisessä</w:t>
      </w:r>
      <w:r w:rsidR="00D142F5" w:rsidRPr="00897FE6">
        <w:t>.</w:t>
      </w:r>
      <w:r w:rsidRPr="00897FE6">
        <w:t xml:space="preserve"> </w:t>
      </w:r>
    </w:p>
    <w:p w14:paraId="4EAAAFC6" w14:textId="0526122E" w:rsidR="00EF01A2" w:rsidRPr="00897FE6" w:rsidRDefault="00EF01A2" w:rsidP="0076539F">
      <w:pPr>
        <w:pStyle w:val="Default"/>
      </w:pPr>
    </w:p>
    <w:p w14:paraId="4E467A22" w14:textId="4C64ADA0" w:rsidR="00AF78A9" w:rsidRPr="00897FE6" w:rsidRDefault="00D142F5" w:rsidP="0076539F">
      <w:pPr>
        <w:pStyle w:val="Default"/>
      </w:pPr>
      <w:r w:rsidRPr="00897FE6">
        <w:t>Kalatalouden kestävä kasvu</w:t>
      </w:r>
      <w:r w:rsidR="00AF78A9" w:rsidRPr="00897FE6">
        <w:t xml:space="preserve"> </w:t>
      </w:r>
      <w:r w:rsidR="00090A99" w:rsidRPr="00897FE6">
        <w:t>tukee</w:t>
      </w:r>
      <w:r w:rsidR="000D7E44" w:rsidRPr="00897FE6">
        <w:t xml:space="preserve"> myös</w:t>
      </w:r>
      <w:r w:rsidR="00090A99" w:rsidRPr="00897FE6">
        <w:t xml:space="preserve"> </w:t>
      </w:r>
      <w:r w:rsidR="00EF01A2" w:rsidRPr="00897FE6">
        <w:t xml:space="preserve">Euroopan unionin Pellolta pöytään </w:t>
      </w:r>
      <w:r w:rsidR="00115F35" w:rsidRPr="00897FE6">
        <w:t>-</w:t>
      </w:r>
      <w:r w:rsidR="00EF01A2" w:rsidRPr="00897FE6">
        <w:t>strategian</w:t>
      </w:r>
      <w:r w:rsidR="000D7E44" w:rsidRPr="00897FE6">
        <w:t xml:space="preserve"> </w:t>
      </w:r>
      <w:r w:rsidRPr="00897FE6">
        <w:t>linjausta, jonka mukaan</w:t>
      </w:r>
      <w:r w:rsidR="00AF78A9" w:rsidRPr="00897FE6">
        <w:t xml:space="preserve"> elintarviketuotannon</w:t>
      </w:r>
      <w:r w:rsidR="00EF01A2" w:rsidRPr="00897FE6">
        <w:t xml:space="preserve"> tulisi helpottaa</w:t>
      </w:r>
      <w:r w:rsidRPr="00897FE6">
        <w:t xml:space="preserve"> kuluttajien</w:t>
      </w:r>
      <w:r w:rsidR="00EF01A2" w:rsidRPr="00897FE6">
        <w:t xml:space="preserve"> siirtymistä terveelliseen ja kestävään ruokavalioon. </w:t>
      </w:r>
      <w:r w:rsidR="000D7E44" w:rsidRPr="00897FE6">
        <w:t>Kalatuotteiden</w:t>
      </w:r>
      <w:r w:rsidR="00461213" w:rsidRPr="00897FE6">
        <w:t xml:space="preserve"> korkea laatu </w:t>
      </w:r>
      <w:r w:rsidR="0041063A" w:rsidRPr="00897FE6">
        <w:t xml:space="preserve">ja terveellisyys sekä </w:t>
      </w:r>
      <w:r w:rsidR="00AF78A9" w:rsidRPr="00897FE6">
        <w:t>ympäristöstä ja eläimistä huolehtiminen</w:t>
      </w:r>
      <w:r w:rsidR="0041063A" w:rsidRPr="00897FE6">
        <w:t xml:space="preserve"> ovat myös </w:t>
      </w:r>
      <w:r w:rsidR="000D7E44" w:rsidRPr="00897FE6">
        <w:t>Suomen</w:t>
      </w:r>
      <w:r w:rsidR="0041063A" w:rsidRPr="00897FE6">
        <w:t xml:space="preserve"> </w:t>
      </w:r>
      <w:r w:rsidR="001F2FCE" w:rsidRPr="00897FE6">
        <w:t>ohjelma</w:t>
      </w:r>
      <w:r w:rsidR="0041063A" w:rsidRPr="00897FE6">
        <w:t xml:space="preserve">n keskeisiä tavoitteita. </w:t>
      </w:r>
      <w:r w:rsidR="00AF78A9" w:rsidRPr="00897FE6">
        <w:t xml:space="preserve">Vaatimukset </w:t>
      </w:r>
      <w:r w:rsidR="00461213" w:rsidRPr="00897FE6">
        <w:t>kestävästä</w:t>
      </w:r>
      <w:r w:rsidR="00AF78A9" w:rsidRPr="00897FE6">
        <w:t xml:space="preserve"> toiminnasta</w:t>
      </w:r>
      <w:r w:rsidR="0041063A" w:rsidRPr="00897FE6">
        <w:t xml:space="preserve"> tuo</w:t>
      </w:r>
      <w:r w:rsidR="00AF78A9" w:rsidRPr="00897FE6">
        <w:t>vat</w:t>
      </w:r>
      <w:r w:rsidR="0041063A" w:rsidRPr="00897FE6">
        <w:t xml:space="preserve"> elintarvikeketjun toimijoille paitsi vastuuta, myös uusia mahdollisuuksia. </w:t>
      </w:r>
      <w:r w:rsidR="00132608" w:rsidRPr="00897FE6">
        <w:t>Pellolta pöytään -s</w:t>
      </w:r>
      <w:r w:rsidR="007A0FC3" w:rsidRPr="00897FE6">
        <w:t>trategian tavoitteena on</w:t>
      </w:r>
      <w:r w:rsidR="00AF78A9" w:rsidRPr="00897FE6">
        <w:t>kin</w:t>
      </w:r>
      <w:r w:rsidR="007A0FC3" w:rsidRPr="00897FE6">
        <w:t xml:space="preserve"> palkita niitä toimijoita, jotka ovat jo siirtyneet kestäviin käytöntöihin, mahdollistaa samanlainen siirtymä muille ja luoda uusia mahdollisuuksia kestävästi toimiville yrityksille.</w:t>
      </w:r>
      <w:r w:rsidR="0041063A" w:rsidRPr="00897FE6">
        <w:t xml:space="preserve"> </w:t>
      </w:r>
    </w:p>
    <w:p w14:paraId="217EF459" w14:textId="77777777" w:rsidR="00AF78A9" w:rsidRPr="00897FE6" w:rsidRDefault="00AF78A9" w:rsidP="0076539F">
      <w:pPr>
        <w:pStyle w:val="Default"/>
      </w:pPr>
    </w:p>
    <w:p w14:paraId="5EE7B457" w14:textId="60331934" w:rsidR="001670E1" w:rsidRPr="00897FE6" w:rsidRDefault="0041063A" w:rsidP="0076539F">
      <w:pPr>
        <w:pStyle w:val="Default"/>
      </w:pPr>
      <w:r w:rsidRPr="00897FE6">
        <w:t>Tärkeässä roolissa tässä siirtymäs</w:t>
      </w:r>
      <w:r w:rsidR="00D142F5" w:rsidRPr="00897FE6">
        <w:t>sä on viestintä</w:t>
      </w:r>
      <w:r w:rsidRPr="00897FE6">
        <w:t>.</w:t>
      </w:r>
      <w:r w:rsidR="007A0FC3" w:rsidRPr="00897FE6">
        <w:t xml:space="preserve"> </w:t>
      </w:r>
      <w:r w:rsidR="00D0507C" w:rsidRPr="00897FE6">
        <w:t>Suomessa k</w:t>
      </w:r>
      <w:r w:rsidR="005F203A" w:rsidRPr="00897FE6">
        <w:t>ala</w:t>
      </w:r>
      <w:r w:rsidRPr="00897FE6">
        <w:t>lla on erinomaiset mahdollisuudet vastata kuluttajien toiveisiin kestävästä, vastuullisesta ja terveellisestä ruoasta. Jotta tiet</w:t>
      </w:r>
      <w:r w:rsidR="00AF78A9" w:rsidRPr="00897FE6">
        <w:t>o kalan monista hyödyistä leviäisi</w:t>
      </w:r>
      <w:r w:rsidRPr="00897FE6">
        <w:t xml:space="preserve"> tehokkaasti kulut</w:t>
      </w:r>
      <w:r w:rsidR="00AF78A9" w:rsidRPr="00897FE6">
        <w:t>tajille ja koko yhteiskunnalle,</w:t>
      </w:r>
      <w:r w:rsidR="00F658AC" w:rsidRPr="00897FE6">
        <w:t xml:space="preserve"> on tarpeen panostaa</w:t>
      </w:r>
      <w:r w:rsidR="005F203A" w:rsidRPr="00897FE6">
        <w:t xml:space="preserve"> kalaa koskevan </w:t>
      </w:r>
      <w:r w:rsidR="00FD736E" w:rsidRPr="00897FE6">
        <w:t xml:space="preserve">ajantasaisen </w:t>
      </w:r>
      <w:r w:rsidR="001670E1" w:rsidRPr="00897FE6">
        <w:t xml:space="preserve">tiedon </w:t>
      </w:r>
      <w:r w:rsidR="00FD736E" w:rsidRPr="00897FE6">
        <w:t>lisäämi</w:t>
      </w:r>
      <w:r w:rsidR="00F658AC" w:rsidRPr="00897FE6">
        <w:t>se</w:t>
      </w:r>
      <w:r w:rsidR="00FD736E" w:rsidRPr="00897FE6">
        <w:t xml:space="preserve">en </w:t>
      </w:r>
      <w:r w:rsidR="001670E1" w:rsidRPr="00897FE6">
        <w:t>ja</w:t>
      </w:r>
      <w:r w:rsidR="005F203A" w:rsidRPr="00897FE6">
        <w:t xml:space="preserve"> </w:t>
      </w:r>
      <w:r w:rsidR="00FD736E" w:rsidRPr="00897FE6">
        <w:t xml:space="preserve">avoimen </w:t>
      </w:r>
      <w:r w:rsidR="005F203A" w:rsidRPr="00897FE6">
        <w:t>keskustelu</w:t>
      </w:r>
      <w:r w:rsidR="00F658AC" w:rsidRPr="00897FE6">
        <w:t>u</w:t>
      </w:r>
      <w:r w:rsidR="005F203A" w:rsidRPr="00897FE6">
        <w:t>n.</w:t>
      </w:r>
      <w:r w:rsidR="00FD736E" w:rsidRPr="00897FE6">
        <w:t xml:space="preserve"> </w:t>
      </w:r>
      <w:r w:rsidR="00D0507C" w:rsidRPr="00897FE6">
        <w:t xml:space="preserve">Kun toimialan kestävyys ja vastuullisuus paranevat entisestään ja tieto siitä tavoittaa myös kuluttajat ja sidosryhmät, </w:t>
      </w:r>
      <w:r w:rsidR="00045AE2" w:rsidRPr="00897FE6">
        <w:t>toimialan kilpailukyky kasvaa. Pellolta pöytään -strategian mukaisesti on</w:t>
      </w:r>
      <w:r w:rsidR="00FD736E" w:rsidRPr="00897FE6">
        <w:t>kin</w:t>
      </w:r>
      <w:r w:rsidR="00045AE2" w:rsidRPr="00897FE6">
        <w:t xml:space="preserve"> tärkeää nähdä vastuullisuus myös kilpailuvalttina</w:t>
      </w:r>
      <w:r w:rsidR="00734E06" w:rsidRPr="00897FE6">
        <w:t xml:space="preserve"> ja panostuksena alan tulevaisuuteen</w:t>
      </w:r>
      <w:r w:rsidR="00045AE2" w:rsidRPr="00897FE6">
        <w:t xml:space="preserve">, ei vain kustannuksena. </w:t>
      </w:r>
    </w:p>
    <w:p w14:paraId="23F8F582" w14:textId="20EF3D31" w:rsidR="00CE2B66" w:rsidRPr="00897FE6" w:rsidRDefault="00CE2B66" w:rsidP="0076539F">
      <w:pPr>
        <w:pStyle w:val="Default"/>
      </w:pPr>
    </w:p>
    <w:p w14:paraId="150B46C9" w14:textId="50585559" w:rsidR="00CE2B66" w:rsidRPr="00897FE6" w:rsidRDefault="00D142F5" w:rsidP="0076539F">
      <w:pPr>
        <w:pStyle w:val="Default"/>
      </w:pPr>
      <w:r w:rsidRPr="00897FE6">
        <w:t xml:space="preserve">Vastuullisuuden ylläpitäminen ja jatkuva </w:t>
      </w:r>
      <w:r w:rsidR="00461213" w:rsidRPr="00897FE6">
        <w:t>kehittäminen ovat</w:t>
      </w:r>
      <w:r w:rsidRPr="00897FE6">
        <w:t xml:space="preserve"> tarpeen toimialan kasvaessa. </w:t>
      </w:r>
      <w:r w:rsidR="00CE2B66" w:rsidRPr="00897FE6">
        <w:t xml:space="preserve">Tärkeää on jatkossakin pitää huolta kalatuotteiden jäljitettävyydestä ja valvonnasta. Laatutyötä jatketaan käynnistämällä kalojen elintarvikelaadun kehittämisohjelma. Vastuullisuuden kehittämiseksi käynnistetään myös kalojen hyvinvointiohjelma, joka tähtää kalojen terveyden ja hyvinvoinnin kehittämiseen sekä niihin liittyvän tutkimustiedon lisäämiseen niin vesiviljelyssä kuin kalastuksessakin. </w:t>
      </w:r>
      <w:r w:rsidR="00047267" w:rsidRPr="00897FE6">
        <w:t>Elintarvikelaadun sekä hyvinvoinnin kehittämisohjelmat toteutetaan yksityisen ja julkisen sektorin yhteistyönä.</w:t>
      </w:r>
    </w:p>
    <w:p w14:paraId="17F5441D" w14:textId="3742C28F" w:rsidR="001E6107" w:rsidRPr="00897FE6" w:rsidRDefault="001E6107" w:rsidP="0076539F">
      <w:pPr>
        <w:pStyle w:val="Default"/>
      </w:pPr>
    </w:p>
    <w:p w14:paraId="172EC05E" w14:textId="1EFFB07B" w:rsidR="001E6107" w:rsidRPr="00897FE6" w:rsidRDefault="00090A99" w:rsidP="0076539F">
      <w:pPr>
        <w:pStyle w:val="Default"/>
        <w:rPr>
          <w:b/>
          <w:u w:val="single"/>
        </w:rPr>
      </w:pPr>
      <w:r w:rsidRPr="00897FE6">
        <w:rPr>
          <w:b/>
          <w:u w:val="single"/>
        </w:rPr>
        <w:t>Alkutuotannon edellyt</w:t>
      </w:r>
      <w:r w:rsidR="00EA3648" w:rsidRPr="00897FE6">
        <w:rPr>
          <w:b/>
          <w:u w:val="single"/>
        </w:rPr>
        <w:t>ysten turvaaminen</w:t>
      </w:r>
    </w:p>
    <w:p w14:paraId="2F61E6EE" w14:textId="6E80B002" w:rsidR="005F203A" w:rsidRPr="00897FE6" w:rsidRDefault="005F203A" w:rsidP="0076539F">
      <w:pPr>
        <w:pStyle w:val="Default"/>
      </w:pPr>
    </w:p>
    <w:p w14:paraId="10762FD0" w14:textId="505EA2AB" w:rsidR="005044BD" w:rsidRPr="00897FE6" w:rsidRDefault="008172E1" w:rsidP="005044BD">
      <w:pPr>
        <w:pStyle w:val="Default"/>
      </w:pPr>
      <w:r w:rsidRPr="00897FE6">
        <w:t>Toinen keskeinen kehityshaaste on a</w:t>
      </w:r>
      <w:r w:rsidR="005F203A" w:rsidRPr="00897FE6">
        <w:t xml:space="preserve">lkutuotannon </w:t>
      </w:r>
      <w:r w:rsidR="008B647C" w:rsidRPr="00897FE6">
        <w:t xml:space="preserve">edellytysten </w:t>
      </w:r>
      <w:r w:rsidR="005F203A" w:rsidRPr="00897FE6">
        <w:t>turvaaminen</w:t>
      </w:r>
      <w:r w:rsidRPr="00897FE6">
        <w:t xml:space="preserve">. </w:t>
      </w:r>
      <w:r w:rsidR="005044BD" w:rsidRPr="00897FE6">
        <w:t xml:space="preserve">Alkutuotannon </w:t>
      </w:r>
      <w:r w:rsidR="00A43F09" w:rsidRPr="00897FE6">
        <w:t xml:space="preserve">jatkuminen ja </w:t>
      </w:r>
      <w:r w:rsidR="005044BD" w:rsidRPr="00897FE6">
        <w:t>kasvu o</w:t>
      </w:r>
      <w:r w:rsidR="00A43F09" w:rsidRPr="00897FE6">
        <w:t>vat</w:t>
      </w:r>
      <w:r w:rsidR="005044BD" w:rsidRPr="00897FE6">
        <w:t xml:space="preserve"> tärke</w:t>
      </w:r>
      <w:r w:rsidR="00A43F09" w:rsidRPr="00897FE6">
        <w:t>itä</w:t>
      </w:r>
      <w:r w:rsidR="005044BD" w:rsidRPr="00897FE6">
        <w:t xml:space="preserve"> monelta kannalta</w:t>
      </w:r>
      <w:r w:rsidR="00A31E16" w:rsidRPr="00897FE6">
        <w:t>:</w:t>
      </w:r>
      <w:r w:rsidR="005044BD" w:rsidRPr="00897FE6">
        <w:t xml:space="preserve"> Kotimaisen kalan saatavuus tukee kalanjalostuksen ja kalakaupan kehittymistä</w:t>
      </w:r>
      <w:r w:rsidR="003B14A4" w:rsidRPr="00897FE6">
        <w:t xml:space="preserve"> ja</w:t>
      </w:r>
      <w:r w:rsidR="005044BD" w:rsidRPr="00897FE6">
        <w:t xml:space="preserve"> vastaa kuluttajien toiveisiin terveellisestä, ilmastoystävällisestä lähiruoasta</w:t>
      </w:r>
      <w:r w:rsidR="003B14A4" w:rsidRPr="00897FE6">
        <w:t>.</w:t>
      </w:r>
      <w:r w:rsidR="005044BD" w:rsidRPr="00897FE6">
        <w:t xml:space="preserve"> Kotimaisen villin ja kasvatetun kalan ilmasto- ja ympäristövaikutus on muuhun eläinproteiinin tuotantoon verrattuna selvästi pienempi. Se on myös usein vastuullisempaa kuin tuontikala, koska</w:t>
      </w:r>
      <w:r w:rsidR="004B41B5" w:rsidRPr="00897FE6">
        <w:t xml:space="preserve"> kaupallisen pyynnin kohteena olevat</w:t>
      </w:r>
      <w:r w:rsidR="005044BD" w:rsidRPr="00897FE6">
        <w:t xml:space="preserve"> kalakannat ovat Suomessa pääosin hyvässä kunnossa. Kotimaisella kalalla on myös merkitystä huoltovarmuuden ja ruoantuotannon omavaraisuuden kannalta</w:t>
      </w:r>
      <w:r w:rsidR="003B14A4" w:rsidRPr="00897FE6">
        <w:t>, ja sen saatavuuden turvaaminen</w:t>
      </w:r>
      <w:r w:rsidR="00F65D5C" w:rsidRPr="00897FE6">
        <w:t xml:space="preserve"> onkin tärkeää ajatellen kriisitilanteita, joissa ulkomaisen kalan toimitusketjut häiriintyvät. </w:t>
      </w:r>
    </w:p>
    <w:p w14:paraId="47A6C8CF" w14:textId="647287B6" w:rsidR="00746321" w:rsidRPr="00897FE6" w:rsidRDefault="00746321" w:rsidP="005044BD">
      <w:pPr>
        <w:pStyle w:val="Default"/>
      </w:pPr>
    </w:p>
    <w:p w14:paraId="18CD3B25" w14:textId="235ACEA3" w:rsidR="00746321" w:rsidRPr="00897FE6" w:rsidRDefault="003B14A4" w:rsidP="005044BD">
      <w:pPr>
        <w:pStyle w:val="Default"/>
      </w:pPr>
      <w:r w:rsidRPr="00897FE6">
        <w:t xml:space="preserve">Alkutuotannon haasteet ovat erilaisia toimialasta ja alueesta riippuen. </w:t>
      </w:r>
      <w:r w:rsidR="00E4751F" w:rsidRPr="00897FE6">
        <w:t>Vesiviljelytuotannon määrä on ohjelmakauden 2014−2020 aikana kääntynyt kohti kasvua pitkän tasaisen vaiheen jälkeen. Ympäristön hyvän tilan tavoitteista huolehtimisen vuoksi meri- ja sisävesien tuotantoa on voitu kasvattaa vain maltillisesti, ja panostukset ovat suuntautuneet kiertovesiviljelyyn</w:t>
      </w:r>
      <w:r w:rsidR="00A45FAE" w:rsidRPr="00897FE6">
        <w:t xml:space="preserve"> ja avomeriteknologiaan</w:t>
      </w:r>
      <w:r w:rsidR="00E4751F" w:rsidRPr="00897FE6">
        <w:t xml:space="preserve">. </w:t>
      </w:r>
      <w:r w:rsidR="00A45FAE" w:rsidRPr="00897FE6">
        <w:t xml:space="preserve">Kiertovesituotannon </w:t>
      </w:r>
      <w:r w:rsidR="00E4751F" w:rsidRPr="00897FE6">
        <w:t xml:space="preserve">haasteena on kuitenkin taloudellisesti kannattavan </w:t>
      </w:r>
      <w:r w:rsidR="00F658AC" w:rsidRPr="00897FE6">
        <w:t>ruoka</w:t>
      </w:r>
      <w:r w:rsidR="00E4751F" w:rsidRPr="00897FE6">
        <w:t>kalatuotannon rakentaminen.</w:t>
      </w:r>
      <w:r w:rsidR="00A45FAE" w:rsidRPr="00897FE6">
        <w:t xml:space="preserve"> </w:t>
      </w:r>
      <w:r w:rsidR="00E4751F" w:rsidRPr="00897FE6">
        <w:t xml:space="preserve"> </w:t>
      </w:r>
    </w:p>
    <w:p w14:paraId="61D6EA3D" w14:textId="0CE50D1D" w:rsidR="00746321" w:rsidRPr="00897FE6" w:rsidRDefault="00746321" w:rsidP="005044BD">
      <w:pPr>
        <w:pStyle w:val="Default"/>
      </w:pPr>
    </w:p>
    <w:p w14:paraId="636B64FD" w14:textId="6DB60885" w:rsidR="00746321" w:rsidRPr="00897FE6" w:rsidRDefault="00746321" w:rsidP="00746321">
      <w:pPr>
        <w:pStyle w:val="Default"/>
      </w:pPr>
      <w:r w:rsidRPr="00897FE6">
        <w:t>Merialueen kalastuksen saalis koostuu pääosin silakasta ja kilohailista</w:t>
      </w:r>
      <w:r w:rsidR="00126295" w:rsidRPr="00897FE6">
        <w:t>,</w:t>
      </w:r>
      <w:r w:rsidRPr="00897FE6">
        <w:t xml:space="preserve"> ja trool</w:t>
      </w:r>
      <w:r w:rsidR="00F658AC" w:rsidRPr="00897FE6">
        <w:t>ikalastuksen</w:t>
      </w:r>
      <w:r w:rsidRPr="00897FE6">
        <w:t xml:space="preserve"> osuus</w:t>
      </w:r>
      <w:r w:rsidR="00BD1726" w:rsidRPr="00897FE6">
        <w:t xml:space="preserve"> kokonaissaaliista</w:t>
      </w:r>
      <w:r w:rsidRPr="00897FE6">
        <w:t xml:space="preserve"> on hyvin merkittävä. Troolikalastuksen tuotot ovat</w:t>
      </w:r>
      <w:r w:rsidR="00E4751F" w:rsidRPr="00897FE6">
        <w:t xml:space="preserve"> olleet hyvällä tasolla</w:t>
      </w:r>
      <w:r w:rsidR="007907AD" w:rsidRPr="00897FE6">
        <w:t>, mutta rannikkokalastuksen saaliit ovat laskeneet</w:t>
      </w:r>
      <w:r w:rsidR="00126295" w:rsidRPr="00897FE6">
        <w:t>.</w:t>
      </w:r>
      <w:r w:rsidR="00E4751F" w:rsidRPr="00897FE6">
        <w:t xml:space="preserve"> </w:t>
      </w:r>
      <w:r w:rsidR="00551532" w:rsidRPr="00897FE6">
        <w:t>Keskeisimpiä haasteit</w:t>
      </w:r>
      <w:r w:rsidR="00345DFD" w:rsidRPr="00897FE6">
        <w:t xml:space="preserve">a pienimuotoisessa rannikkokalastuksessa ovat edelleen </w:t>
      </w:r>
      <w:r w:rsidR="007D0024" w:rsidRPr="00897FE6">
        <w:t xml:space="preserve">hylkeiden ja merimetsojen aiheuttamat ongelmat sekä </w:t>
      </w:r>
      <w:r w:rsidR="00345DFD" w:rsidRPr="00897FE6">
        <w:t>kalastajien</w:t>
      </w:r>
      <w:r w:rsidR="006D325F" w:rsidRPr="00897FE6">
        <w:t xml:space="preserve"> korkea keski-ikä ja päätoimisten kalastajien</w:t>
      </w:r>
      <w:r w:rsidR="00345DFD" w:rsidRPr="00897FE6">
        <w:t xml:space="preserve"> määrän lasku. Sisävesillä kalastuksen näkymät ovat olleet valoisammat kuin rannikolla. </w:t>
      </w:r>
      <w:r w:rsidR="008159D4" w:rsidRPr="00897FE6">
        <w:t>S</w:t>
      </w:r>
      <w:r w:rsidRPr="00897FE6">
        <w:t>isävesikalastuksen saaliit ovat 2010-luvun alusta olleet kasvussa</w:t>
      </w:r>
      <w:r w:rsidR="00345DFD" w:rsidRPr="00897FE6">
        <w:t xml:space="preserve"> ja myös saaliin arvo on noussut huomattavasti</w:t>
      </w:r>
      <w:r w:rsidRPr="00897FE6">
        <w:t xml:space="preserve">. </w:t>
      </w:r>
      <w:r w:rsidR="00345DFD" w:rsidRPr="00897FE6">
        <w:t>K</w:t>
      </w:r>
      <w:r w:rsidRPr="00897FE6">
        <w:t>alastajien lukumäärä</w:t>
      </w:r>
      <w:r w:rsidR="00345DFD" w:rsidRPr="00897FE6">
        <w:t>kin</w:t>
      </w:r>
      <w:r w:rsidRPr="00897FE6">
        <w:t xml:space="preserve"> on kasvanut hitaasti</w:t>
      </w:r>
      <w:r w:rsidR="00345DFD" w:rsidRPr="00897FE6">
        <w:t>,</w:t>
      </w:r>
      <w:r w:rsidRPr="00897FE6">
        <w:t xml:space="preserve"> ja toimiala investoi kasvuun ja tulevaisuuteen. </w:t>
      </w:r>
    </w:p>
    <w:p w14:paraId="30934180" w14:textId="77777777" w:rsidR="005044BD" w:rsidRPr="00897FE6" w:rsidRDefault="005044BD" w:rsidP="0076539F">
      <w:pPr>
        <w:pStyle w:val="Default"/>
      </w:pPr>
    </w:p>
    <w:p w14:paraId="017E30CB" w14:textId="36BA8D13" w:rsidR="00EA3648" w:rsidRPr="00897FE6" w:rsidRDefault="0081262E" w:rsidP="0076539F">
      <w:pPr>
        <w:pStyle w:val="Default"/>
      </w:pPr>
      <w:r w:rsidRPr="00897FE6">
        <w:t>Alkutuotannon k</w:t>
      </w:r>
      <w:r w:rsidR="00E57AC7" w:rsidRPr="00897FE6">
        <w:t>eskeisiä ratkaistavia kysymyksiä ovat hylkeiden ja merimetsojen aiheuttamien vahinkojen vähentäminen</w:t>
      </w:r>
      <w:r w:rsidR="004F0381" w:rsidRPr="00897FE6">
        <w:t xml:space="preserve"> kalastuksessa ja vesiviljelyssä</w:t>
      </w:r>
      <w:r w:rsidR="00E57AC7" w:rsidRPr="00897FE6">
        <w:t>, kalastuslu</w:t>
      </w:r>
      <w:r w:rsidR="008C5A9B" w:rsidRPr="00897FE6">
        <w:t>pien saatavuuden parantaminen,</w:t>
      </w:r>
      <w:r w:rsidR="00E57AC7" w:rsidRPr="00897FE6">
        <w:t xml:space="preserve"> uusien kalastajien alalle tulon helpott</w:t>
      </w:r>
      <w:r w:rsidR="008C5A9B" w:rsidRPr="00897FE6">
        <w:t>a</w:t>
      </w:r>
      <w:r w:rsidR="00E57AC7" w:rsidRPr="00897FE6">
        <w:t>minen</w:t>
      </w:r>
      <w:r w:rsidR="008C5A9B" w:rsidRPr="00897FE6">
        <w:t xml:space="preserve"> sekä pienimuotoisen toiminnan kannattavuuden parantaminen</w:t>
      </w:r>
      <w:r w:rsidR="00B64003" w:rsidRPr="00897FE6">
        <w:t xml:space="preserve"> ja jatkuvuuden turvaaminen</w:t>
      </w:r>
      <w:r w:rsidR="00E57AC7" w:rsidRPr="00897FE6">
        <w:t xml:space="preserve">. </w:t>
      </w:r>
      <w:r w:rsidR="004F0381" w:rsidRPr="00897FE6">
        <w:t xml:space="preserve">Vesiviljelyssä keskeinen haaste on tuotannon kasvattaminen vesien hyvää tilaa vaarantamatta. Lisäksi kalastuksessa ja vesiviljelyssä tarvitaan toimia ilmastonmuutokseen sopeutumiseksi. </w:t>
      </w:r>
    </w:p>
    <w:p w14:paraId="0530D725" w14:textId="77777777" w:rsidR="00EA3648" w:rsidRPr="00897FE6" w:rsidRDefault="00EA3648" w:rsidP="0076539F">
      <w:pPr>
        <w:pStyle w:val="Default"/>
      </w:pPr>
    </w:p>
    <w:p w14:paraId="22441D36" w14:textId="544AE564" w:rsidR="00F326D3" w:rsidRPr="00897FE6" w:rsidRDefault="00E57AC7" w:rsidP="0076539F">
      <w:pPr>
        <w:pStyle w:val="Default"/>
      </w:pPr>
      <w:r w:rsidRPr="00897FE6">
        <w:t>Hylkeiden ja merimetsojen aiheuttamiin ongelmiin etsitään ratkaisuja tutkimuksen ja innovaatiotoiminnan avulla</w:t>
      </w:r>
      <w:r w:rsidR="008B647C" w:rsidRPr="00897FE6">
        <w:t xml:space="preserve">. Uusia ratkaisuja kehitetään erityisesti innovaatio-ohjelmissa tutkijoiden ja kalastajien yhteistyönä. </w:t>
      </w:r>
      <w:r w:rsidR="0081262E" w:rsidRPr="00897FE6">
        <w:t>K</w:t>
      </w:r>
      <w:r w:rsidR="008B647C" w:rsidRPr="00897FE6">
        <w:t xml:space="preserve">alastajien </w:t>
      </w:r>
      <w:r w:rsidRPr="00897FE6">
        <w:t>investointeja vahinkojen ehkäisyyn</w:t>
      </w:r>
      <w:r w:rsidR="0081262E" w:rsidRPr="00897FE6">
        <w:t xml:space="preserve"> voidaan tukea korotetulla investointituella</w:t>
      </w:r>
      <w:r w:rsidRPr="00897FE6">
        <w:t xml:space="preserve">. </w:t>
      </w:r>
      <w:r w:rsidR="008B647C" w:rsidRPr="00897FE6">
        <w:t xml:space="preserve">Kalastuksessa </w:t>
      </w:r>
      <w:r w:rsidR="00F326D3" w:rsidRPr="00897FE6">
        <w:t>jatketaan</w:t>
      </w:r>
      <w:r w:rsidR="008B647C" w:rsidRPr="00897FE6">
        <w:t xml:space="preserve"> myös</w:t>
      </w:r>
      <w:r w:rsidR="00F326D3" w:rsidRPr="00897FE6">
        <w:t xml:space="preserve"> hylkeiden aiheuttamien vahinkojen kompensoimista. </w:t>
      </w:r>
      <w:r w:rsidR="0081262E" w:rsidRPr="00897FE6">
        <w:t>Myös v</w:t>
      </w:r>
      <w:r w:rsidR="008159D4" w:rsidRPr="00897FE6">
        <w:t xml:space="preserve">esiviljelyssä tuetaan vahinkojen ehkäisemiseen liittyviä investointeja ja kehitystoimia. </w:t>
      </w:r>
      <w:r w:rsidR="0081262E" w:rsidRPr="00897FE6">
        <w:t>V</w:t>
      </w:r>
      <w:r w:rsidR="008B647C" w:rsidRPr="00897FE6">
        <w:t xml:space="preserve">uoropuhelun jatkamista tarvitaan. </w:t>
      </w:r>
      <w:r w:rsidR="002A6991" w:rsidRPr="00897FE6">
        <w:t>Tavoitteena on kalastuksen</w:t>
      </w:r>
      <w:r w:rsidR="00F326D3" w:rsidRPr="00897FE6">
        <w:t xml:space="preserve"> ja vesiviljelyn</w:t>
      </w:r>
      <w:r w:rsidR="002A6991" w:rsidRPr="00897FE6">
        <w:t xml:space="preserve"> toimiva rinnakkaiselo hylkeiden ja</w:t>
      </w:r>
      <w:r w:rsidR="00F85150" w:rsidRPr="00897FE6">
        <w:t xml:space="preserve"> muiden vahinkoja aiheuttavien eläinten </w:t>
      </w:r>
      <w:r w:rsidR="002A6991" w:rsidRPr="00897FE6">
        <w:t>kanssa.</w:t>
      </w:r>
      <w:r w:rsidR="008B647C" w:rsidRPr="00897FE6">
        <w:t xml:space="preserve"> </w:t>
      </w:r>
    </w:p>
    <w:p w14:paraId="06218DA7" w14:textId="77777777" w:rsidR="004B41B5" w:rsidRPr="00897FE6" w:rsidRDefault="004B41B5" w:rsidP="0076539F">
      <w:pPr>
        <w:pStyle w:val="Default"/>
      </w:pPr>
    </w:p>
    <w:p w14:paraId="2F8E8FC3" w14:textId="4A5E470E" w:rsidR="00EA3648" w:rsidRPr="00897FE6" w:rsidRDefault="00B64003" w:rsidP="0076539F">
      <w:pPr>
        <w:pStyle w:val="Default"/>
      </w:pPr>
      <w:r w:rsidRPr="00897FE6">
        <w:t>Uusien kalastajien tuloa alalle helpotetaan aloitustukijärjestelmällä</w:t>
      </w:r>
      <w:r w:rsidR="000B6A9D" w:rsidRPr="00897FE6">
        <w:t>. Osana aloitustukijärjestelmää otetaan käyttöön rahoitusväline, jonka avulla voidaan helpottaa</w:t>
      </w:r>
      <w:r w:rsidR="00F85150" w:rsidRPr="00897FE6">
        <w:t xml:space="preserve"> yleisesti kalastuksen</w:t>
      </w:r>
      <w:r w:rsidR="000B6A9D" w:rsidRPr="00897FE6">
        <w:t xml:space="preserve"> mikro</w:t>
      </w:r>
      <w:r w:rsidR="000A4533" w:rsidRPr="00897FE6">
        <w:t>- ja pk-</w:t>
      </w:r>
      <w:r w:rsidR="000B6A9D" w:rsidRPr="00897FE6">
        <w:t>yritysten lainansaantia</w:t>
      </w:r>
      <w:r w:rsidRPr="00897FE6">
        <w:t xml:space="preserve">. </w:t>
      </w:r>
    </w:p>
    <w:p w14:paraId="7DEAA968" w14:textId="77777777" w:rsidR="00EA3648" w:rsidRPr="00897FE6" w:rsidRDefault="00EA3648" w:rsidP="0076539F">
      <w:pPr>
        <w:pStyle w:val="Default"/>
      </w:pPr>
    </w:p>
    <w:p w14:paraId="4ED0C067" w14:textId="3E822EDE" w:rsidR="00C00435" w:rsidRPr="00897FE6" w:rsidRDefault="005C6FC9" w:rsidP="0076539F">
      <w:pPr>
        <w:pStyle w:val="Default"/>
      </w:pPr>
      <w:r w:rsidRPr="00897FE6">
        <w:t>Kalastust</w:t>
      </w:r>
      <w:r w:rsidR="00B64003" w:rsidRPr="00897FE6">
        <w:t xml:space="preserve">oiminnan kannattavuutta ja jatkuvuutta tuetaan rahoittamalla </w:t>
      </w:r>
      <w:proofErr w:type="spellStart"/>
      <w:r w:rsidR="00B64003" w:rsidRPr="00897FE6">
        <w:t>kehittämis</w:t>
      </w:r>
      <w:proofErr w:type="spellEnd"/>
      <w:r w:rsidR="00B64003" w:rsidRPr="00897FE6">
        <w:t xml:space="preserve">- ja investointihankkeita, joissa etsitään tai otetaan käyttöön ratkaisuja toiminnan kehittämiseksi. Strategisesti tärkeille hankkeille voidaan myöntää korotettua tukea. </w:t>
      </w:r>
      <w:r w:rsidR="00F85150" w:rsidRPr="00897FE6">
        <w:t xml:space="preserve">Tällaisia kokonaisuuksia voivat olla esimerkiksi hylkeiden aiheuttamien vahinkojen ehkäiseminen sekä vajaasti hyödynnettyjen kalalajien elintarvikekäytön lisääminen. </w:t>
      </w:r>
      <w:r w:rsidR="00B64003" w:rsidRPr="00897FE6">
        <w:t xml:space="preserve">Myös keskeisen infrastruktuurin, kuten satamien, ylläpito ja kehittäminen </w:t>
      </w:r>
      <w:proofErr w:type="gramStart"/>
      <w:r w:rsidR="00B64003" w:rsidRPr="00897FE6">
        <w:t>on</w:t>
      </w:r>
      <w:proofErr w:type="gramEnd"/>
      <w:r w:rsidR="00B64003" w:rsidRPr="00897FE6">
        <w:t xml:space="preserve"> tärkeää. </w:t>
      </w:r>
      <w:r w:rsidR="00C8135B" w:rsidRPr="00897FE6">
        <w:t xml:space="preserve">Toimialan kehittyminen ja sen haasteiden ratkaiseminen lisää niin alalla toimivien kuin ulkopuolistenkin uskoa toiminnan kannattavuuteen ja jatkuvuuteen ja mahdollistaa siten investoinnit ja toiminnan kehittämisen. </w:t>
      </w:r>
      <w:r w:rsidR="00B64003" w:rsidRPr="00897FE6">
        <w:t xml:space="preserve">Toimialan kehittyminen </w:t>
      </w:r>
      <w:r w:rsidR="004B41B5" w:rsidRPr="00897FE6">
        <w:t xml:space="preserve">ja kannattavuuden </w:t>
      </w:r>
      <w:r w:rsidR="00A436C1" w:rsidRPr="00897FE6">
        <w:t>parantuminen</w:t>
      </w:r>
      <w:r w:rsidR="004B41B5" w:rsidRPr="00897FE6">
        <w:t xml:space="preserve"> </w:t>
      </w:r>
      <w:r w:rsidR="00B64003" w:rsidRPr="00897FE6">
        <w:t>lisää</w:t>
      </w:r>
      <w:r w:rsidRPr="00897FE6">
        <w:t>vät</w:t>
      </w:r>
      <w:r w:rsidR="00B64003" w:rsidRPr="00897FE6">
        <w:t xml:space="preserve"> myös sen houkuttelevuutta ja </w:t>
      </w:r>
      <w:r w:rsidR="004B41B5" w:rsidRPr="00897FE6">
        <w:t xml:space="preserve">uusien kalastajien </w:t>
      </w:r>
      <w:r w:rsidR="00B64003" w:rsidRPr="00897FE6">
        <w:t>rekrytoitum</w:t>
      </w:r>
      <w:r w:rsidR="0015196D" w:rsidRPr="00897FE6">
        <w:t>i</w:t>
      </w:r>
      <w:r w:rsidR="00B64003" w:rsidRPr="00897FE6">
        <w:t>sta alalle.</w:t>
      </w:r>
    </w:p>
    <w:p w14:paraId="110F3E4B" w14:textId="77777777" w:rsidR="00213268" w:rsidRPr="00897FE6" w:rsidRDefault="00213268" w:rsidP="0076539F">
      <w:pPr>
        <w:pStyle w:val="Default"/>
      </w:pPr>
    </w:p>
    <w:p w14:paraId="65715207" w14:textId="584F05E4" w:rsidR="000848E9" w:rsidRPr="00897FE6" w:rsidRDefault="000848E9" w:rsidP="0076539F">
      <w:pPr>
        <w:pStyle w:val="Default"/>
      </w:pPr>
      <w:r w:rsidRPr="00897FE6">
        <w:t>Vesiviljelyssä keskeistä on kasvun mahdollistaminen</w:t>
      </w:r>
      <w:r w:rsidR="00461213" w:rsidRPr="00897FE6">
        <w:t xml:space="preserve"> niin, ettei vesien hyvä tila vaarannu</w:t>
      </w:r>
      <w:r w:rsidR="005C6FC9" w:rsidRPr="00897FE6">
        <w:t xml:space="preserve">.  </w:t>
      </w:r>
      <w:r w:rsidR="00461213" w:rsidRPr="00897FE6">
        <w:t>K</w:t>
      </w:r>
      <w:r w:rsidR="005C6FC9" w:rsidRPr="00897FE6">
        <w:t>eskeisessä roolissa ovat</w:t>
      </w:r>
      <w:r w:rsidR="001E75DE" w:rsidRPr="00897FE6">
        <w:t xml:space="preserve"> </w:t>
      </w:r>
      <w:proofErr w:type="spellStart"/>
      <w:r w:rsidRPr="00897FE6">
        <w:t>luvituksen</w:t>
      </w:r>
      <w:proofErr w:type="spellEnd"/>
      <w:r w:rsidR="001E75DE" w:rsidRPr="00897FE6">
        <w:t xml:space="preserve">, </w:t>
      </w:r>
      <w:r w:rsidRPr="00897FE6">
        <w:t>sijainninohjauksen</w:t>
      </w:r>
      <w:r w:rsidR="001E75DE" w:rsidRPr="00897FE6">
        <w:t>, kiertotalousratkaisujen</w:t>
      </w:r>
      <w:r w:rsidRPr="00897FE6">
        <w:t xml:space="preserve"> </w:t>
      </w:r>
      <w:r w:rsidR="001E75DE" w:rsidRPr="00897FE6">
        <w:t xml:space="preserve">ja uuden teknologian </w:t>
      </w:r>
      <w:r w:rsidRPr="00897FE6">
        <w:t xml:space="preserve">kehittäminen. </w:t>
      </w:r>
      <w:proofErr w:type="spellStart"/>
      <w:r w:rsidRPr="00897FE6">
        <w:t>Luvituksen</w:t>
      </w:r>
      <w:proofErr w:type="spellEnd"/>
      <w:r w:rsidRPr="00897FE6">
        <w:t xml:space="preserve"> </w:t>
      </w:r>
      <w:r w:rsidR="003C5FB4" w:rsidRPr="00897FE6">
        <w:t xml:space="preserve">tulisi </w:t>
      </w:r>
      <w:r w:rsidRPr="00897FE6">
        <w:t xml:space="preserve">kehittyä ennakoitavampaan suuntaan, </w:t>
      </w:r>
      <w:r w:rsidR="00461213" w:rsidRPr="00897FE6">
        <w:t>ja siinä</w:t>
      </w:r>
      <w:r w:rsidR="005C6FC9" w:rsidRPr="00897FE6">
        <w:t xml:space="preserve"> apuna voivat olla</w:t>
      </w:r>
      <w:r w:rsidRPr="00897FE6">
        <w:t xml:space="preserve"> </w:t>
      </w:r>
      <w:r w:rsidR="00644EF5" w:rsidRPr="00897FE6">
        <w:t>lupaviranomaisten</w:t>
      </w:r>
      <w:r w:rsidR="001E75DE" w:rsidRPr="00897FE6">
        <w:t xml:space="preserve"> ja tutkimuksen</w:t>
      </w:r>
      <w:r w:rsidR="00644EF5" w:rsidRPr="00897FE6">
        <w:t xml:space="preserve"> </w:t>
      </w:r>
      <w:r w:rsidR="005C6FC9" w:rsidRPr="00897FE6">
        <w:t xml:space="preserve">yhteistyönä </w:t>
      </w:r>
      <w:r w:rsidR="00644EF5" w:rsidRPr="00897FE6">
        <w:t xml:space="preserve">kehitetyt arviointimenettelyt ja </w:t>
      </w:r>
      <w:r w:rsidR="00BD1726" w:rsidRPr="00897FE6">
        <w:lastRenderedPageBreak/>
        <w:t>ympäristövaikutusten arviointi</w:t>
      </w:r>
      <w:r w:rsidR="00644EF5" w:rsidRPr="00897FE6">
        <w:t>mallit. Lisäksi sijainninohjausta täytyy edelleen kehittää</w:t>
      </w:r>
      <w:r w:rsidR="005C6FC9" w:rsidRPr="00897FE6">
        <w:t>, jotta se</w:t>
      </w:r>
      <w:r w:rsidR="004F0381" w:rsidRPr="00897FE6">
        <w:t>n rooli lupaharkinnassa olisi aiempaa selkeämpi ja jotta se ohjaisi vesiviljelytuotantoa sellaisille alueille, joilla tuotan</w:t>
      </w:r>
      <w:r w:rsidR="008B647C" w:rsidRPr="00897FE6">
        <w:t xml:space="preserve">to voi kasvaa </w:t>
      </w:r>
      <w:r w:rsidR="00461213" w:rsidRPr="00897FE6">
        <w:t>ympäristö</w:t>
      </w:r>
      <w:r w:rsidR="007D0024" w:rsidRPr="00897FE6">
        <w:t>tavoitteiden mukaisesti</w:t>
      </w:r>
      <w:r w:rsidR="004F0381" w:rsidRPr="00897FE6">
        <w:t>. Myös k</w:t>
      </w:r>
      <w:r w:rsidR="001E75DE" w:rsidRPr="00897FE6">
        <w:t>iertotalou</w:t>
      </w:r>
      <w:r w:rsidR="001547A6" w:rsidRPr="00897FE6">
        <w:t>della</w:t>
      </w:r>
      <w:r w:rsidR="001E75DE" w:rsidRPr="00897FE6">
        <w:t xml:space="preserve"> ja päästöperustei</w:t>
      </w:r>
      <w:r w:rsidR="001547A6" w:rsidRPr="00897FE6">
        <w:t>st</w:t>
      </w:r>
      <w:r w:rsidR="001E75DE" w:rsidRPr="00897FE6">
        <w:t>en lup</w:t>
      </w:r>
      <w:r w:rsidR="001547A6" w:rsidRPr="00897FE6">
        <w:t>ien kehittämisellä tuetaan vesiviljelytuotannon kestävää kasvua</w:t>
      </w:r>
      <w:r w:rsidR="004F0381" w:rsidRPr="00897FE6">
        <w:t>:</w:t>
      </w:r>
      <w:r w:rsidR="001547A6" w:rsidRPr="00897FE6">
        <w:t xml:space="preserve"> </w:t>
      </w:r>
      <w:r w:rsidR="004F0381" w:rsidRPr="00897FE6">
        <w:t>i</w:t>
      </w:r>
      <w:r w:rsidR="001547A6" w:rsidRPr="00897FE6">
        <w:t xml:space="preserve">tämerirehun määritteleminen ja käytön lisääminen auttavat vesiviljelyn </w:t>
      </w:r>
      <w:r w:rsidR="00F85150" w:rsidRPr="00897FE6">
        <w:t>ympäristövaikutusten pienentämisessä</w:t>
      </w:r>
      <w:r w:rsidR="001547A6" w:rsidRPr="00897FE6">
        <w:t xml:space="preserve">, ja päästöperusteinen </w:t>
      </w:r>
      <w:proofErr w:type="spellStart"/>
      <w:r w:rsidR="001547A6" w:rsidRPr="00897FE6">
        <w:t>luvitus</w:t>
      </w:r>
      <w:proofErr w:type="spellEnd"/>
      <w:r w:rsidR="001547A6" w:rsidRPr="00897FE6">
        <w:t xml:space="preserve"> kannustaa kestävien, vesien ja meren hyvää tilaa edistävien ratkaisujen kehittämiseen</w:t>
      </w:r>
      <w:r w:rsidR="00F85150" w:rsidRPr="00897FE6">
        <w:t xml:space="preserve"> ja käyttöönottoon</w:t>
      </w:r>
      <w:r w:rsidR="001547A6" w:rsidRPr="00897FE6">
        <w:t>.</w:t>
      </w:r>
      <w:r w:rsidR="001E75DE" w:rsidRPr="00897FE6">
        <w:t xml:space="preserve"> </w:t>
      </w:r>
      <w:r w:rsidR="00644EF5" w:rsidRPr="00897FE6">
        <w:t>Vesiviljelyn kasvu</w:t>
      </w:r>
      <w:r w:rsidR="001E75DE" w:rsidRPr="00897FE6">
        <w:t xml:space="preserve"> laajemmassa mittakaavassa tapahtunee </w:t>
      </w:r>
      <w:r w:rsidR="00644EF5" w:rsidRPr="00897FE6">
        <w:t xml:space="preserve">etenkin </w:t>
      </w:r>
      <w:r w:rsidR="001E75DE" w:rsidRPr="00897FE6">
        <w:t xml:space="preserve">korkean teknologian </w:t>
      </w:r>
      <w:r w:rsidR="00644EF5" w:rsidRPr="00897FE6">
        <w:t>kiertovesilaitoksi</w:t>
      </w:r>
      <w:r w:rsidR="001E75DE" w:rsidRPr="00897FE6">
        <w:t>ssa</w:t>
      </w:r>
      <w:r w:rsidR="00644EF5" w:rsidRPr="00897FE6">
        <w:t xml:space="preserve"> ja </w:t>
      </w:r>
      <w:r w:rsidR="001E75DE" w:rsidRPr="00897FE6">
        <w:t>ravinteiden kierrätykseen perustuva</w:t>
      </w:r>
      <w:r w:rsidR="001547A6" w:rsidRPr="00897FE6">
        <w:t>ssa</w:t>
      </w:r>
      <w:r w:rsidR="001E75DE" w:rsidRPr="00897FE6">
        <w:t xml:space="preserve"> </w:t>
      </w:r>
      <w:r w:rsidR="002F1F87" w:rsidRPr="00897FE6">
        <w:t xml:space="preserve">ulkosaaristo- ja </w:t>
      </w:r>
      <w:r w:rsidR="001547A6" w:rsidRPr="00897FE6">
        <w:t>avomeri</w:t>
      </w:r>
      <w:r w:rsidR="001E75DE" w:rsidRPr="00897FE6">
        <w:t>tuotan</w:t>
      </w:r>
      <w:r w:rsidR="001547A6" w:rsidRPr="00897FE6">
        <w:t>nossa</w:t>
      </w:r>
      <w:r w:rsidR="00644EF5" w:rsidRPr="00897FE6">
        <w:t xml:space="preserve">, jossa sen ravinnepäästöjen </w:t>
      </w:r>
      <w:r w:rsidR="001E75DE" w:rsidRPr="00897FE6">
        <w:t>piste</w:t>
      </w:r>
      <w:r w:rsidR="00644EF5" w:rsidRPr="00897FE6">
        <w:t>vaikutus ei ole yhtä suuri kuin rannikolla.</w:t>
      </w:r>
      <w:r w:rsidR="00DE1CEE" w:rsidRPr="00897FE6">
        <w:t xml:space="preserve"> </w:t>
      </w:r>
    </w:p>
    <w:p w14:paraId="6CBD2C5A" w14:textId="305B6A83" w:rsidR="00936B4E" w:rsidRPr="00897FE6" w:rsidRDefault="00936B4E" w:rsidP="0076539F">
      <w:pPr>
        <w:pStyle w:val="Default"/>
      </w:pPr>
    </w:p>
    <w:p w14:paraId="1E307850" w14:textId="49140091" w:rsidR="00A436C1" w:rsidRPr="00897FE6" w:rsidRDefault="00936B4E" w:rsidP="001F2FCE">
      <w:pPr>
        <w:rPr>
          <w:rFonts w:ascii="Times New Roman" w:hAnsi="Times New Roman" w:cs="Times New Roman"/>
          <w:sz w:val="24"/>
          <w:szCs w:val="24"/>
        </w:rPr>
      </w:pPr>
      <w:r w:rsidRPr="00897FE6">
        <w:rPr>
          <w:rFonts w:ascii="Times New Roman" w:hAnsi="Times New Roman" w:cs="Times New Roman"/>
          <w:sz w:val="24"/>
          <w:szCs w:val="24"/>
        </w:rPr>
        <w:t>Ilmastonmuutos vaatii toisaalta kalastus- ja vesiviljelytoiminnan sopeutumista muuttuvaan ympäristöön ja toisaalta toimialan</w:t>
      </w:r>
      <w:r w:rsidR="004F0381" w:rsidRPr="00897FE6">
        <w:rPr>
          <w:rFonts w:ascii="Times New Roman" w:hAnsi="Times New Roman" w:cs="Times New Roman"/>
          <w:sz w:val="24"/>
          <w:szCs w:val="24"/>
        </w:rPr>
        <w:t xml:space="preserve"> omien</w:t>
      </w:r>
      <w:r w:rsidRPr="00897FE6">
        <w:rPr>
          <w:rFonts w:ascii="Times New Roman" w:hAnsi="Times New Roman" w:cs="Times New Roman"/>
          <w:sz w:val="24"/>
          <w:szCs w:val="24"/>
        </w:rPr>
        <w:t xml:space="preserve"> ilmastovaikutusten vähentämistä</w:t>
      </w:r>
      <w:r w:rsidR="004D71D8" w:rsidRPr="00897FE6">
        <w:rPr>
          <w:rFonts w:ascii="Times New Roman" w:hAnsi="Times New Roman" w:cs="Times New Roman"/>
          <w:sz w:val="24"/>
          <w:szCs w:val="24"/>
        </w:rPr>
        <w:t xml:space="preserve">. Esimerkiksi kalastuksen turvallisuutta täytyy parantaa </w:t>
      </w:r>
      <w:r w:rsidR="0081262E" w:rsidRPr="00897FE6">
        <w:rPr>
          <w:rFonts w:ascii="Times New Roman" w:hAnsi="Times New Roman" w:cs="Times New Roman"/>
          <w:sz w:val="24"/>
          <w:szCs w:val="24"/>
        </w:rPr>
        <w:t xml:space="preserve">sään ääri-ilmiöiden </w:t>
      </w:r>
      <w:r w:rsidR="004D71D8" w:rsidRPr="00897FE6">
        <w:rPr>
          <w:rFonts w:ascii="Times New Roman" w:hAnsi="Times New Roman" w:cs="Times New Roman"/>
          <w:sz w:val="24"/>
          <w:szCs w:val="24"/>
        </w:rPr>
        <w:t xml:space="preserve">yleistyessä. </w:t>
      </w:r>
      <w:r w:rsidR="0042292E" w:rsidRPr="00897FE6">
        <w:rPr>
          <w:rFonts w:ascii="Times New Roman" w:hAnsi="Times New Roman" w:cs="Times New Roman"/>
          <w:sz w:val="24"/>
          <w:szCs w:val="24"/>
        </w:rPr>
        <w:t>Myös v</w:t>
      </w:r>
      <w:r w:rsidR="004D71D8" w:rsidRPr="00897FE6">
        <w:rPr>
          <w:rFonts w:ascii="Times New Roman" w:hAnsi="Times New Roman" w:cs="Times New Roman"/>
          <w:sz w:val="24"/>
          <w:szCs w:val="24"/>
        </w:rPr>
        <w:t xml:space="preserve">esiviljelyssä </w:t>
      </w:r>
      <w:r w:rsidR="0042292E" w:rsidRPr="00897FE6">
        <w:rPr>
          <w:rFonts w:ascii="Times New Roman" w:hAnsi="Times New Roman" w:cs="Times New Roman"/>
          <w:sz w:val="24"/>
          <w:szCs w:val="24"/>
        </w:rPr>
        <w:t xml:space="preserve">on </w:t>
      </w:r>
      <w:r w:rsidR="004D71D8" w:rsidRPr="00897FE6">
        <w:rPr>
          <w:rFonts w:ascii="Times New Roman" w:hAnsi="Times New Roman" w:cs="Times New Roman"/>
          <w:sz w:val="24"/>
          <w:szCs w:val="24"/>
        </w:rPr>
        <w:t xml:space="preserve">tärkeää löytää ratkaisuja myrskyiltä suojautumiseen ja turvallisuuteen. Lisäksi rannikolta kaukana tapahtuva tuotanto edellyttää </w:t>
      </w:r>
      <w:proofErr w:type="spellStart"/>
      <w:r w:rsidR="004D71D8" w:rsidRPr="00897FE6">
        <w:rPr>
          <w:rFonts w:ascii="Times New Roman" w:hAnsi="Times New Roman" w:cs="Times New Roman"/>
          <w:sz w:val="24"/>
          <w:szCs w:val="24"/>
        </w:rPr>
        <w:t>digitalisaation</w:t>
      </w:r>
      <w:proofErr w:type="spellEnd"/>
      <w:r w:rsidR="004D71D8" w:rsidRPr="00897FE6">
        <w:rPr>
          <w:rFonts w:ascii="Times New Roman" w:hAnsi="Times New Roman" w:cs="Times New Roman"/>
          <w:sz w:val="24"/>
          <w:szCs w:val="24"/>
        </w:rPr>
        <w:t xml:space="preserve"> kehittämistä, jotta etäällä ja mahdollisesti pinnan alla toimivia laitoksia voidaan etäoperoida ja toimintaa automatisoida. Kiertovesikasvatus mahdollistaa tuotanto-olosuhteiden hallinnan suojatuissa tuotantotiloissa. Tärkeää on myös kehittää viljeltäviä kalakantoja siten, että ne sopeutuvat uusiin tuotantomuotoihin sekä sietämään paremmin mahdollisesti nousevia lämpötiloja. </w:t>
      </w:r>
      <w:r w:rsidR="008E3CE3" w:rsidRPr="00897FE6">
        <w:rPr>
          <w:rFonts w:ascii="Times New Roman" w:hAnsi="Times New Roman" w:cs="Times New Roman"/>
          <w:sz w:val="24"/>
          <w:szCs w:val="24"/>
        </w:rPr>
        <w:t xml:space="preserve">Kalatalousalalla on </w:t>
      </w:r>
      <w:r w:rsidR="004F0381" w:rsidRPr="00897FE6">
        <w:rPr>
          <w:rFonts w:ascii="Times New Roman" w:hAnsi="Times New Roman" w:cs="Times New Roman"/>
          <w:sz w:val="24"/>
          <w:szCs w:val="24"/>
        </w:rPr>
        <w:t xml:space="preserve">myös </w:t>
      </w:r>
      <w:r w:rsidR="008E3CE3" w:rsidRPr="00897FE6">
        <w:rPr>
          <w:rFonts w:ascii="Times New Roman" w:hAnsi="Times New Roman" w:cs="Times New Roman"/>
          <w:sz w:val="24"/>
          <w:szCs w:val="24"/>
        </w:rPr>
        <w:t xml:space="preserve">mahdollisuus osaltaan </w:t>
      </w:r>
      <w:r w:rsidR="00A130AF" w:rsidRPr="00897FE6">
        <w:rPr>
          <w:rFonts w:ascii="Times New Roman" w:hAnsi="Times New Roman" w:cs="Times New Roman"/>
          <w:sz w:val="24"/>
          <w:szCs w:val="24"/>
        </w:rPr>
        <w:t xml:space="preserve">hidastaa </w:t>
      </w:r>
      <w:r w:rsidR="008E3CE3" w:rsidRPr="00897FE6">
        <w:rPr>
          <w:rFonts w:ascii="Times New Roman" w:hAnsi="Times New Roman" w:cs="Times New Roman"/>
          <w:sz w:val="24"/>
          <w:szCs w:val="24"/>
        </w:rPr>
        <w:t>ilmastonmuutosta paitsi muuttamalla toimintaansa energiatehokkaammaksi</w:t>
      </w:r>
      <w:r w:rsidR="005961BD" w:rsidRPr="00897FE6">
        <w:rPr>
          <w:rFonts w:ascii="Times New Roman" w:hAnsi="Times New Roman" w:cs="Times New Roman"/>
          <w:sz w:val="24"/>
          <w:szCs w:val="24"/>
        </w:rPr>
        <w:t>, myös edistämällä kalan kulutuksen kasvua</w:t>
      </w:r>
      <w:r w:rsidR="006D325F" w:rsidRPr="00897FE6">
        <w:rPr>
          <w:rFonts w:ascii="Times New Roman" w:hAnsi="Times New Roman" w:cs="Times New Roman"/>
          <w:sz w:val="24"/>
          <w:szCs w:val="24"/>
        </w:rPr>
        <w:t>, koska se on ilmaston kannalta kestävä vaihtoehto</w:t>
      </w:r>
      <w:r w:rsidR="008E3CE3" w:rsidRPr="00897FE6">
        <w:rPr>
          <w:rFonts w:ascii="Times New Roman" w:hAnsi="Times New Roman" w:cs="Times New Roman"/>
          <w:sz w:val="24"/>
          <w:szCs w:val="24"/>
        </w:rPr>
        <w:t xml:space="preserve">. </w:t>
      </w:r>
    </w:p>
    <w:p w14:paraId="228EFFEB" w14:textId="42003E62" w:rsidR="00A436C1" w:rsidRPr="00897FE6" w:rsidRDefault="00A436C1" w:rsidP="0076539F">
      <w:pPr>
        <w:pStyle w:val="Default"/>
        <w:rPr>
          <w:b/>
          <w:u w:val="single"/>
        </w:rPr>
      </w:pPr>
      <w:r w:rsidRPr="00897FE6">
        <w:rPr>
          <w:b/>
          <w:u w:val="single"/>
        </w:rPr>
        <w:t xml:space="preserve">Uudistuminen ja innovaatiot </w:t>
      </w:r>
    </w:p>
    <w:p w14:paraId="1E66009B" w14:textId="03C52B1C" w:rsidR="00A436C1" w:rsidRPr="00897FE6" w:rsidRDefault="00A436C1" w:rsidP="0076539F">
      <w:pPr>
        <w:pStyle w:val="Default"/>
        <w:rPr>
          <w:b/>
          <w:u w:val="single"/>
        </w:rPr>
      </w:pPr>
    </w:p>
    <w:p w14:paraId="0CD7B15C" w14:textId="501F579C" w:rsidR="00A436C1" w:rsidRPr="00897FE6" w:rsidRDefault="001F2FCE" w:rsidP="00A436C1">
      <w:pPr>
        <w:pStyle w:val="Default"/>
      </w:pPr>
      <w:r w:rsidRPr="00897FE6">
        <w:t>Ohjelma</w:t>
      </w:r>
      <w:r w:rsidR="00030361" w:rsidRPr="00897FE6">
        <w:t xml:space="preserve">n kolmas keskeinen tavoite on uudistumisen ja innovaatioiden vauhdittaminen. </w:t>
      </w:r>
      <w:r w:rsidR="00744A51" w:rsidRPr="00897FE6">
        <w:t>Siinä keskeisessä roolissa on o</w:t>
      </w:r>
      <w:r w:rsidR="00A436C1" w:rsidRPr="00897FE6">
        <w:t>hjelmakaudella 2014−2020 aloitettu innovaatio-ohjelmamalli</w:t>
      </w:r>
      <w:r w:rsidR="00744A51" w:rsidRPr="00897FE6">
        <w:t>, jota</w:t>
      </w:r>
      <w:r w:rsidR="00A436C1" w:rsidRPr="00897FE6">
        <w:t xml:space="preserve"> jatketaan ja kehitetään. </w:t>
      </w:r>
      <w:r w:rsidR="0063625F" w:rsidRPr="00897FE6">
        <w:t xml:space="preserve">Ohjelmille valitaan jatkossakin </w:t>
      </w:r>
      <w:r w:rsidR="000B1B9B" w:rsidRPr="00897FE6">
        <w:t xml:space="preserve">hakumenettelyllä </w:t>
      </w:r>
      <w:r w:rsidR="0063625F" w:rsidRPr="00897FE6">
        <w:t>koordinoinnista ja viestinnästä vastaava taho</w:t>
      </w:r>
      <w:r w:rsidR="00A130AF" w:rsidRPr="00897FE6">
        <w:t xml:space="preserve">, ja </w:t>
      </w:r>
      <w:r w:rsidR="009177BF" w:rsidRPr="00897FE6">
        <w:t xml:space="preserve">yksityisen ja julkisen sektorin </w:t>
      </w:r>
      <w:r w:rsidR="005F6E2C" w:rsidRPr="00897FE6">
        <w:t xml:space="preserve">vahvaan </w:t>
      </w:r>
      <w:r w:rsidR="009177BF" w:rsidRPr="00897FE6">
        <w:t>kumppanuuteen</w:t>
      </w:r>
      <w:r w:rsidR="00A130AF" w:rsidRPr="00897FE6">
        <w:t xml:space="preserve"> perustuvaa toimintamallia jatketaan</w:t>
      </w:r>
      <w:r w:rsidR="009177BF" w:rsidRPr="00897FE6">
        <w:t>.</w:t>
      </w:r>
      <w:r w:rsidR="003C5FB4" w:rsidRPr="00897FE6">
        <w:t xml:space="preserve"> Uutena elementtinä o</w:t>
      </w:r>
      <w:r w:rsidR="00445712" w:rsidRPr="00897FE6">
        <w:t>hjelmat laativat tutkimus- ja kehitysagendat, joi</w:t>
      </w:r>
      <w:r w:rsidR="003C5FB4" w:rsidRPr="00897FE6">
        <w:t>ta ne ylläpitävät ja joiden</w:t>
      </w:r>
      <w:r w:rsidR="00445712" w:rsidRPr="00897FE6">
        <w:t xml:space="preserve"> perusteella </w:t>
      </w:r>
      <w:r w:rsidR="00270E17" w:rsidRPr="00897FE6">
        <w:t xml:space="preserve">suunnataan </w:t>
      </w:r>
      <w:r w:rsidR="00445712" w:rsidRPr="00897FE6">
        <w:t xml:space="preserve">rahoitusta </w:t>
      </w:r>
      <w:r w:rsidR="003C5FB4" w:rsidRPr="00897FE6">
        <w:t>sekä vaikutetaan kansainvälisiin rahoitushakuihin</w:t>
      </w:r>
      <w:r w:rsidR="00445712" w:rsidRPr="00897FE6">
        <w:t xml:space="preserve">. </w:t>
      </w:r>
      <w:r w:rsidR="00A436C1" w:rsidRPr="00897FE6">
        <w:t xml:space="preserve">Toimintamallia muutetaan </w:t>
      </w:r>
      <w:r w:rsidR="00654AA5" w:rsidRPr="00897FE6">
        <w:t xml:space="preserve">samalla </w:t>
      </w:r>
      <w:r w:rsidR="00445712" w:rsidRPr="00897FE6">
        <w:t xml:space="preserve">aiempaa </w:t>
      </w:r>
      <w:r w:rsidR="00A436C1" w:rsidRPr="00897FE6">
        <w:t>yrityslähtöise</w:t>
      </w:r>
      <w:r w:rsidR="00445712" w:rsidRPr="00897FE6">
        <w:t>mmäksi</w:t>
      </w:r>
      <w:r w:rsidR="00A436C1" w:rsidRPr="00897FE6">
        <w:t>, jotta ohjelmien välitön vaikuttavuus alan toimintaan kasvaisi</w:t>
      </w:r>
      <w:r w:rsidR="00F658AC" w:rsidRPr="00897FE6">
        <w:t xml:space="preserve">. </w:t>
      </w:r>
      <w:r w:rsidR="00A436C1" w:rsidRPr="00897FE6">
        <w:t xml:space="preserve">Lisäksi </w:t>
      </w:r>
      <w:r w:rsidR="002F1F87" w:rsidRPr="00897FE6">
        <w:t>y</w:t>
      </w:r>
      <w:r w:rsidR="00654AA5" w:rsidRPr="00897FE6">
        <w:t xml:space="preserve">ksityisen </w:t>
      </w:r>
      <w:r w:rsidR="002F1F87" w:rsidRPr="00897FE6">
        <w:t xml:space="preserve">ja </w:t>
      </w:r>
      <w:r w:rsidR="00654AA5" w:rsidRPr="00897FE6">
        <w:t>julkisen sektorin</w:t>
      </w:r>
      <w:r w:rsidR="002F1F87" w:rsidRPr="00897FE6">
        <w:t xml:space="preserve"> </w:t>
      </w:r>
      <w:r w:rsidR="00654AA5" w:rsidRPr="00897FE6">
        <w:t>yhteistyötä edistetään myöntämällä korotettua investointitukea yrityksille, jotka ovat solmineet tutkimuslaitoksen kanssa monivuotisen tutkimusyhteistyösopimuksen</w:t>
      </w:r>
      <w:r w:rsidR="00A436C1" w:rsidRPr="00897FE6">
        <w:t xml:space="preserve">. Suunnitellut innovaatio-ohjelmat ovat </w:t>
      </w:r>
      <w:r w:rsidR="007D0024" w:rsidRPr="00897FE6">
        <w:t xml:space="preserve">tutkimuksen </w:t>
      </w:r>
      <w:r w:rsidR="00A436C1" w:rsidRPr="00897FE6">
        <w:t xml:space="preserve">ja kalastajien kumppanuusohjelma, vesiviljelyn innovaatio-ohjelma, uusien korkea-arvoisten tuotteiden </w:t>
      </w:r>
      <w:r w:rsidR="009177BF" w:rsidRPr="00897FE6">
        <w:t>kehitys</w:t>
      </w:r>
      <w:r w:rsidR="00A436C1" w:rsidRPr="00897FE6">
        <w:t>ohjelma, ympäristöohjelma sekä laatu- ja markkinointiohjelma</w:t>
      </w:r>
      <w:r w:rsidR="000B1B9B" w:rsidRPr="00897FE6">
        <w:t xml:space="preserve">. </w:t>
      </w:r>
      <w:r w:rsidR="00C00435" w:rsidRPr="00897FE6">
        <w:t>Ohjelmiin suunnattavan rahoituksen käyttöä kuvataan tarkemmin erillisessä käyttösuunnitelmassa.</w:t>
      </w:r>
    </w:p>
    <w:p w14:paraId="197247BA" w14:textId="503664DD" w:rsidR="0063625F" w:rsidRPr="00897FE6" w:rsidRDefault="0063625F" w:rsidP="00A436C1">
      <w:pPr>
        <w:pStyle w:val="Default"/>
      </w:pPr>
    </w:p>
    <w:p w14:paraId="6DABB440" w14:textId="4C5E991E" w:rsidR="00C00435" w:rsidRPr="00897FE6" w:rsidRDefault="00270E17" w:rsidP="00A436C1">
      <w:pPr>
        <w:pStyle w:val="Default"/>
      </w:pPr>
      <w:r w:rsidRPr="00897FE6">
        <w:t>Toimialan uudistumista tuetaan mahdollistamalla</w:t>
      </w:r>
      <w:r w:rsidR="005F6E2C" w:rsidRPr="00897FE6">
        <w:t xml:space="preserve"> yleishyödyllisten kehittämishankkeiden lisäksi</w:t>
      </w:r>
      <w:r w:rsidRPr="00897FE6">
        <w:t xml:space="preserve"> yritysten omien kehittämishankkeiden tukeminen. </w:t>
      </w:r>
      <w:r w:rsidR="00E767B3" w:rsidRPr="00897FE6">
        <w:t>Tavallisten kehittämishankkeiden lisäksi yritykset voivat hyödyntää uutta innovaatio</w:t>
      </w:r>
      <w:r w:rsidR="00477107" w:rsidRPr="00897FE6">
        <w:t>- ja koulutus</w:t>
      </w:r>
      <w:r w:rsidR="00E767B3" w:rsidRPr="00897FE6">
        <w:t>setelimallia, jonka avulla ne voivat toteuttaa pienempiä kehitystoimia</w:t>
      </w:r>
      <w:r w:rsidR="00477107" w:rsidRPr="00897FE6">
        <w:t xml:space="preserve"> tai hankkia osaamista</w:t>
      </w:r>
      <w:r w:rsidR="00E767B3" w:rsidRPr="00897FE6">
        <w:t xml:space="preserve"> kevyemmällä hakumenettelyllä. </w:t>
      </w:r>
      <w:r w:rsidRPr="00897FE6">
        <w:t>I</w:t>
      </w:r>
      <w:r w:rsidR="00E767B3" w:rsidRPr="00897FE6">
        <w:t xml:space="preserve">nnovaatiosetelin voi saada esimerkiksi ulkopuolisen tutkijan työpanoksen hankkimiseen. </w:t>
      </w:r>
    </w:p>
    <w:p w14:paraId="3BCC7753" w14:textId="2E0A72DC" w:rsidR="00734E06" w:rsidRPr="00897FE6" w:rsidRDefault="00734E06" w:rsidP="00A436C1">
      <w:pPr>
        <w:pStyle w:val="Default"/>
      </w:pPr>
    </w:p>
    <w:p w14:paraId="6C0C1429" w14:textId="64173D35" w:rsidR="00D04FA5" w:rsidRPr="00897FE6" w:rsidRDefault="00734E06" w:rsidP="00734E06">
      <w:pPr>
        <w:pStyle w:val="Default"/>
      </w:pPr>
      <w:r w:rsidRPr="00897FE6">
        <w:t xml:space="preserve">Investointituet suunnataan erityisesti uudistumista vauhdittaviin toimiin, ja strategisesti tärkeitä asioita, kuten vajaasti hyödynnettyjen kalojen käytön lisäämistä tai hylkeiden aiheuttamien vahinkojen vähentämistä, </w:t>
      </w:r>
      <w:r w:rsidR="00F85150" w:rsidRPr="00897FE6">
        <w:t xml:space="preserve">voidaan </w:t>
      </w:r>
      <w:r w:rsidR="00FE4213" w:rsidRPr="00897FE6">
        <w:t xml:space="preserve">rahoittaa </w:t>
      </w:r>
      <w:r w:rsidRPr="00897FE6">
        <w:t xml:space="preserve">korotetulla </w:t>
      </w:r>
      <w:r w:rsidR="00FE4213" w:rsidRPr="00897FE6">
        <w:t xml:space="preserve">tuella </w:t>
      </w:r>
      <w:r w:rsidR="00E767B3" w:rsidRPr="00897FE6">
        <w:t xml:space="preserve">myös </w:t>
      </w:r>
      <w:r w:rsidRPr="00897FE6">
        <w:t xml:space="preserve">investointihankkeissa. </w:t>
      </w:r>
    </w:p>
    <w:p w14:paraId="21D206A3" w14:textId="77777777" w:rsidR="00D04FA5" w:rsidRPr="00897FE6" w:rsidRDefault="00D04FA5" w:rsidP="00734E06">
      <w:pPr>
        <w:pStyle w:val="Default"/>
      </w:pPr>
    </w:p>
    <w:p w14:paraId="2DD57E36" w14:textId="4759E6E0" w:rsidR="00D04FA5" w:rsidRPr="00897FE6" w:rsidRDefault="00D04FA5" w:rsidP="00D04FA5">
      <w:pPr>
        <w:pStyle w:val="Default"/>
      </w:pPr>
      <w:r w:rsidRPr="00897FE6">
        <w:lastRenderedPageBreak/>
        <w:t xml:space="preserve">Kuluttajakysyntään vastaamisessa tuotekehitys on tärkeää. Etenkin silakan ja vajaasti hyödynnettyjen kalojen käytön lisääminen vaatii uusien, kuluttajia kiinnostavien tuotteiden </w:t>
      </w:r>
      <w:r w:rsidR="007D0024" w:rsidRPr="00897FE6">
        <w:t>kehittämistä</w:t>
      </w:r>
      <w:r w:rsidRPr="00897FE6">
        <w:t xml:space="preserve">. Kalan käyttöä </w:t>
      </w:r>
      <w:r w:rsidR="00FE4213" w:rsidRPr="00897FE6">
        <w:t xml:space="preserve">lisätään </w:t>
      </w:r>
      <w:r w:rsidRPr="00897FE6">
        <w:t xml:space="preserve">myös kodin ulkopuolella tapahtuvassa ruokailussa kehittämällä julkisia hankintoja ja suurkeittiöiden tarpeisiin sopivia kalatuotteita. </w:t>
      </w:r>
      <w:r w:rsidR="005F6E2C" w:rsidRPr="00897FE6">
        <w:t>Kehitystä voidaan vauhdittaa esimerkiksi</w:t>
      </w:r>
      <w:r w:rsidRPr="00897FE6">
        <w:t xml:space="preserve"> haastekilpailu</w:t>
      </w:r>
      <w:r w:rsidR="005F6E2C" w:rsidRPr="00897FE6">
        <w:t>illa</w:t>
      </w:r>
      <w:r w:rsidRPr="00897FE6">
        <w:t>, innovatiivisi</w:t>
      </w:r>
      <w:r w:rsidR="005F6E2C" w:rsidRPr="00897FE6">
        <w:t>ll</w:t>
      </w:r>
      <w:r w:rsidRPr="00897FE6">
        <w:t>a hankintamenettely</w:t>
      </w:r>
      <w:r w:rsidR="005F6E2C" w:rsidRPr="00897FE6">
        <w:t>illä</w:t>
      </w:r>
      <w:r w:rsidRPr="00897FE6">
        <w:t xml:space="preserve"> </w:t>
      </w:r>
      <w:r w:rsidR="005F6E2C" w:rsidRPr="00897FE6">
        <w:t>sekä</w:t>
      </w:r>
      <w:r w:rsidRPr="00897FE6">
        <w:t xml:space="preserve"> julkisen ja yksityisen sektorin yhteistyönä tapahtuva</w:t>
      </w:r>
      <w:r w:rsidR="005F6E2C" w:rsidRPr="00897FE6">
        <w:t>lla</w:t>
      </w:r>
      <w:r w:rsidRPr="00897FE6">
        <w:t xml:space="preserve"> kehitystyö</w:t>
      </w:r>
      <w:r w:rsidR="005F6E2C" w:rsidRPr="00897FE6">
        <w:t>llä</w:t>
      </w:r>
      <w:r w:rsidRPr="00897FE6">
        <w:t xml:space="preserve">. Lisäksi tarvitaan laadun, logistiikan ja tuotantotapojen kehittymistä, jotta etenkin vajaasti hyödynnetyt kalat saadaan kuluttajien ja suurkeittiöiden käyttöön yrittäjien näkökulmasta kannattavalla tavalla. </w:t>
      </w:r>
    </w:p>
    <w:p w14:paraId="7257B0B6" w14:textId="77777777" w:rsidR="00D04FA5" w:rsidRPr="00897FE6" w:rsidRDefault="00D04FA5" w:rsidP="00D04FA5">
      <w:pPr>
        <w:pStyle w:val="Default"/>
      </w:pPr>
    </w:p>
    <w:p w14:paraId="292320D1" w14:textId="33E6C208" w:rsidR="00D04FA5" w:rsidRPr="00897FE6" w:rsidRDefault="00D04FA5" w:rsidP="00D04FA5">
      <w:pPr>
        <w:pStyle w:val="Default"/>
      </w:pPr>
      <w:r w:rsidRPr="00897FE6">
        <w:t xml:space="preserve">Alan toiminnan tehostumisessa ja kehityksessä keskeisessä roolissa on myös digitaalisten työkalujen hyödyntäminen. </w:t>
      </w:r>
      <w:proofErr w:type="spellStart"/>
      <w:r w:rsidRPr="00897FE6">
        <w:t>Digitalisaatiota</w:t>
      </w:r>
      <w:proofErr w:type="spellEnd"/>
      <w:r w:rsidRPr="00897FE6">
        <w:t xml:space="preserve"> vauhdit</w:t>
      </w:r>
      <w:r w:rsidR="00BD1726" w:rsidRPr="00897FE6">
        <w:t>e</w:t>
      </w:r>
      <w:r w:rsidRPr="00897FE6">
        <w:t>taan osana innovaatio-ohjelmia käynnistä</w:t>
      </w:r>
      <w:r w:rsidR="00BD1726" w:rsidRPr="00897FE6">
        <w:t>m</w:t>
      </w:r>
      <w:r w:rsidRPr="00897FE6">
        <w:t>ä</w:t>
      </w:r>
      <w:r w:rsidR="00BD1726" w:rsidRPr="00897FE6">
        <w:t>llä</w:t>
      </w:r>
      <w:r w:rsidRPr="00897FE6">
        <w:t xml:space="preserve"> Älykäs kalatalous -hankekokonaisuus. Erityisesti vauhditetaan yrityslähtöistä kehitystyötä uusien toimintamallien, etäoperoinnin, konenäön, </w:t>
      </w:r>
      <w:proofErr w:type="spellStart"/>
      <w:r w:rsidRPr="00897FE6">
        <w:t>automatisaation</w:t>
      </w:r>
      <w:proofErr w:type="spellEnd"/>
      <w:r w:rsidRPr="00897FE6">
        <w:t xml:space="preserve"> </w:t>
      </w:r>
      <w:r w:rsidR="005F6E2C" w:rsidRPr="00897FE6">
        <w:t>sekä</w:t>
      </w:r>
      <w:r w:rsidRPr="00897FE6">
        <w:t xml:space="preserve"> alustatalouden ratkaisujen käyttöönottamiseksi. </w:t>
      </w:r>
    </w:p>
    <w:p w14:paraId="72A64E24" w14:textId="77777777" w:rsidR="00D04FA5" w:rsidRPr="00897FE6" w:rsidRDefault="00D04FA5" w:rsidP="00734E06">
      <w:pPr>
        <w:pStyle w:val="Default"/>
      </w:pPr>
    </w:p>
    <w:p w14:paraId="61E5353E" w14:textId="5635C86F" w:rsidR="00734E06" w:rsidRPr="00897FE6" w:rsidRDefault="00C00435" w:rsidP="00A436C1">
      <w:pPr>
        <w:pStyle w:val="Default"/>
      </w:pPr>
      <w:r w:rsidRPr="00897FE6">
        <w:t xml:space="preserve">Uudistumiseen liittyviä investointeja voidaan tukea myös </w:t>
      </w:r>
      <w:r w:rsidR="00A96EED" w:rsidRPr="00897FE6">
        <w:t xml:space="preserve">uusilla </w:t>
      </w:r>
      <w:r w:rsidRPr="00897FE6">
        <w:t>rahoitusvälineillä, kuten lainoilla tai takauksilla</w:t>
      </w:r>
      <w:r w:rsidR="00D04FA5" w:rsidRPr="00897FE6">
        <w:t>.</w:t>
      </w:r>
      <w:r w:rsidRPr="00897FE6">
        <w:t xml:space="preserve"> </w:t>
      </w:r>
      <w:r w:rsidR="00D04FA5" w:rsidRPr="00897FE6">
        <w:t xml:space="preserve">Rahoitusvälineiden avulla pyritään vaikuttamaan toimialan rahoitukseen liittyviin epävarmuustekijöihin ja markkinahäiriöihin, ja niitä voidaan käyttää </w:t>
      </w:r>
      <w:r w:rsidRPr="00897FE6">
        <w:t>esimerkiksi kalastuslaivaston uudistamiseen</w:t>
      </w:r>
      <w:r w:rsidR="008E2769" w:rsidRPr="00897FE6">
        <w:t xml:space="preserve"> liittyen</w:t>
      </w:r>
      <w:r w:rsidRPr="00897FE6">
        <w:t>. Aluskannan modernisointi on Suomessa välttämätöntä</w:t>
      </w:r>
      <w:r w:rsidR="008E2769" w:rsidRPr="00897FE6">
        <w:t xml:space="preserve"> erityisesti turvallisuuden ja työergon</w:t>
      </w:r>
      <w:r w:rsidR="00654AA5" w:rsidRPr="00897FE6">
        <w:t>om</w:t>
      </w:r>
      <w:r w:rsidR="008E2769" w:rsidRPr="00897FE6">
        <w:t>ian sekä elintarvikelaatuisen kalan tuotannon lisäämiseksi.</w:t>
      </w:r>
      <w:r w:rsidRPr="00897FE6">
        <w:t xml:space="preserve"> </w:t>
      </w:r>
      <w:r w:rsidR="00D04FA5" w:rsidRPr="00897FE6">
        <w:t>Rahoitusvälineitä voidaan käyttää myös u</w:t>
      </w:r>
      <w:r w:rsidR="001B25D9" w:rsidRPr="00897FE6">
        <w:t xml:space="preserve">usien kalastajien alalle tulon edistämiseksi </w:t>
      </w:r>
      <w:r w:rsidR="00D04FA5" w:rsidRPr="00897FE6">
        <w:t>sekä kalatalouden alkutuotannon mikro- ja pk-yritysten rahoitusmahdollisuuksien parantamiseksi.</w:t>
      </w:r>
      <w:r w:rsidR="001B25D9" w:rsidRPr="00897FE6">
        <w:t xml:space="preserve"> </w:t>
      </w:r>
      <w:r w:rsidR="00BB6711" w:rsidRPr="00897FE6">
        <w:t>Uusilla rahoitusvälineillä tavoitellaan myös vipuvaikutusta yksityisen rahoituksen lisäämiseksi.</w:t>
      </w:r>
    </w:p>
    <w:p w14:paraId="1377CC58" w14:textId="75E707FC" w:rsidR="00644EF5" w:rsidRPr="00897FE6" w:rsidRDefault="00644EF5" w:rsidP="0076539F">
      <w:pPr>
        <w:pStyle w:val="Default"/>
        <w:rPr>
          <w:i/>
        </w:rPr>
      </w:pPr>
    </w:p>
    <w:p w14:paraId="7DF7B694" w14:textId="1013530D" w:rsidR="00AF623C" w:rsidRPr="00897FE6" w:rsidRDefault="00AF623C" w:rsidP="000F1D0C">
      <w:pPr>
        <w:pStyle w:val="Default"/>
        <w:rPr>
          <w:b/>
          <w:u w:val="single"/>
        </w:rPr>
      </w:pPr>
      <w:r w:rsidRPr="00897FE6">
        <w:rPr>
          <w:b/>
          <w:u w:val="single"/>
        </w:rPr>
        <w:t>Ympäristön ja kalakantojen tilan parantaminen</w:t>
      </w:r>
    </w:p>
    <w:p w14:paraId="43BF6C9D" w14:textId="77777777" w:rsidR="00AF623C" w:rsidRPr="00897FE6" w:rsidRDefault="00AF623C" w:rsidP="000F1D0C">
      <w:pPr>
        <w:pStyle w:val="Default"/>
      </w:pPr>
    </w:p>
    <w:p w14:paraId="2A729A2C" w14:textId="4D908AB1" w:rsidR="00C00435" w:rsidRPr="00897FE6" w:rsidRDefault="001F2FCE" w:rsidP="00C00435">
      <w:pPr>
        <w:pStyle w:val="Default"/>
      </w:pPr>
      <w:r w:rsidRPr="00897FE6">
        <w:t>Ohjelma</w:t>
      </w:r>
      <w:r w:rsidR="001B35B2" w:rsidRPr="00897FE6">
        <w:t xml:space="preserve">n </w:t>
      </w:r>
      <w:r w:rsidR="00744A51" w:rsidRPr="00897FE6">
        <w:t xml:space="preserve">neljäs </w:t>
      </w:r>
      <w:r w:rsidR="001B35B2" w:rsidRPr="00897FE6">
        <w:t xml:space="preserve">keskeinen tavoite </w:t>
      </w:r>
      <w:r w:rsidR="004A33FC" w:rsidRPr="00897FE6">
        <w:t>on y</w:t>
      </w:r>
      <w:r w:rsidR="005F203A" w:rsidRPr="00897FE6">
        <w:t>mpäristön ja kalakantojen tilan parantaminen</w:t>
      </w:r>
      <w:r w:rsidR="000430B3" w:rsidRPr="00897FE6">
        <w:t>. Kalakantojen kestävä käyttö ja ympäristön hyvä tila ovat</w:t>
      </w:r>
      <w:r w:rsidR="00936B4E" w:rsidRPr="00897FE6">
        <w:t xml:space="preserve"> </w:t>
      </w:r>
      <w:r w:rsidR="001670E1" w:rsidRPr="00897FE6">
        <w:t>menestyvän kalatalouden edellytys.</w:t>
      </w:r>
      <w:r w:rsidR="004A33FC" w:rsidRPr="00897FE6">
        <w:t xml:space="preserve"> </w:t>
      </w:r>
      <w:r w:rsidR="00C00435" w:rsidRPr="00897FE6">
        <w:t>Suomalaiset kaupallisen kalastuksen kohteena olevat kalakannat ovat pääosin hyvässä kunnossa ja kalastus kestävällä tasolla. Tiettyjen, ei kaupallisen kalastuksen kohteena olevien</w:t>
      </w:r>
      <w:r w:rsidR="008E2769" w:rsidRPr="00897FE6">
        <w:t xml:space="preserve"> </w:t>
      </w:r>
      <w:r w:rsidR="00C00435" w:rsidRPr="00897FE6">
        <w:t xml:space="preserve">kalalajien tila on kuitenkin huolestuttava ja erityisesti vaelluskalojen tilanne on heikko.  Itämeren tilassa on nähtävissä paranemisen merkkejä, vaikka kokonaisuudessaan meren tila on edelleen heikko. Tilanne on yleensä paras alueilla, joilla on vähiten ihmistoimintaa, kuten avomerellä. Suomen merialueen keskeisin ongelma on rehevöityminen. Pistekuormitus on vähentynyt huomattavasti viimeisten vuosikymmenten aikana, mutta hajakuormituksessa ei ole tapahtunut oleellista muutosta vesiensuojelutoimista huolimatta. Sisämaan pintavesien ekologisen tilaluokittelun mukaan lähes 90 </w:t>
      </w:r>
      <w:r w:rsidR="002250EE" w:rsidRPr="00897FE6">
        <w:t>prosenttia</w:t>
      </w:r>
      <w:r w:rsidR="00C00435" w:rsidRPr="00897FE6">
        <w:t xml:space="preserve"> järvipinta-alasta ja kolmannes jokivesistä on hyvässä tai erinomaisessa tilassa. Lähes kaikki Suomen suurimmat Itämereen laskevat joet on rakennettu, </w:t>
      </w:r>
      <w:r w:rsidR="00744A51" w:rsidRPr="00897FE6">
        <w:t xml:space="preserve">minkä </w:t>
      </w:r>
      <w:r w:rsidR="00C00435" w:rsidRPr="00897FE6">
        <w:t xml:space="preserve">seurauksena niiden alkuperäiset vaelluskalakannat ovat hävinneet. </w:t>
      </w:r>
    </w:p>
    <w:p w14:paraId="284EC8A1" w14:textId="77777777" w:rsidR="00936B4E" w:rsidRPr="00897FE6" w:rsidRDefault="00936B4E" w:rsidP="000F1D0C">
      <w:pPr>
        <w:pStyle w:val="Default"/>
      </w:pPr>
    </w:p>
    <w:p w14:paraId="1AFF87D0" w14:textId="706DECE4" w:rsidR="00744A51" w:rsidRPr="00897FE6" w:rsidRDefault="0087641C" w:rsidP="00936B4E">
      <w:pPr>
        <w:pStyle w:val="Default"/>
      </w:pPr>
      <w:r w:rsidRPr="00897FE6">
        <w:t>Myös globaalisti l</w:t>
      </w:r>
      <w:r w:rsidR="00936B4E" w:rsidRPr="00897FE6">
        <w:t>uonnon monimuotoisuuden turvaaminen on</w:t>
      </w:r>
      <w:r w:rsidR="00C00435" w:rsidRPr="00897FE6">
        <w:t xml:space="preserve"> jatkossa entistä</w:t>
      </w:r>
      <w:r w:rsidR="00936B4E" w:rsidRPr="00897FE6">
        <w:t xml:space="preserve"> tärkeä</w:t>
      </w:r>
      <w:r w:rsidR="00C00435" w:rsidRPr="00897FE6">
        <w:t xml:space="preserve">mpää maailman </w:t>
      </w:r>
      <w:proofErr w:type="spellStart"/>
      <w:r w:rsidR="00C00435" w:rsidRPr="00897FE6">
        <w:t>biodiversiteetin</w:t>
      </w:r>
      <w:proofErr w:type="spellEnd"/>
      <w:r w:rsidR="00C00435" w:rsidRPr="00897FE6">
        <w:t xml:space="preserve"> heikentyessä uhkaavasti</w:t>
      </w:r>
      <w:r w:rsidR="00936B4E" w:rsidRPr="00897FE6">
        <w:t xml:space="preserve">. EU:n </w:t>
      </w:r>
      <w:proofErr w:type="spellStart"/>
      <w:r w:rsidR="00936B4E" w:rsidRPr="00897FE6">
        <w:t>biodiversiteettistrategiassa</w:t>
      </w:r>
      <w:proofErr w:type="spellEnd"/>
      <w:r w:rsidR="00936B4E" w:rsidRPr="00897FE6">
        <w:t xml:space="preserve"> todetaan, että monimuotoisuuden väheneminen uhkaa elintarvikejärjestelmiämme ja vaarantaa elintarviketurvan ja ravitsemuksen. Monimuotoisuuden säilyminen</w:t>
      </w:r>
      <w:r w:rsidRPr="00897FE6">
        <w:t xml:space="preserve"> taas</w:t>
      </w:r>
      <w:r w:rsidR="00936B4E" w:rsidRPr="00897FE6">
        <w:t xml:space="preserve"> tukee terveellistä ja ravitsevaa ruokavaliota ja parantaa toimeentuloa maaseudulla. Kalakantojen ja luonnonympäristöjen säilyminen elinvoimaisina on keskeistä </w:t>
      </w:r>
      <w:r w:rsidRPr="00897FE6">
        <w:t xml:space="preserve">myös </w:t>
      </w:r>
      <w:r w:rsidR="00936B4E" w:rsidRPr="00897FE6">
        <w:t xml:space="preserve">elinkeinokalatalouden jatkuvuuden kannalta. </w:t>
      </w:r>
    </w:p>
    <w:p w14:paraId="4E0D4B24" w14:textId="77777777" w:rsidR="00267515" w:rsidRPr="00897FE6" w:rsidRDefault="00267515" w:rsidP="00936B4E">
      <w:pPr>
        <w:pStyle w:val="Default"/>
      </w:pPr>
    </w:p>
    <w:p w14:paraId="0EEF6E17" w14:textId="6337EE29" w:rsidR="0011220F" w:rsidRPr="00897FE6" w:rsidRDefault="0011220F" w:rsidP="0011220F">
      <w:pPr>
        <w:pStyle w:val="Default"/>
      </w:pPr>
      <w:r w:rsidRPr="00897FE6">
        <w:t xml:space="preserve">EU:n Pellolta pöytään -strategian mukaan kaikkien elintarvikeketjun toimijoiden on tehtävä osansa elintarvikeketjun kestävyyden saavuttamiseksi, ja tämä on myös Suomen </w:t>
      </w:r>
      <w:r w:rsidR="001F2FCE" w:rsidRPr="00897FE6">
        <w:t>ohjelma</w:t>
      </w:r>
      <w:r w:rsidRPr="00897FE6">
        <w:t xml:space="preserve">n lähtökohta. Pellolta pöytään -strategian mukaan kalastajien ja vesiviljelyalan tuottajien on hyödynnettävä </w:t>
      </w:r>
      <w:r w:rsidRPr="00897FE6">
        <w:lastRenderedPageBreak/>
        <w:t xml:space="preserve">esimerkiksi teknologisia, digitaalisia ja kiertotalouteen perustuvia ratkaisuja parempien ilmasto- ja ympäristötulosten aikaansaamiseksi ja ilmastonmuutokseen sopeutumiseksi. Ratkaisut vaativat resursseja, mutta voivat onnistuessaan kasvattaa yritystoiminnan tuottoja ja vähentää kustannuksia. Myös Euroopan vihreän kehityksen ohjelmassa todetaan, että kalastajat ovat tärkeässä roolissa ilmastonmuutoksen hidastamisessa, ympäristön suojelemisessa ja </w:t>
      </w:r>
      <w:proofErr w:type="spellStart"/>
      <w:r w:rsidRPr="00897FE6">
        <w:t>biodiversiteetin</w:t>
      </w:r>
      <w:proofErr w:type="spellEnd"/>
      <w:r w:rsidRPr="00897FE6">
        <w:t xml:space="preserve"> säilyttämisessä. </w:t>
      </w:r>
      <w:r w:rsidR="00FB13D9" w:rsidRPr="00897FE6">
        <w:t xml:space="preserve">Kalastus myös poistaa vesistöistä niihin jo joutuneita ravinteita. </w:t>
      </w:r>
      <w:r w:rsidRPr="00897FE6">
        <w:t xml:space="preserve">Euroopan komission laatimassa merialueanalyysissa korostetaan myös vesiviljelyn kasvun tärkeyttä ruoantuotannon hiilijalanjäljen pienentämisessä. Tuotannon kasvaessa on kuitenkin varmistettava sen ympäristöystävällisyys. Merialueanalyysissa todetaan, että toiminnan kehittäminen ympäristöä ja kalakantojen tilaa paremmin huomioivaksi on myös kalatalousalan itsensä etu – kestävien käytäntöjen kehittämisellä ja niihin liittyvillä investoineilla voittavat niin yrittäjät, kuluttajat kuin ympäristökin. </w:t>
      </w:r>
    </w:p>
    <w:p w14:paraId="135DE587" w14:textId="77777777" w:rsidR="00744A51" w:rsidRPr="00897FE6" w:rsidRDefault="00744A51" w:rsidP="00936B4E">
      <w:pPr>
        <w:pStyle w:val="Default"/>
      </w:pPr>
    </w:p>
    <w:p w14:paraId="0B425E54" w14:textId="4E4951DE" w:rsidR="000B1B9B" w:rsidRPr="00897FE6" w:rsidRDefault="000B1B9B" w:rsidP="00936B4E">
      <w:pPr>
        <w:pStyle w:val="Default"/>
      </w:pPr>
      <w:r w:rsidRPr="00897FE6">
        <w:t>Yrityksi</w:t>
      </w:r>
      <w:r w:rsidR="0011220F" w:rsidRPr="00897FE6">
        <w:t>ä kannustetaan ympäristötoimiin tukemalla</w:t>
      </w:r>
      <w:r w:rsidRPr="00897FE6">
        <w:t xml:space="preserve"> ympäristövaikutuksia vähentäviä </w:t>
      </w:r>
      <w:proofErr w:type="spellStart"/>
      <w:r w:rsidRPr="00897FE6">
        <w:t>kehittämis</w:t>
      </w:r>
      <w:proofErr w:type="spellEnd"/>
      <w:r w:rsidRPr="00897FE6">
        <w:t xml:space="preserve">- </w:t>
      </w:r>
      <w:r w:rsidR="0011220F" w:rsidRPr="00897FE6">
        <w:t>ja investointihankkeita</w:t>
      </w:r>
      <w:r w:rsidR="00477107" w:rsidRPr="00897FE6">
        <w:t xml:space="preserve"> normaalia korkeammalla </w:t>
      </w:r>
      <w:r w:rsidRPr="00897FE6">
        <w:t xml:space="preserve">tuella. </w:t>
      </w:r>
    </w:p>
    <w:p w14:paraId="2D1ED06C" w14:textId="77777777" w:rsidR="000B1B9B" w:rsidRPr="00897FE6" w:rsidRDefault="000B1B9B" w:rsidP="00936B4E">
      <w:pPr>
        <w:pStyle w:val="Default"/>
      </w:pPr>
    </w:p>
    <w:p w14:paraId="7814F18B" w14:textId="0B372A5D" w:rsidR="00262B52" w:rsidRPr="00897FE6" w:rsidRDefault="00936B4E" w:rsidP="00936B4E">
      <w:pPr>
        <w:pStyle w:val="Default"/>
      </w:pPr>
      <w:r w:rsidRPr="00897FE6">
        <w:t xml:space="preserve">Ympäristökunnostuksia ja kalakantojen tilaa parantavia hankkeita voidaan käynnistää osana innovaatio-ohjelmia sekä pienempinä yksittäisinä hankkeina. Koska kunnostustoimet vaativat usein paljon resursseja, on tärkeää kehittää uusia rahoitus- ja toimintatapoja niiden tehostamiseksi ja </w:t>
      </w:r>
      <w:proofErr w:type="spellStart"/>
      <w:r w:rsidRPr="00897FE6">
        <w:t>joukkoistamiseksi</w:t>
      </w:r>
      <w:proofErr w:type="spellEnd"/>
      <w:r w:rsidRPr="00897FE6">
        <w:t xml:space="preserve">. Tämän vuoksi </w:t>
      </w:r>
      <w:r w:rsidR="001F2FCE" w:rsidRPr="00897FE6">
        <w:t>ohjelma</w:t>
      </w:r>
      <w:r w:rsidRPr="00897FE6">
        <w:t>ssa kehitetään mm. tulosperusteisia rahoitusmalleja, joissa rahoituksen saaminen sidotaan toiminnan tuloksellisuuteen, ja kokeillaan kunnostusseteleitä</w:t>
      </w:r>
      <w:r w:rsidR="00A5592C" w:rsidRPr="00897FE6">
        <w:t xml:space="preserve"> sekä joukkorahoitusmallia</w:t>
      </w:r>
      <w:r w:rsidRPr="00897FE6">
        <w:t xml:space="preserve">, joilla voidaan helposti käynnistää pienempiä kunnostushankkeita. </w:t>
      </w:r>
    </w:p>
    <w:p w14:paraId="0753B848" w14:textId="77777777" w:rsidR="00262B52" w:rsidRPr="00897FE6" w:rsidRDefault="00262B52" w:rsidP="00936B4E">
      <w:pPr>
        <w:pStyle w:val="Default"/>
      </w:pPr>
    </w:p>
    <w:p w14:paraId="3EBCC320" w14:textId="451D1A76" w:rsidR="00936B4E" w:rsidRPr="00897FE6" w:rsidRDefault="001F2FCE" w:rsidP="00936B4E">
      <w:pPr>
        <w:pStyle w:val="Default"/>
      </w:pPr>
      <w:r w:rsidRPr="00897FE6">
        <w:t>Ohjelma</w:t>
      </w:r>
      <w:r w:rsidR="00262B52" w:rsidRPr="00897FE6">
        <w:t xml:space="preserve">n strategisena valintana on myös vahva panostus kalavarojen hallinnointiin ja yhteisen kalastuspolitiikan valvontaan, joilla on koko Itämeren tasolla suuri merkitys kalakantojen tilan parantamisessa. Valvonnan tehostaminen vaatii </w:t>
      </w:r>
      <w:proofErr w:type="spellStart"/>
      <w:r w:rsidR="00262B52" w:rsidRPr="00897FE6">
        <w:t>digitalisaation</w:t>
      </w:r>
      <w:proofErr w:type="spellEnd"/>
      <w:r w:rsidR="00262B52" w:rsidRPr="00897FE6">
        <w:t xml:space="preserve"> hyödyntämistä valvontamenetelmien kehittämisessä, viranomaisten riittävää resursointia ja sujuvaa yhteistyötä sekä toimivia tietojärjestelmiä. </w:t>
      </w:r>
    </w:p>
    <w:p w14:paraId="65D1DEA7" w14:textId="77777777" w:rsidR="00351F10" w:rsidRPr="00897FE6" w:rsidRDefault="00351F10" w:rsidP="00351F10">
      <w:pPr>
        <w:pStyle w:val="Default"/>
      </w:pPr>
    </w:p>
    <w:p w14:paraId="3F57993D" w14:textId="77777777" w:rsidR="00351F10" w:rsidRPr="00897FE6" w:rsidRDefault="00351F10" w:rsidP="00351F10">
      <w:pPr>
        <w:pStyle w:val="Default"/>
      </w:pPr>
      <w:r w:rsidRPr="00897FE6">
        <w:t xml:space="preserve">Kalatalouden EU-tiedonkeruussa kerätään tietoa merialueen tärkeimpien kaupallisen kalastuksen saalilajien biologisista muuttujista. Kerättyä tietoa hyödynnetään </w:t>
      </w:r>
      <w:proofErr w:type="spellStart"/>
      <w:r w:rsidRPr="00897FE6">
        <w:t>ICES:in</w:t>
      </w:r>
      <w:proofErr w:type="spellEnd"/>
      <w:r w:rsidRPr="00897FE6">
        <w:t xml:space="preserve"> kanta-arviotyöryhmissä, joiden suositusten perusteella EU:n komissio päättää vuosittaiset pyyntikiintiöt.</w:t>
      </w:r>
    </w:p>
    <w:p w14:paraId="1E9E9A92" w14:textId="77777777" w:rsidR="00351F10" w:rsidRPr="00897FE6" w:rsidRDefault="00351F10" w:rsidP="00351F10">
      <w:pPr>
        <w:pStyle w:val="Default"/>
      </w:pPr>
    </w:p>
    <w:p w14:paraId="1E560A32" w14:textId="4839BF14" w:rsidR="00351F10" w:rsidRPr="00897FE6" w:rsidRDefault="00351F10" w:rsidP="00936B4E">
      <w:pPr>
        <w:pStyle w:val="Default"/>
      </w:pPr>
      <w:r w:rsidRPr="00897FE6">
        <w:t>Tiedonkeruutyössä tehtävät vaelluskalojen (lohi, meritaimen ja ankerias) joki- ja saalisseurannat sekä tiedonkeruu kaupallisen kalastuksen sivusaaliista (uhanalaiset kalalajit, linnut ja merinisäkkäät) edesauttavat uhanalaisten lajien ja kantojen suojelutyötä sekä lisäävät tietoa kalastuksen vaikutuksista vesiympäristöön.</w:t>
      </w:r>
    </w:p>
    <w:p w14:paraId="6D9EA231" w14:textId="1F6695B7" w:rsidR="005F203A" w:rsidRPr="00897FE6" w:rsidRDefault="005F203A" w:rsidP="0076539F">
      <w:pPr>
        <w:pStyle w:val="Default"/>
      </w:pPr>
    </w:p>
    <w:p w14:paraId="389A3F6F" w14:textId="4C59E1A2" w:rsidR="00AF623C" w:rsidRPr="00897FE6" w:rsidRDefault="00AF623C" w:rsidP="0076539F">
      <w:pPr>
        <w:pStyle w:val="Default"/>
        <w:rPr>
          <w:b/>
          <w:u w:val="single"/>
        </w:rPr>
      </w:pPr>
      <w:r w:rsidRPr="00897FE6">
        <w:rPr>
          <w:b/>
          <w:u w:val="single"/>
        </w:rPr>
        <w:t>Viranomaistoiminnan tehostaminen</w:t>
      </w:r>
    </w:p>
    <w:p w14:paraId="25B3383F" w14:textId="77777777" w:rsidR="00AF623C" w:rsidRPr="00897FE6" w:rsidRDefault="00AF623C" w:rsidP="0076539F">
      <w:pPr>
        <w:pStyle w:val="Default"/>
      </w:pPr>
    </w:p>
    <w:p w14:paraId="6ED32146" w14:textId="246678D3" w:rsidR="009C49ED" w:rsidRPr="00897FE6" w:rsidRDefault="001F2FCE" w:rsidP="0076539F">
      <w:pPr>
        <w:pStyle w:val="Default"/>
      </w:pPr>
      <w:r w:rsidRPr="00897FE6">
        <w:t>Ohjelma</w:t>
      </w:r>
      <w:r w:rsidR="00C00435" w:rsidRPr="00897FE6">
        <w:t>n tavoitteiden saavuttaminen vaatii tehokasta viranomaistoimintaa</w:t>
      </w:r>
      <w:r w:rsidR="00DB7C53" w:rsidRPr="00897FE6">
        <w:t xml:space="preserve">. Julkisen sektorin tulee toimia toimialan kehittymisen mahdollistajana ja toisaalta varmistaa toiminnan kestävyys. Tämä tarkoittaa innovaatioiden ja uudistumisen tukemista, rahoituksen ohjaamista kestävää kasvua luoviin toimenpiteisiin sekä hyvää yhteistyötä elinkeino- ja ympäristöviranomaisten kesken. </w:t>
      </w:r>
      <w:r w:rsidR="009C49ED" w:rsidRPr="00897FE6">
        <w:t xml:space="preserve">Yhteiset tavoitteet tulee tunnistaa, ja ristiriitoihin pitää aktiivisesti etsiä yhteisiä ratkaisuja, jotta toimiala voi kasvaa ja kehittyä ja jotta ympäristön hyvä tila voidaan turvata. </w:t>
      </w:r>
      <w:r w:rsidR="004A49FE" w:rsidRPr="00897FE6">
        <w:t xml:space="preserve">Hallinnon tulee toimia kustannustehokkaasti ja asiakaslähtöisesti. </w:t>
      </w:r>
    </w:p>
    <w:p w14:paraId="70B3D227" w14:textId="77777777" w:rsidR="009C49ED" w:rsidRPr="00897FE6" w:rsidRDefault="009C49ED" w:rsidP="0076539F">
      <w:pPr>
        <w:pStyle w:val="Default"/>
      </w:pPr>
    </w:p>
    <w:p w14:paraId="7EF6982A" w14:textId="526C39C3" w:rsidR="005F203A" w:rsidRPr="00897FE6" w:rsidRDefault="00DB7C53" w:rsidP="0076539F">
      <w:pPr>
        <w:pStyle w:val="Default"/>
      </w:pPr>
      <w:r w:rsidRPr="00897FE6">
        <w:t xml:space="preserve">Keskeistä on </w:t>
      </w:r>
      <w:r w:rsidR="009C49ED" w:rsidRPr="00897FE6">
        <w:t xml:space="preserve">myös </w:t>
      </w:r>
      <w:r w:rsidR="001F2FCE" w:rsidRPr="00897FE6">
        <w:t>ohjelma</w:t>
      </w:r>
      <w:r w:rsidRPr="00897FE6">
        <w:t xml:space="preserve">n jatkuva arviointi ja ennakointi. Asetettujen tavoitteiden toteutumista seurataan järjestelmällisesti yhdessä arviointitiimin ja sidosryhmien kanssa, ja syitä kehitykselle analysoidaan ja niihin reagoidaan nopeasti. </w:t>
      </w:r>
      <w:r w:rsidR="00AF623C" w:rsidRPr="00897FE6">
        <w:t xml:space="preserve">Rahoituksen periaatteita ja kohdentamista voidaan </w:t>
      </w:r>
      <w:r w:rsidR="00AF623C" w:rsidRPr="00897FE6">
        <w:lastRenderedPageBreak/>
        <w:t xml:space="preserve">muuttaa, jos tavoitteissa ei edetä odotetusti tai jos toimintaympäristössä tapahtuu muutoksia. </w:t>
      </w:r>
      <w:r w:rsidR="00D61875" w:rsidRPr="00897FE6">
        <w:t xml:space="preserve">Hallinnon on myös pystyttävä reagoimaan nopeasti toimialaa kohtaaviin ulkoisiin shokkeihin, kuten terveyteen tai talouteen liittyviin kriiseihin. </w:t>
      </w:r>
      <w:r w:rsidR="00B579C0" w:rsidRPr="00897FE6">
        <w:t xml:space="preserve">Tämän vuoksi arviointi kattaa koko kansallisen kalatalouspolitiikan vaikuttavuuden seurannan. Siitä saatavan tiedon avulla lisätään hallinnon toiminnan vaikuttavuutta ja avoimuutta sekä edistetään kalatalouspolitiikasta käytävää vuoropuhelua. </w:t>
      </w:r>
    </w:p>
    <w:p w14:paraId="6B5C0B52" w14:textId="452B428C" w:rsidR="00DB7C53" w:rsidRPr="00897FE6" w:rsidRDefault="00DB7C53" w:rsidP="0076539F">
      <w:pPr>
        <w:pStyle w:val="Default"/>
      </w:pPr>
    </w:p>
    <w:p w14:paraId="0EE1042D" w14:textId="6EEF32D8" w:rsidR="00DB7C53" w:rsidRPr="00897FE6" w:rsidRDefault="00DB7C53" w:rsidP="0076539F">
      <w:pPr>
        <w:pStyle w:val="Default"/>
      </w:pPr>
      <w:r w:rsidRPr="00897FE6">
        <w:t xml:space="preserve">Osana viranomaistoiminnan tehostamista kehitetään kalastuksen valvontaa ja tiedonkeruuta entistä vaikuttavampaan ja kustannustehokkaampaan suuntaan. </w:t>
      </w:r>
      <w:r w:rsidR="005C2581" w:rsidRPr="00897FE6">
        <w:t xml:space="preserve">Valvonnan kehittämiseksi on laadittu erillinen strategia ohjelmakautta varten. </w:t>
      </w:r>
    </w:p>
    <w:p w14:paraId="697E75A3" w14:textId="3373E115" w:rsidR="00351F10" w:rsidRPr="00897FE6" w:rsidRDefault="00351F10" w:rsidP="0076539F">
      <w:pPr>
        <w:pStyle w:val="Default"/>
      </w:pPr>
    </w:p>
    <w:p w14:paraId="7F8EA78F" w14:textId="7451F567" w:rsidR="00351F10" w:rsidRPr="00897FE6" w:rsidRDefault="00351F10" w:rsidP="0076539F">
      <w:pPr>
        <w:pStyle w:val="Default"/>
      </w:pPr>
      <w:r w:rsidRPr="00897FE6">
        <w:t xml:space="preserve">Kalatalouden EU-tiedonkeruuohjelmaan sisältyvää biologista sekä tilastollista ja taloudellista tiedonkeruuta kehitetään jatkuvassa yhteistyössä kansainvälisten yhteistyöelinten kanssa, joista tärkeimmät ovat kansainvälinen merentutkimusneuvosto ICES, Itämeren alueen sekä </w:t>
      </w:r>
      <w:proofErr w:type="spellStart"/>
      <w:r w:rsidRPr="00897FE6">
        <w:t>Pohjois</w:t>
      </w:r>
      <w:proofErr w:type="spellEnd"/>
      <w:r w:rsidRPr="00897FE6">
        <w:t xml:space="preserve">- ja Itä-Atlantin alueelliset yhteistyöelimet, RCG Baltic ja RCG NANSEA, taloudellisen tiedonkeruun yhteistyöryhmä PGECON sekä </w:t>
      </w:r>
      <w:proofErr w:type="spellStart"/>
      <w:r w:rsidRPr="00897FE6">
        <w:t>tieteellis-teknis</w:t>
      </w:r>
      <w:proofErr w:type="spellEnd"/>
      <w:r w:rsidRPr="00897FE6">
        <w:t>-taloudellinen kalastuskomitea STECF.</w:t>
      </w:r>
    </w:p>
    <w:p w14:paraId="56A19EDD" w14:textId="11587B59" w:rsidR="005F203A" w:rsidRPr="00897FE6" w:rsidRDefault="005F203A" w:rsidP="0076539F">
      <w:pPr>
        <w:pStyle w:val="Default"/>
      </w:pPr>
    </w:p>
    <w:p w14:paraId="29F55FBD" w14:textId="5332C8CA" w:rsidR="00AF623C" w:rsidRPr="00897FE6" w:rsidRDefault="00AF623C" w:rsidP="0076539F">
      <w:pPr>
        <w:pStyle w:val="Default"/>
        <w:rPr>
          <w:b/>
          <w:u w:val="single"/>
        </w:rPr>
      </w:pPr>
      <w:r w:rsidRPr="00897FE6">
        <w:rPr>
          <w:b/>
          <w:u w:val="single"/>
        </w:rPr>
        <w:t>Paikallinen kehittäminen</w:t>
      </w:r>
    </w:p>
    <w:p w14:paraId="0BD85C2C" w14:textId="77777777" w:rsidR="00AF623C" w:rsidRPr="00897FE6" w:rsidRDefault="00AF623C" w:rsidP="0076539F">
      <w:pPr>
        <w:pStyle w:val="Default"/>
      </w:pPr>
    </w:p>
    <w:p w14:paraId="001C4E2B" w14:textId="676EECAA" w:rsidR="00D34955" w:rsidRPr="00897FE6" w:rsidRDefault="00DA7039" w:rsidP="0076539F">
      <w:pPr>
        <w:pStyle w:val="Default"/>
      </w:pPr>
      <w:r w:rsidRPr="00897FE6">
        <w:t xml:space="preserve">Alhaalta ylös </w:t>
      </w:r>
      <w:r w:rsidR="007907AD" w:rsidRPr="00897FE6">
        <w:t>-</w:t>
      </w:r>
      <w:r w:rsidRPr="00897FE6">
        <w:t xml:space="preserve">periaatteelle pohjautuvaa yhteisölähtöistä paikallista kehittämistä on toteutettu kalataloudessa jo kahden ohjelmakauden ajan. </w:t>
      </w:r>
      <w:r w:rsidR="00627298" w:rsidRPr="00897FE6">
        <w:t>Suomen kalataloudellisesti tärkeät alueet</w:t>
      </w:r>
      <w:r w:rsidR="002A324B" w:rsidRPr="00897FE6">
        <w:t xml:space="preserve"> ovat keskenään erilaisia:</w:t>
      </w:r>
      <w:r w:rsidR="00627298" w:rsidRPr="00897FE6">
        <w:t xml:space="preserve"> </w:t>
      </w:r>
      <w:r w:rsidR="002A324B" w:rsidRPr="00897FE6">
        <w:t>n</w:t>
      </w:r>
      <w:r w:rsidR="00627298" w:rsidRPr="00897FE6">
        <w:t>iillä on erilaisia vahvuuksia</w:t>
      </w:r>
      <w:r w:rsidR="002A324B" w:rsidRPr="00897FE6">
        <w:t xml:space="preserve"> ja heikkouksia</w:t>
      </w:r>
      <w:r w:rsidR="00627298" w:rsidRPr="00897FE6">
        <w:t>,</w:t>
      </w:r>
      <w:r w:rsidR="002A324B" w:rsidRPr="00897FE6">
        <w:t xml:space="preserve"> ja niitä koskevat mahdollisuudet ja uhat ovat erilaisia.</w:t>
      </w:r>
      <w:r w:rsidR="00D34955" w:rsidRPr="00897FE6">
        <w:t xml:space="preserve"> Niin toimialan keskeisten haasteiden ratkominen, uusien toimintatapojen kehittely kuin ympäristöhankkeetkin saavat </w:t>
      </w:r>
      <w:r w:rsidR="001F3745" w:rsidRPr="00897FE6">
        <w:t xml:space="preserve">usein </w:t>
      </w:r>
      <w:r w:rsidR="00D34955" w:rsidRPr="00897FE6">
        <w:t>alkunsa paikallisista tarpeista ja hyötyvät paikallisesta tiedosta ja osaamisesta.</w:t>
      </w:r>
      <w:r w:rsidR="005366C0" w:rsidRPr="00897FE6">
        <w:t xml:space="preserve"> </w:t>
      </w:r>
      <w:r w:rsidR="00D34955" w:rsidRPr="00897FE6">
        <w:t xml:space="preserve">Toimintamalli </w:t>
      </w:r>
      <w:r w:rsidR="00A90E65" w:rsidRPr="00897FE6">
        <w:t xml:space="preserve">tarjoaa siksi </w:t>
      </w:r>
      <w:r w:rsidR="00D34955" w:rsidRPr="00897FE6">
        <w:t xml:space="preserve">hyviä </w:t>
      </w:r>
      <w:r w:rsidR="00544648" w:rsidRPr="00897FE6">
        <w:t>edellytyksiä</w:t>
      </w:r>
      <w:r w:rsidR="00B055F5" w:rsidRPr="00897FE6">
        <w:t xml:space="preserve"> kala</w:t>
      </w:r>
      <w:r w:rsidR="00D34955" w:rsidRPr="00897FE6">
        <w:t>talou</w:t>
      </w:r>
      <w:r w:rsidRPr="00897FE6">
        <w:t>den</w:t>
      </w:r>
      <w:r w:rsidR="00D34955" w:rsidRPr="00897FE6">
        <w:t xml:space="preserve"> kehittämiseen alueellisista lähtökohdista käsin. </w:t>
      </w:r>
    </w:p>
    <w:p w14:paraId="785A8858" w14:textId="77777777" w:rsidR="00D34955" w:rsidRPr="00897FE6" w:rsidRDefault="00D34955" w:rsidP="0076539F">
      <w:pPr>
        <w:pStyle w:val="Default"/>
      </w:pPr>
    </w:p>
    <w:p w14:paraId="3BA2EDB1" w14:textId="6F0D1D80" w:rsidR="00627298" w:rsidRPr="00897FE6" w:rsidRDefault="00627298" w:rsidP="0076539F">
      <w:pPr>
        <w:pStyle w:val="Default"/>
      </w:pPr>
      <w:r w:rsidRPr="00897FE6">
        <w:t xml:space="preserve">Paikallisen kehittämisen on arvioitu tuovan </w:t>
      </w:r>
      <w:r w:rsidR="002F21B5" w:rsidRPr="00897FE6">
        <w:t>lisäarvoa kalataloudelle, koska se</w:t>
      </w:r>
      <w:r w:rsidR="007C4EF0" w:rsidRPr="00897FE6">
        <w:t xml:space="preserve"> </w:t>
      </w:r>
      <w:r w:rsidR="00D34955" w:rsidRPr="00897FE6">
        <w:t>aktivoi alueellisia toimijoita, sysää toimintaa käyntiin</w:t>
      </w:r>
      <w:r w:rsidR="00F065C6" w:rsidRPr="00897FE6">
        <w:t>,</w:t>
      </w:r>
      <w:r w:rsidR="002F21B5" w:rsidRPr="00897FE6">
        <w:t xml:space="preserve"> mahdollistaa ihmisten osallistumisen </w:t>
      </w:r>
      <w:r w:rsidR="001727B9" w:rsidRPr="00897FE6">
        <w:t xml:space="preserve">oman </w:t>
      </w:r>
      <w:r w:rsidR="002F21B5" w:rsidRPr="00897FE6">
        <w:t>alue</w:t>
      </w:r>
      <w:r w:rsidR="00D34955" w:rsidRPr="00897FE6">
        <w:t>ensa kalatalouden kehittämiseen sekä</w:t>
      </w:r>
      <w:r w:rsidR="002F21B5" w:rsidRPr="00897FE6">
        <w:t xml:space="preserve"> aktivoi </w:t>
      </w:r>
      <w:r w:rsidR="00027C19" w:rsidRPr="00897FE6">
        <w:t xml:space="preserve">sektorirajat ylittävää yhteistyötä ja monipuolistaa kalataloushankkeiden rahoitusta. </w:t>
      </w:r>
      <w:r w:rsidR="00D34955" w:rsidRPr="00897FE6">
        <w:t xml:space="preserve">Toimintamalli edistää toisaalta kalatalouden merkitystä ja hyväksyttävyyttä paikallistasolla ja toisaalta </w:t>
      </w:r>
      <w:r w:rsidR="00FE70CC" w:rsidRPr="00897FE6">
        <w:t xml:space="preserve">kasvattaa </w:t>
      </w:r>
      <w:r w:rsidR="00D34955" w:rsidRPr="00897FE6">
        <w:t>paikallistason toiminnan vaikuttavuu</w:t>
      </w:r>
      <w:r w:rsidR="00FE70CC" w:rsidRPr="00897FE6">
        <w:t>tta</w:t>
      </w:r>
      <w:r w:rsidR="00D34955" w:rsidRPr="00897FE6">
        <w:t xml:space="preserve"> luomalla yhteistyöverkostoja, </w:t>
      </w:r>
      <w:r w:rsidR="00544648" w:rsidRPr="00897FE6">
        <w:t>hyödyntämällä eri rahoituslähteitä</w:t>
      </w:r>
      <w:r w:rsidR="00EC382B" w:rsidRPr="00897FE6">
        <w:t xml:space="preserve"> ja </w:t>
      </w:r>
      <w:r w:rsidR="002B0374" w:rsidRPr="00897FE6">
        <w:t>resursseja sekä levittämällä hyviä käytäntöjä alueelta toi</w:t>
      </w:r>
      <w:r w:rsidR="00D34955" w:rsidRPr="00897FE6">
        <w:t>selle.</w:t>
      </w:r>
    </w:p>
    <w:p w14:paraId="48E57FE5" w14:textId="77777777" w:rsidR="00C10FC3" w:rsidRPr="00897FE6" w:rsidRDefault="00C10FC3" w:rsidP="0076539F">
      <w:pPr>
        <w:pStyle w:val="Default"/>
      </w:pPr>
    </w:p>
    <w:p w14:paraId="52B06183" w14:textId="33677EF2" w:rsidR="00EC382B" w:rsidRPr="00897FE6" w:rsidRDefault="00B055F5" w:rsidP="0076539F">
      <w:pPr>
        <w:pStyle w:val="Default"/>
      </w:pPr>
      <w:r w:rsidRPr="00897FE6">
        <w:t>Paikallisen kehittämisen m</w:t>
      </w:r>
      <w:r w:rsidR="00DB7C53" w:rsidRPr="00897FE6">
        <w:t xml:space="preserve">allia jatketaan </w:t>
      </w:r>
      <w:r w:rsidR="001F3745" w:rsidRPr="00897FE6">
        <w:t xml:space="preserve">ja </w:t>
      </w:r>
      <w:r w:rsidR="00DB7C53" w:rsidRPr="00897FE6">
        <w:t>kehit</w:t>
      </w:r>
      <w:r w:rsidR="001F3745" w:rsidRPr="00897FE6">
        <w:t>etään, jotta se</w:t>
      </w:r>
      <w:r w:rsidR="00DB7C53" w:rsidRPr="00897FE6">
        <w:t xml:space="preserve"> vasta</w:t>
      </w:r>
      <w:r w:rsidR="001F3745" w:rsidRPr="00897FE6">
        <w:t>isi</w:t>
      </w:r>
      <w:r w:rsidR="00DB7C53" w:rsidRPr="00897FE6">
        <w:t xml:space="preserve"> </w:t>
      </w:r>
      <w:r w:rsidR="00EC382B" w:rsidRPr="00897FE6">
        <w:t xml:space="preserve">entistä </w:t>
      </w:r>
      <w:r w:rsidR="00DB7C53" w:rsidRPr="00897FE6">
        <w:t>paremmin toimialan haastei</w:t>
      </w:r>
      <w:r w:rsidR="001F3745" w:rsidRPr="00897FE6">
        <w:t>siin</w:t>
      </w:r>
      <w:r w:rsidR="00FE70CC" w:rsidRPr="00897FE6">
        <w:t xml:space="preserve"> ja</w:t>
      </w:r>
      <w:r w:rsidR="00EC382B" w:rsidRPr="00897FE6">
        <w:t xml:space="preserve"> jotta alueellisesta näkemyksestä, osaamisesta ja verkostoista saa</w:t>
      </w:r>
      <w:r w:rsidR="00FE70CC" w:rsidRPr="00897FE6">
        <w:t>taisiin</w:t>
      </w:r>
      <w:r w:rsidR="00EC382B" w:rsidRPr="00897FE6">
        <w:t xml:space="preserve"> </w:t>
      </w:r>
      <w:r w:rsidR="001F3745" w:rsidRPr="00897FE6">
        <w:t xml:space="preserve">aiempaa </w:t>
      </w:r>
      <w:r w:rsidR="00163131" w:rsidRPr="00897FE6">
        <w:t>suurempi</w:t>
      </w:r>
      <w:r w:rsidR="00EC382B" w:rsidRPr="00897FE6">
        <w:t xml:space="preserve"> hyöty. Toiminnan </w:t>
      </w:r>
      <w:r w:rsidR="00FE70CC" w:rsidRPr="00897FE6">
        <w:t xml:space="preserve">rajallisia </w:t>
      </w:r>
      <w:r w:rsidR="00EC382B" w:rsidRPr="00897FE6">
        <w:t xml:space="preserve">resursseja voidaan hyödyntää aiempaa tehokkaammin </w:t>
      </w:r>
      <w:r w:rsidR="00EC382B" w:rsidRPr="00897FE6">
        <w:rPr>
          <w:bCs/>
        </w:rPr>
        <w:t>kansallisen ja alueellisen yhteistyön tehostamisella</w:t>
      </w:r>
      <w:r w:rsidR="00EC382B" w:rsidRPr="00897FE6">
        <w:t xml:space="preserve"> sekä uusiin digitaalisiin mahdollisuuksiin tarttumalla. Ketterä toiminta mahdollistaa paikallistason kokeilut ja nopeasti liikkeelle lähtevät hankkeet, joista voidaan myöhemmin ottaa mallia muuallakin. Myös </w:t>
      </w:r>
      <w:proofErr w:type="spellStart"/>
      <w:r w:rsidR="00EC382B" w:rsidRPr="00897FE6">
        <w:t>kalaleader</w:t>
      </w:r>
      <w:proofErr w:type="spellEnd"/>
      <w:r w:rsidR="00EC382B" w:rsidRPr="00897FE6">
        <w:t xml:space="preserve">-toiminnan </w:t>
      </w:r>
      <w:r w:rsidR="00EC382B" w:rsidRPr="00897FE6">
        <w:rPr>
          <w:bCs/>
        </w:rPr>
        <w:t xml:space="preserve">tunnettuutta ja viestintää </w:t>
      </w:r>
      <w:r w:rsidR="00EC382B" w:rsidRPr="00897FE6">
        <w:t>tulee parantaa. Keskeinen väline toiminnan kehittämisessä on kansallisen verkoston perustaminen.</w:t>
      </w:r>
    </w:p>
    <w:p w14:paraId="16EB909E" w14:textId="6617CC39" w:rsidR="005F203A" w:rsidRPr="00897FE6" w:rsidRDefault="005F203A" w:rsidP="0076539F">
      <w:pPr>
        <w:pStyle w:val="Default"/>
      </w:pPr>
    </w:p>
    <w:p w14:paraId="0480670C" w14:textId="1941E13B" w:rsidR="00637246" w:rsidRPr="00897FE6" w:rsidRDefault="00637246" w:rsidP="0076539F">
      <w:pPr>
        <w:pStyle w:val="Default"/>
        <w:rPr>
          <w:b/>
          <w:u w:val="single"/>
        </w:rPr>
      </w:pPr>
      <w:r w:rsidRPr="00897FE6">
        <w:rPr>
          <w:b/>
          <w:u w:val="single"/>
        </w:rPr>
        <w:t>Meripolitiikka</w:t>
      </w:r>
    </w:p>
    <w:p w14:paraId="02E3BB59"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Merellisten elinkeinojen muodostamalla toiminnallisella kokonaisuudella eli meriklusterilla on Suomelle suuri taloudellinen merkitys. Sen liikevaihto oli vuonna 2018 yli 14 miljardia euroa ja se työllistää lähes 50 000 henkilöä. Meriklusteri ja sen taloudellinen ekosysteemi ovat merkittävä taloudellinen tekijä, ja sen kasvu on jatkunut tähän saakka tasaisena.</w:t>
      </w:r>
      <w:r w:rsidRPr="00897FE6" w:rsidDel="00955921">
        <w:rPr>
          <w:rFonts w:ascii="Times New Roman" w:eastAsia="Times New Roman" w:hAnsi="Times New Roman" w:cs="Times New Roman"/>
          <w:sz w:val="24"/>
          <w:szCs w:val="24"/>
          <w:lang w:eastAsia="fi-FI"/>
        </w:rPr>
        <w:t xml:space="preserve"> </w:t>
      </w:r>
      <w:r w:rsidRPr="00897FE6">
        <w:rPr>
          <w:rFonts w:ascii="Times New Roman" w:eastAsia="Times New Roman" w:hAnsi="Times New Roman" w:cs="Times New Roman"/>
          <w:sz w:val="24"/>
          <w:szCs w:val="24"/>
          <w:lang w:eastAsia="fi-FI"/>
        </w:rPr>
        <w:t xml:space="preserve">Myös arktinen osaaminen on </w:t>
      </w:r>
      <w:r w:rsidRPr="00897FE6">
        <w:rPr>
          <w:rFonts w:ascii="Times New Roman" w:eastAsia="Times New Roman" w:hAnsi="Times New Roman" w:cs="Times New Roman"/>
          <w:sz w:val="24"/>
          <w:szCs w:val="24"/>
          <w:lang w:eastAsia="fi-FI"/>
        </w:rPr>
        <w:lastRenderedPageBreak/>
        <w:t xml:space="preserve">korkealla tasolla. Suomen ulkomaankaupasta yli 80 % kulkee meriteitse, joten merenkulkuelinkeinoilla on tärkeä rooli meriklusterissa. Meriklusterin </w:t>
      </w:r>
      <w:proofErr w:type="spellStart"/>
      <w:r w:rsidRPr="00897FE6">
        <w:rPr>
          <w:rFonts w:ascii="Times New Roman" w:eastAsia="Times New Roman" w:hAnsi="Times New Roman" w:cs="Times New Roman"/>
          <w:sz w:val="24"/>
          <w:szCs w:val="24"/>
          <w:lang w:eastAsia="fi-FI"/>
        </w:rPr>
        <w:t>digitalisaatio</w:t>
      </w:r>
      <w:proofErr w:type="spellEnd"/>
      <w:r w:rsidRPr="00897FE6">
        <w:rPr>
          <w:rFonts w:ascii="Times New Roman" w:eastAsia="Times New Roman" w:hAnsi="Times New Roman" w:cs="Times New Roman"/>
          <w:sz w:val="24"/>
          <w:szCs w:val="24"/>
          <w:lang w:eastAsia="fi-FI"/>
        </w:rPr>
        <w:t xml:space="preserve"> ja automaatio ovat Suomen vahvuuksia ja tärkeä osa sinistä kasvua Euroopassa. Myös merellisten luonnonvarojen kestävä hyödyntäminen on perinteinen vahva suomalainen alue, johon liittyy paljon myös aineettomia arvoja.</w:t>
      </w:r>
    </w:p>
    <w:p w14:paraId="7596FBBA" w14:textId="5CC468E6" w:rsidR="00897302" w:rsidRPr="00897FE6" w:rsidRDefault="00897302" w:rsidP="00897302">
      <w:pPr>
        <w:pStyle w:val="Default"/>
        <w:rPr>
          <w:color w:val="auto"/>
        </w:rPr>
      </w:pPr>
      <w:r w:rsidRPr="00897FE6">
        <w:rPr>
          <w:color w:val="auto"/>
        </w:rPr>
        <w:t xml:space="preserve">Euroopan meri-, kalatalous- ja vesiviljelyrahastoasetuksen rahoitusmahdollisuudet meripolitiikan osalta rajautuvat meriosaamiseen, merialueen valvontaan liittyvään yhteiseen tietojenvaihtoympäristön kehittämiseen ja yhteistyöhön rannikkovartiostotoiminnoissa. Tämän vuoksi </w:t>
      </w:r>
      <w:r w:rsidR="001F2FCE" w:rsidRPr="00897FE6">
        <w:rPr>
          <w:color w:val="auto"/>
        </w:rPr>
        <w:t>ohjelma</w:t>
      </w:r>
      <w:r w:rsidRPr="00897FE6">
        <w:rPr>
          <w:color w:val="auto"/>
        </w:rPr>
        <w:t xml:space="preserve">n meripolitiikan kokonaisuutta tarkastellaan ainoastaan näistä näkökulmista. </w:t>
      </w:r>
    </w:p>
    <w:p w14:paraId="3C4409D5" w14:textId="77777777" w:rsidR="00897302" w:rsidRPr="00897FE6" w:rsidRDefault="00897302" w:rsidP="00897302">
      <w:pPr>
        <w:pStyle w:val="Default"/>
        <w:rPr>
          <w:color w:val="auto"/>
        </w:rPr>
      </w:pPr>
    </w:p>
    <w:p w14:paraId="1939F325" w14:textId="77777777" w:rsidR="00897302" w:rsidRPr="00897FE6" w:rsidRDefault="00897302" w:rsidP="00897302">
      <w:pPr>
        <w:pStyle w:val="Default"/>
        <w:rPr>
          <w:color w:val="auto"/>
        </w:rPr>
      </w:pPr>
      <w:r w:rsidRPr="00897FE6">
        <w:rPr>
          <w:color w:val="auto"/>
        </w:rPr>
        <w:t xml:space="preserve">Meriosaamisen osalta korostuu tarve lisätä merta koskevaa tietoa ja siihen liittyvää osaamista sekä niihin liittyviä uusia innovaatioita. Ajantasainen, tarkka ja paikkatietoon sidottu tieto ja sen kustannustehokas kerääminen ja jakaminen sekä tietoturvallinen käsittely ovat keskeisiä asioita myös merellisten viranomaistoimintojen kehittämisessä sekä meriluonnonvarojen käytössä ja kestävän sinisen talouden edistämisessä. </w:t>
      </w:r>
    </w:p>
    <w:p w14:paraId="5F317FD9" w14:textId="77777777" w:rsidR="00897302" w:rsidRPr="00897FE6" w:rsidRDefault="00897302" w:rsidP="00897302">
      <w:pPr>
        <w:pStyle w:val="Default"/>
        <w:rPr>
          <w:color w:val="auto"/>
        </w:rPr>
      </w:pPr>
    </w:p>
    <w:p w14:paraId="09028486" w14:textId="77777777" w:rsidR="00897302" w:rsidRPr="00897FE6" w:rsidRDefault="00897302" w:rsidP="00897302">
      <w:pPr>
        <w:pStyle w:val="Default"/>
        <w:rPr>
          <w:color w:val="auto"/>
        </w:rPr>
      </w:pPr>
      <w:r w:rsidRPr="00897FE6">
        <w:rPr>
          <w:color w:val="auto"/>
        </w:rPr>
        <w:t xml:space="preserve">Merenhoitosuunnitelman tila-arvion mukaan Itämeren tila ei ole hyvä ja luonnon monimuotoisuus vähenee edelleen. Ympäristö muuttuu nopeasti ja nykytiedon taso on riittämätöntä ilmaston muutoksen vaikutuksiin ja </w:t>
      </w:r>
      <w:proofErr w:type="spellStart"/>
      <w:r w:rsidRPr="00897FE6">
        <w:rPr>
          <w:color w:val="auto"/>
        </w:rPr>
        <w:t>biodiversiteettikadon</w:t>
      </w:r>
      <w:proofErr w:type="spellEnd"/>
      <w:r w:rsidRPr="00897FE6">
        <w:rPr>
          <w:color w:val="auto"/>
        </w:rPr>
        <w:t xml:space="preserve"> syihin liittyen. Myös pitkäkestoisten ympäristöhaasteiden (erityisesti rehevöityminen) ratkaisemiseen tarvitaan lisää tietoa. Ilmastonmuutos ja muut ihmistoiminnan aiheuttamat muutokset kuormittavat merta, mikä näkyy esimerkiksi rehevöitymisenä ja roskaantumisen lisääntymisenä. Nämä kehityskulut hidastavat Itämeren toipumista. Itämeren tilan parantuminen on tärkeää myös mereen liittyvien elinkeinojen toimintaedellytysten kannalta. </w:t>
      </w:r>
    </w:p>
    <w:p w14:paraId="40A2B03E" w14:textId="77777777" w:rsidR="00897302" w:rsidRPr="00897FE6" w:rsidRDefault="00897302" w:rsidP="00897302">
      <w:pPr>
        <w:pStyle w:val="Default"/>
        <w:rPr>
          <w:color w:val="auto"/>
        </w:rPr>
      </w:pPr>
    </w:p>
    <w:p w14:paraId="3C5010C4" w14:textId="77777777" w:rsidR="00897302" w:rsidRPr="00897FE6" w:rsidRDefault="00897302" w:rsidP="00897302">
      <w:pPr>
        <w:pStyle w:val="Default"/>
        <w:rPr>
          <w:color w:val="auto"/>
        </w:rPr>
      </w:pPr>
      <w:r w:rsidRPr="00897FE6">
        <w:rPr>
          <w:color w:val="auto"/>
        </w:rPr>
        <w:t>Merialan eri toimijoiden välisen yhteistyön kehittämisen avulla voidaan parantaa eri viranomaistoimintojen kustannustehokkuutta sekä hyödyntää tehokkaasti uusien teknologioiden tuomia mahdollisuuksia merialueen valvonnassa sekä meriympäristöä koskevan tiedon keräämisessä. Yhteisen tietojenvaihtoympäristön (CISE) kehittäminen tukee yhtenäisiä ja kustannustehokkaita toimia sekä parantaa viranomaistoimintojen vaikuttavuutta.</w:t>
      </w:r>
    </w:p>
    <w:p w14:paraId="3AF2779E" w14:textId="77777777" w:rsidR="00897302" w:rsidRPr="00897FE6" w:rsidRDefault="00897302" w:rsidP="0076539F">
      <w:pPr>
        <w:pStyle w:val="Default"/>
      </w:pPr>
    </w:p>
    <w:p w14:paraId="1D0E51C4" w14:textId="41418F3D" w:rsidR="008121F6" w:rsidRPr="00897FE6" w:rsidRDefault="008121F6">
      <w:pPr>
        <w:rPr>
          <w:rFonts w:ascii="Times New Roman" w:hAnsi="Times New Roman" w:cs="Times New Roman"/>
          <w:color w:val="000000"/>
          <w:sz w:val="24"/>
          <w:szCs w:val="24"/>
        </w:rPr>
      </w:pPr>
      <w:r w:rsidRPr="00897FE6">
        <w:rPr>
          <w:rFonts w:ascii="Times New Roman" w:hAnsi="Times New Roman" w:cs="Times New Roman"/>
          <w:sz w:val="24"/>
          <w:szCs w:val="24"/>
        </w:rPr>
        <w:br w:type="page"/>
      </w:r>
    </w:p>
    <w:p w14:paraId="7504C2F6" w14:textId="1F17B796" w:rsidR="00D4126C" w:rsidRPr="00897FE6" w:rsidRDefault="00555490" w:rsidP="00AD60B8">
      <w:pPr>
        <w:pStyle w:val="Otsikko2"/>
        <w:rPr>
          <w:rFonts w:ascii="Times New Roman" w:hAnsi="Times New Roman" w:cs="Times New Roman"/>
          <w:sz w:val="24"/>
          <w:szCs w:val="24"/>
        </w:rPr>
      </w:pPr>
      <w:bookmarkStart w:id="1" w:name="_Toc77066091"/>
      <w:r w:rsidRPr="00897FE6">
        <w:rPr>
          <w:rFonts w:ascii="Times New Roman" w:hAnsi="Times New Roman" w:cs="Times New Roman"/>
          <w:sz w:val="24"/>
          <w:szCs w:val="24"/>
        </w:rPr>
        <w:lastRenderedPageBreak/>
        <w:t>1.1 SWOT-analyysi</w:t>
      </w:r>
      <w:r w:rsidR="00AD60B8">
        <w:rPr>
          <w:rFonts w:ascii="Times New Roman" w:hAnsi="Times New Roman" w:cs="Times New Roman"/>
          <w:sz w:val="24"/>
          <w:szCs w:val="24"/>
        </w:rPr>
        <w:t>, tarpeiden määrittely</w:t>
      </w:r>
      <w:r w:rsidR="000561FF" w:rsidRPr="00897FE6">
        <w:rPr>
          <w:rFonts w:ascii="Times New Roman" w:hAnsi="Times New Roman" w:cs="Times New Roman"/>
          <w:sz w:val="24"/>
          <w:szCs w:val="24"/>
        </w:rPr>
        <w:t xml:space="preserve"> </w:t>
      </w:r>
      <w:r w:rsidR="00AD60B8">
        <w:rPr>
          <w:rFonts w:ascii="Times New Roman" w:hAnsi="Times New Roman" w:cs="Times New Roman"/>
          <w:sz w:val="24"/>
          <w:szCs w:val="24"/>
        </w:rPr>
        <w:t>ja perustelut (taulukko 1A)</w:t>
      </w:r>
      <w:bookmarkEnd w:id="1"/>
    </w:p>
    <w:p w14:paraId="6469A1AF" w14:textId="77777777" w:rsidR="00E81006" w:rsidRPr="00897FE6" w:rsidRDefault="00E81006" w:rsidP="002D1A41">
      <w:pPr>
        <w:pStyle w:val="Otsikko3"/>
        <w:rPr>
          <w:rFonts w:ascii="Times New Roman" w:hAnsi="Times New Roman" w:cs="Times New Roman"/>
        </w:rPr>
      </w:pPr>
    </w:p>
    <w:p w14:paraId="379E5B74" w14:textId="261F869C" w:rsidR="00555490" w:rsidRPr="00897FE6" w:rsidRDefault="000561FF" w:rsidP="002D1A41">
      <w:pPr>
        <w:pStyle w:val="Otsikko3"/>
        <w:rPr>
          <w:rFonts w:ascii="Times New Roman" w:hAnsi="Times New Roman" w:cs="Times New Roman"/>
        </w:rPr>
      </w:pPr>
      <w:bookmarkStart w:id="2" w:name="_Toc77066092"/>
      <w:r w:rsidRPr="00897FE6">
        <w:rPr>
          <w:rFonts w:ascii="Times New Roman" w:hAnsi="Times New Roman" w:cs="Times New Roman"/>
        </w:rPr>
        <w:t>Toimintalinja</w:t>
      </w:r>
      <w:r w:rsidR="00943756">
        <w:rPr>
          <w:rFonts w:ascii="Times New Roman" w:hAnsi="Times New Roman" w:cs="Times New Roman"/>
        </w:rPr>
        <w:t xml:space="preserve"> 1: K</w:t>
      </w:r>
      <w:r w:rsidR="00555490" w:rsidRPr="00897FE6">
        <w:rPr>
          <w:rFonts w:ascii="Times New Roman" w:hAnsi="Times New Roman" w:cs="Times New Roman"/>
        </w:rPr>
        <w:t xml:space="preserve">estävä kalastus ja vesiympäristön </w:t>
      </w:r>
      <w:r w:rsidR="002176CC" w:rsidRPr="00897FE6">
        <w:rPr>
          <w:rFonts w:ascii="Times New Roman" w:hAnsi="Times New Roman" w:cs="Times New Roman"/>
        </w:rPr>
        <w:t xml:space="preserve">ennallistaminen ja </w:t>
      </w:r>
      <w:r w:rsidR="00555490" w:rsidRPr="00897FE6">
        <w:rPr>
          <w:rFonts w:ascii="Times New Roman" w:hAnsi="Times New Roman" w:cs="Times New Roman"/>
        </w:rPr>
        <w:t>suojelu</w:t>
      </w:r>
      <w:bookmarkEnd w:id="2"/>
    </w:p>
    <w:p w14:paraId="512753F8" w14:textId="77777777" w:rsidR="00555490" w:rsidRPr="00897FE6" w:rsidRDefault="00555490" w:rsidP="00555490">
      <w:pPr>
        <w:pStyle w:val="Default"/>
      </w:pPr>
    </w:p>
    <w:tbl>
      <w:tblPr>
        <w:tblStyle w:val="TaulukkoRuudukko"/>
        <w:tblW w:w="0" w:type="auto"/>
        <w:tblLook w:val="04A0" w:firstRow="1" w:lastRow="0" w:firstColumn="1" w:lastColumn="0" w:noHBand="0" w:noVBand="1"/>
      </w:tblPr>
      <w:tblGrid>
        <w:gridCol w:w="1723"/>
        <w:gridCol w:w="7905"/>
      </w:tblGrid>
      <w:tr w:rsidR="00555490" w:rsidRPr="00897FE6" w14:paraId="1943F011" w14:textId="77777777" w:rsidTr="001308B8">
        <w:tc>
          <w:tcPr>
            <w:tcW w:w="1696" w:type="dxa"/>
            <w:shd w:val="clear" w:color="auto" w:fill="D9D9D9" w:themeFill="background1" w:themeFillShade="D9"/>
          </w:tcPr>
          <w:p w14:paraId="6047D1BE" w14:textId="0D2E22C5" w:rsidR="00163131" w:rsidRPr="00897FE6" w:rsidRDefault="00555490" w:rsidP="00163131">
            <w:pPr>
              <w:pStyle w:val="Default"/>
            </w:pPr>
            <w:r w:rsidRPr="00897FE6">
              <w:t>Vahvuudet</w:t>
            </w:r>
            <w:r w:rsidR="00163131" w:rsidRPr="00897FE6">
              <w:br/>
            </w:r>
          </w:p>
          <w:p w14:paraId="6CCD4155" w14:textId="1373E5E9" w:rsidR="00555490" w:rsidRPr="00897FE6" w:rsidRDefault="00555490" w:rsidP="00555490">
            <w:pPr>
              <w:pStyle w:val="Default"/>
            </w:pPr>
          </w:p>
        </w:tc>
        <w:tc>
          <w:tcPr>
            <w:tcW w:w="7932" w:type="dxa"/>
          </w:tcPr>
          <w:p w14:paraId="37CDC403" w14:textId="39823FCA" w:rsidR="00643F19" w:rsidRPr="00897FE6" w:rsidRDefault="00643F19" w:rsidP="00555490">
            <w:pPr>
              <w:pStyle w:val="Default"/>
              <w:rPr>
                <w:b/>
              </w:rPr>
            </w:pPr>
            <w:r w:rsidRPr="00897FE6">
              <w:rPr>
                <w:b/>
              </w:rPr>
              <w:t xml:space="preserve">Kalastus: </w:t>
            </w:r>
          </w:p>
          <w:p w14:paraId="3B2C62E9" w14:textId="0146F84F" w:rsidR="00DE0F33" w:rsidRPr="00897FE6" w:rsidRDefault="00D04F77" w:rsidP="00555490">
            <w:pPr>
              <w:pStyle w:val="Default"/>
            </w:pPr>
            <w:r w:rsidRPr="00897FE6">
              <w:rPr>
                <w:i/>
              </w:rPr>
              <w:t>Kestävät kalastusmenetelmät</w:t>
            </w:r>
            <w:r w:rsidR="00DE0F33" w:rsidRPr="00897FE6">
              <w:rPr>
                <w:i/>
              </w:rPr>
              <w:t xml:space="preserve"> sekä kalastuksen jäljitettävyys ja laillisuus</w:t>
            </w:r>
            <w:r w:rsidRPr="00897FE6">
              <w:t>: Suomessa käytettäviä kalastusmenetelmiä voidaan yleisesti ottaen pitää kestävinä ja esimerkiksi ei-toivottujen sivusaaliiden poisheitto ei ole ongelma suomalaisten alusten harjoittamassa kalastuksessa. Suurin osa laivastosta on pienimuotoisia alle 12 metrin aluksia, jotka käyttävät seisovia pyydyksiä. Hyljekantojen runsastuessa valikoiva rysäkalastus on korvannut verkkokalastusta rannikolla.</w:t>
            </w:r>
            <w:r w:rsidR="00DE0F33" w:rsidRPr="00897FE6">
              <w:t xml:space="preserve"> Kalastuksen valvonta toimii Suomessa hyvin. </w:t>
            </w:r>
          </w:p>
          <w:p w14:paraId="30DB56C4" w14:textId="77777777" w:rsidR="00DE0F33" w:rsidRPr="00897FE6" w:rsidRDefault="00DE0F33" w:rsidP="00555490">
            <w:pPr>
              <w:pStyle w:val="Default"/>
            </w:pPr>
          </w:p>
          <w:p w14:paraId="699C7A09" w14:textId="0C94DFE0" w:rsidR="00DE0F33" w:rsidRPr="00897FE6" w:rsidRDefault="00DE0F33" w:rsidP="00555490">
            <w:pPr>
              <w:pStyle w:val="Default"/>
            </w:pPr>
            <w:r w:rsidRPr="00897FE6">
              <w:rPr>
                <w:i/>
              </w:rPr>
              <w:t>Tehokas avomerikalastus</w:t>
            </w:r>
            <w:r w:rsidRPr="00897FE6">
              <w:t xml:space="preserve"> </w:t>
            </w:r>
            <w:r w:rsidRPr="00897FE6">
              <w:rPr>
                <w:i/>
              </w:rPr>
              <w:t>ja toimijakohtaiset kalastuskiintiöt merialueella</w:t>
            </w:r>
            <w:r w:rsidRPr="00897FE6">
              <w:t xml:space="preserve">: Silakan ja kilohailin troolikalastus on keskittynyt yhä harvemmille yrityksille. Samalla avomerikalastus on kehittynyt hyvin ammattimaiseksi ja tehokkaaksi sekä kannattavaksi elinkeinoksi. Saalismäärät ovat kasvaneet, vaikka kalastajien ja kalastusalusten määrät ovat pienentyneet. Ala on </w:t>
            </w:r>
            <w:r w:rsidR="002479E6" w:rsidRPr="00897FE6">
              <w:t xml:space="preserve">uskottava toimija markkinoilla. Toimijakohtainen kiintiöjärjestelmä auttaa yrityksiä ajoittamaan kalastusta markkinoiden tarpeisiin ja vähentää kilpakalastusta. </w:t>
            </w:r>
            <w:r w:rsidR="00AB53CC" w:rsidRPr="00897FE6">
              <w:t>Isot troolarit ovat olleet</w:t>
            </w:r>
            <w:r w:rsidR="00CB2C1F" w:rsidRPr="00897FE6">
              <w:t xml:space="preserve"> pääosin</w:t>
            </w:r>
            <w:r w:rsidR="00AB53CC" w:rsidRPr="00897FE6">
              <w:t xml:space="preserve"> tyytyväisiä uuteen järjestelmään ja ne ovat ostaneet tarpeen mukaan uusia käyttöoikeuksia ja kiintiöitä. Pienemmillä kalastajilla on ollut ongelmia kiintiön riittävyyden ja lisääntyneen hallintotyön takia. </w:t>
            </w:r>
          </w:p>
          <w:p w14:paraId="3302AD7F" w14:textId="77777777" w:rsidR="00DE0F33" w:rsidRPr="00897FE6" w:rsidRDefault="00DE0F33" w:rsidP="00555490">
            <w:pPr>
              <w:pStyle w:val="Default"/>
            </w:pPr>
          </w:p>
          <w:p w14:paraId="08C6AF24" w14:textId="65EE76B9" w:rsidR="00DE0F33" w:rsidRPr="00897FE6" w:rsidRDefault="00DE0F33" w:rsidP="00555490">
            <w:pPr>
              <w:pStyle w:val="Default"/>
            </w:pPr>
            <w:r w:rsidRPr="00897FE6">
              <w:rPr>
                <w:i/>
              </w:rPr>
              <w:t xml:space="preserve">Usko kalatalouteen sisävesillä ja yhteistyö kalastajien välillä: </w:t>
            </w:r>
            <w:r w:rsidRPr="00897FE6">
              <w:t xml:space="preserve">Tulevaisuudenusko kannustaa investoimaan ja kehittämään toimintaa. Sisävesillä alalle on tullut uusia yrittäjiä. </w:t>
            </w:r>
            <w:r w:rsidR="00B47F1D" w:rsidRPr="00897FE6">
              <w:t>Mestari-kisällihankkeet ovat tukeneet uusien kalastajien tuloa alalle</w:t>
            </w:r>
            <w:r w:rsidR="002E3FA8" w:rsidRPr="00897FE6">
              <w:t xml:space="preserve"> ja vahvistaneet siten pienimuotoista rannikko- ja sisävesikalastusta</w:t>
            </w:r>
            <w:r w:rsidR="00B47F1D" w:rsidRPr="00897FE6">
              <w:t xml:space="preserve">. </w:t>
            </w:r>
          </w:p>
          <w:p w14:paraId="0F16B273" w14:textId="7C27F997" w:rsidR="00DE0F33" w:rsidRPr="00897FE6" w:rsidRDefault="00DE0F33" w:rsidP="00555490">
            <w:pPr>
              <w:pStyle w:val="Default"/>
            </w:pPr>
          </w:p>
          <w:p w14:paraId="74C89E7F" w14:textId="07E8BE85" w:rsidR="00DE0F33" w:rsidRPr="00897FE6" w:rsidRDefault="00DE0F33" w:rsidP="00555490">
            <w:pPr>
              <w:pStyle w:val="Default"/>
            </w:pPr>
            <w:r w:rsidRPr="00897FE6">
              <w:rPr>
                <w:i/>
              </w:rPr>
              <w:t xml:space="preserve">Tutkimuksen ja kalastajien kumppanuus: </w:t>
            </w:r>
            <w:r w:rsidRPr="00897FE6">
              <w:t xml:space="preserve">Ohjelmakauden 2014−2020 innovaatio-ohjelmissa on luotu kontakteja kalastajien ja tutkimuksen välille ja saatu aikaan konkreettisia tuloksia esimerkiksi hylkeiden aiheuttamien ongelmien ratkaisussa. </w:t>
            </w:r>
            <w:r w:rsidR="00B47F1D" w:rsidRPr="00897FE6">
              <w:t xml:space="preserve">Yhteistyön käynnistymiseen on oltu tyytyväisiä ja sitä halutaan jatkaa ja syventää. </w:t>
            </w:r>
          </w:p>
          <w:p w14:paraId="74F90BA1" w14:textId="11400FBC" w:rsidR="00371FB9" w:rsidRPr="00897FE6" w:rsidRDefault="00371FB9" w:rsidP="00555490">
            <w:pPr>
              <w:pStyle w:val="Default"/>
            </w:pPr>
          </w:p>
          <w:p w14:paraId="61A856AB" w14:textId="766D8874" w:rsidR="00371FB9" w:rsidRPr="00897FE6" w:rsidRDefault="00371FB9" w:rsidP="00555490">
            <w:pPr>
              <w:pStyle w:val="Default"/>
            </w:pPr>
            <w:r w:rsidRPr="00897FE6">
              <w:rPr>
                <w:i/>
              </w:rPr>
              <w:t>Innovatiivisuus ja yrittäjähenkisyys</w:t>
            </w:r>
            <w:r w:rsidRPr="00897FE6">
              <w:t xml:space="preserve">: </w:t>
            </w:r>
            <w:r w:rsidR="00CB1D4C" w:rsidRPr="00897FE6">
              <w:t xml:space="preserve">Kalastajat ovat valmiita </w:t>
            </w:r>
            <w:r w:rsidR="003155EB" w:rsidRPr="00897FE6">
              <w:t>kehittämään</w:t>
            </w:r>
            <w:r w:rsidR="00CB1D4C" w:rsidRPr="00897FE6">
              <w:t xml:space="preserve"> toimintaansa ja kokeilemaan uusia ideoita. </w:t>
            </w:r>
            <w:r w:rsidR="003155EB" w:rsidRPr="00897FE6">
              <w:t xml:space="preserve">Yritystoimintaan ollaan valmiita panostamaan paljon ja riskejä uskalletaan ottaa. </w:t>
            </w:r>
          </w:p>
          <w:p w14:paraId="1AEF51BD" w14:textId="6A1F7289" w:rsidR="00A5766F" w:rsidRPr="00897FE6" w:rsidRDefault="00A5766F" w:rsidP="00555490">
            <w:pPr>
              <w:pStyle w:val="Default"/>
            </w:pPr>
          </w:p>
          <w:p w14:paraId="5379D86C" w14:textId="04707B3C" w:rsidR="00A5766F" w:rsidRPr="00897FE6" w:rsidRDefault="00A5766F" w:rsidP="00555490">
            <w:pPr>
              <w:pStyle w:val="Default"/>
            </w:pPr>
          </w:p>
          <w:p w14:paraId="6A3451A9" w14:textId="19F180DF" w:rsidR="00A5766F" w:rsidRPr="00897FE6" w:rsidRDefault="00A5766F" w:rsidP="00555490">
            <w:pPr>
              <w:pStyle w:val="Default"/>
            </w:pPr>
            <w:r w:rsidRPr="00897FE6">
              <w:rPr>
                <w:b/>
              </w:rPr>
              <w:t>Tiedonkeruu</w:t>
            </w:r>
            <w:r w:rsidRPr="00897FE6">
              <w:t xml:space="preserve">: </w:t>
            </w:r>
          </w:p>
          <w:p w14:paraId="1C0C4079" w14:textId="227BC526" w:rsidR="00A5766F" w:rsidRPr="00897FE6" w:rsidRDefault="00A5766F" w:rsidP="00A5766F">
            <w:pPr>
              <w:rPr>
                <w:rFonts w:ascii="Times New Roman" w:hAnsi="Times New Roman" w:cs="Times New Roman"/>
                <w:sz w:val="24"/>
                <w:szCs w:val="24"/>
              </w:rPr>
            </w:pPr>
            <w:r w:rsidRPr="00897FE6">
              <w:rPr>
                <w:rFonts w:ascii="Times New Roman" w:hAnsi="Times New Roman" w:cs="Times New Roman"/>
                <w:i/>
                <w:sz w:val="24"/>
                <w:szCs w:val="24"/>
              </w:rPr>
              <w:t>Pitkät yhdenmukaiset aikasarjat:</w:t>
            </w:r>
            <w:r w:rsidRPr="00897FE6">
              <w:rPr>
                <w:rFonts w:ascii="Times New Roman" w:hAnsi="Times New Roman" w:cs="Times New Roman"/>
                <w:sz w:val="24"/>
                <w:szCs w:val="24"/>
              </w:rPr>
              <w:t xml:space="preserve"> Tiedonkeruun koordinointi Itämeren tasolla alkoi vuonna 1999 ja varsinainen kalatalouden EU-tiedonkeruuohjelma käynnistyi vuonna 2002. Suomessa noudatettiin jo sitä ennen biologisen tiedon keruussa Kansainvälisen merentutkimusneuvoston (ICES) ohjeistusta. Tuloksena tästä ovat pitkät ja yhdenmukaiset aikasarjat, jotka mahdollistavat luotettavien analyysien teon. Tiedonkeruuta harmonisoidaan ja standardoidaan osittain EU:n tasolla, osittain alueellisella Itämeren tasolla, ja Itämeren tason </w:t>
            </w:r>
            <w:r w:rsidRPr="00897FE6">
              <w:rPr>
                <w:rFonts w:ascii="Times New Roman" w:hAnsi="Times New Roman" w:cs="Times New Roman"/>
                <w:sz w:val="24"/>
                <w:szCs w:val="24"/>
              </w:rPr>
              <w:lastRenderedPageBreak/>
              <w:t>koordinointi on vahvistunut viime vuosina. Myös kerätyn tiedon laatua arvioidaan standardoiduilla menetelmillä.</w:t>
            </w:r>
          </w:p>
          <w:p w14:paraId="07190271" w14:textId="77777777" w:rsidR="00A5766F" w:rsidRPr="00897FE6" w:rsidRDefault="00A5766F" w:rsidP="00A5766F">
            <w:pPr>
              <w:rPr>
                <w:rFonts w:ascii="Times New Roman" w:hAnsi="Times New Roman" w:cs="Times New Roman"/>
                <w:sz w:val="24"/>
                <w:szCs w:val="24"/>
              </w:rPr>
            </w:pPr>
          </w:p>
          <w:p w14:paraId="1D122DDD" w14:textId="17444220" w:rsidR="00A5766F" w:rsidRPr="00897FE6" w:rsidRDefault="00A5766F" w:rsidP="00A5766F">
            <w:pPr>
              <w:rPr>
                <w:rFonts w:ascii="Times New Roman" w:hAnsi="Times New Roman" w:cs="Times New Roman"/>
                <w:sz w:val="24"/>
                <w:szCs w:val="24"/>
              </w:rPr>
            </w:pPr>
            <w:r w:rsidRPr="00897FE6">
              <w:rPr>
                <w:rFonts w:ascii="Times New Roman" w:hAnsi="Times New Roman" w:cs="Times New Roman"/>
                <w:i/>
                <w:sz w:val="24"/>
                <w:szCs w:val="24"/>
              </w:rPr>
              <w:t>Tiedon saatavuus ja hyödynnettävyys</w:t>
            </w:r>
            <w:r w:rsidR="00B47F1D" w:rsidRPr="00897FE6">
              <w:rPr>
                <w:rFonts w:ascii="Times New Roman" w:hAnsi="Times New Roman" w:cs="Times New Roman"/>
                <w:sz w:val="24"/>
                <w:szCs w:val="24"/>
              </w:rPr>
              <w:t xml:space="preserve">: </w:t>
            </w:r>
            <w:r w:rsidRPr="00897FE6">
              <w:rPr>
                <w:rFonts w:ascii="Times New Roman" w:hAnsi="Times New Roman" w:cs="Times New Roman"/>
                <w:sz w:val="24"/>
                <w:szCs w:val="24"/>
              </w:rPr>
              <w:t>EU:n tiedonkeruuasetus sisältää määräykset tiedon saatavilla pidosta</w:t>
            </w:r>
            <w:r w:rsidR="00B47F1D" w:rsidRPr="00897FE6">
              <w:rPr>
                <w:rFonts w:ascii="Times New Roman" w:hAnsi="Times New Roman" w:cs="Times New Roman"/>
                <w:sz w:val="24"/>
                <w:szCs w:val="24"/>
              </w:rPr>
              <w:t>,</w:t>
            </w:r>
            <w:r w:rsidRPr="00897FE6">
              <w:rPr>
                <w:rFonts w:ascii="Times New Roman" w:hAnsi="Times New Roman" w:cs="Times New Roman"/>
                <w:sz w:val="24"/>
                <w:szCs w:val="24"/>
              </w:rPr>
              <w:t xml:space="preserve"> ja tiedonkeruun rahoitus mahdollistaa osallistumisen kansainvälisellä tasolla tapahtuvaan kansallisten tietojen yhdistämiseen ja </w:t>
            </w:r>
            <w:r w:rsidR="00B47F1D" w:rsidRPr="00897FE6">
              <w:rPr>
                <w:rFonts w:ascii="Times New Roman" w:hAnsi="Times New Roman" w:cs="Times New Roman"/>
                <w:sz w:val="24"/>
                <w:szCs w:val="24"/>
              </w:rPr>
              <w:t>hyödyntämiseen</w:t>
            </w:r>
            <w:r w:rsidRPr="00897FE6">
              <w:rPr>
                <w:rFonts w:ascii="Times New Roman" w:hAnsi="Times New Roman" w:cs="Times New Roman"/>
                <w:sz w:val="24"/>
                <w:szCs w:val="24"/>
              </w:rPr>
              <w:t>. Kansainväliset kontaktit myös lisäävät kansallista osaamista. Seurantatiedot ovat arvokkaita myös tutkimukselle</w:t>
            </w:r>
            <w:r w:rsidR="00C566FC" w:rsidRPr="00897FE6">
              <w:rPr>
                <w:rFonts w:ascii="Times New Roman" w:hAnsi="Times New Roman" w:cs="Times New Roman"/>
                <w:sz w:val="24"/>
                <w:szCs w:val="24"/>
              </w:rPr>
              <w:t>,</w:t>
            </w:r>
            <w:r w:rsidRPr="00897FE6">
              <w:rPr>
                <w:rFonts w:ascii="Times New Roman" w:hAnsi="Times New Roman" w:cs="Times New Roman"/>
                <w:sz w:val="24"/>
                <w:szCs w:val="24"/>
              </w:rPr>
              <w:t xml:space="preserve"> ja tiedon avoin julkaiseminen on tiedonkeruuohjelman vahvuuksia. </w:t>
            </w:r>
          </w:p>
          <w:p w14:paraId="636394D3" w14:textId="77777777" w:rsidR="00A5766F" w:rsidRPr="00897FE6" w:rsidRDefault="00A5766F" w:rsidP="00A5766F">
            <w:pPr>
              <w:rPr>
                <w:rFonts w:ascii="Times New Roman" w:hAnsi="Times New Roman" w:cs="Times New Roman"/>
                <w:sz w:val="24"/>
                <w:szCs w:val="24"/>
              </w:rPr>
            </w:pPr>
          </w:p>
          <w:p w14:paraId="5D762AD6" w14:textId="174AA136" w:rsidR="00A5766F" w:rsidRPr="00897FE6" w:rsidRDefault="00A5766F" w:rsidP="00A5766F">
            <w:pPr>
              <w:rPr>
                <w:rFonts w:ascii="Times New Roman" w:hAnsi="Times New Roman" w:cs="Times New Roman"/>
                <w:sz w:val="24"/>
                <w:szCs w:val="24"/>
              </w:rPr>
            </w:pPr>
            <w:r w:rsidRPr="00897FE6">
              <w:rPr>
                <w:rFonts w:ascii="Times New Roman" w:hAnsi="Times New Roman" w:cs="Times New Roman"/>
                <w:i/>
                <w:sz w:val="24"/>
                <w:szCs w:val="24"/>
              </w:rPr>
              <w:t>Jatkuvuus</w:t>
            </w:r>
            <w:r w:rsidRPr="00897FE6">
              <w:rPr>
                <w:rFonts w:ascii="Times New Roman" w:hAnsi="Times New Roman" w:cs="Times New Roman"/>
                <w:sz w:val="24"/>
                <w:szCs w:val="24"/>
                <w:u w:val="single"/>
              </w:rPr>
              <w:t>:</w:t>
            </w:r>
            <w:r w:rsidRPr="00897FE6">
              <w:rPr>
                <w:rFonts w:ascii="Times New Roman" w:hAnsi="Times New Roman" w:cs="Times New Roman"/>
                <w:sz w:val="24"/>
                <w:szCs w:val="24"/>
              </w:rPr>
              <w:t xml:space="preserve"> </w:t>
            </w:r>
            <w:r w:rsidR="00C566FC" w:rsidRPr="00897FE6">
              <w:rPr>
                <w:rFonts w:ascii="Times New Roman" w:hAnsi="Times New Roman" w:cs="Times New Roman"/>
                <w:sz w:val="24"/>
                <w:szCs w:val="24"/>
              </w:rPr>
              <w:t>Taloudelliset ja muut e</w:t>
            </w:r>
            <w:r w:rsidRPr="00897FE6">
              <w:rPr>
                <w:rFonts w:ascii="Times New Roman" w:hAnsi="Times New Roman" w:cs="Times New Roman"/>
                <w:sz w:val="24"/>
                <w:szCs w:val="24"/>
              </w:rPr>
              <w:t xml:space="preserve">dellytykset tehokkaaseen ja korkealaatuiseen toimintaan on turvattu usean vuoden jaksoissa. Luonnonvarojen ja niiden hyödyntämisen seuranta on pitkäjänteistä työtä, jonka edellytyksenä ovat pitkät, vakioiduilla menetelmillä kerätyt aikasarjat. Myös osaava henkilökunta turvaa jatkuvuutta. </w:t>
            </w:r>
          </w:p>
          <w:p w14:paraId="10EBB885" w14:textId="77777777" w:rsidR="00A5766F" w:rsidRPr="00897FE6" w:rsidRDefault="00A5766F" w:rsidP="00A5766F">
            <w:pPr>
              <w:rPr>
                <w:rFonts w:ascii="Times New Roman" w:hAnsi="Times New Roman" w:cs="Times New Roman"/>
                <w:sz w:val="24"/>
                <w:szCs w:val="24"/>
              </w:rPr>
            </w:pPr>
          </w:p>
          <w:p w14:paraId="19562C63" w14:textId="0A17F9EF" w:rsidR="00A5766F" w:rsidRPr="00897FE6" w:rsidRDefault="00A5766F" w:rsidP="00A5766F">
            <w:pPr>
              <w:rPr>
                <w:rFonts w:ascii="Times New Roman" w:hAnsi="Times New Roman" w:cs="Times New Roman"/>
                <w:sz w:val="24"/>
                <w:szCs w:val="24"/>
              </w:rPr>
            </w:pPr>
            <w:r w:rsidRPr="00897FE6">
              <w:rPr>
                <w:rFonts w:ascii="Times New Roman" w:hAnsi="Times New Roman" w:cs="Times New Roman"/>
                <w:i/>
                <w:sz w:val="24"/>
                <w:szCs w:val="24"/>
              </w:rPr>
              <w:t>Monipuolisuus:</w:t>
            </w:r>
            <w:r w:rsidRPr="00897FE6">
              <w:rPr>
                <w:rFonts w:ascii="Times New Roman" w:hAnsi="Times New Roman" w:cs="Times New Roman"/>
                <w:sz w:val="24"/>
                <w:szCs w:val="24"/>
              </w:rPr>
              <w:t xml:space="preserve"> Luonnonvarakeskuksessa on monipuolinen poikkitieteellinen asiantuntemus ja tietoa kerätään erittäin monipuolisesti kalatalouden eri osa-alueilta. Myös tutkimuksen alueellinen kattavuus on hyvällä tasolla. </w:t>
            </w:r>
          </w:p>
          <w:p w14:paraId="54DC07FC" w14:textId="182B374D" w:rsidR="00604B87" w:rsidRPr="00897FE6" w:rsidRDefault="00604B87" w:rsidP="00A5766F">
            <w:pPr>
              <w:rPr>
                <w:rFonts w:ascii="Times New Roman" w:hAnsi="Times New Roman" w:cs="Times New Roman"/>
                <w:sz w:val="24"/>
                <w:szCs w:val="24"/>
              </w:rPr>
            </w:pPr>
          </w:p>
          <w:p w14:paraId="4CF535E6" w14:textId="537AEDFB" w:rsidR="00604B87" w:rsidRPr="00897FE6" w:rsidRDefault="00604B87" w:rsidP="00A5766F">
            <w:pPr>
              <w:rPr>
                <w:rFonts w:ascii="Times New Roman" w:hAnsi="Times New Roman" w:cs="Times New Roman"/>
                <w:b/>
                <w:sz w:val="24"/>
                <w:szCs w:val="24"/>
              </w:rPr>
            </w:pPr>
            <w:r w:rsidRPr="00897FE6">
              <w:rPr>
                <w:rFonts w:ascii="Times New Roman" w:hAnsi="Times New Roman" w:cs="Times New Roman"/>
                <w:b/>
                <w:sz w:val="24"/>
                <w:szCs w:val="24"/>
              </w:rPr>
              <w:t xml:space="preserve">Valvonta: </w:t>
            </w:r>
          </w:p>
          <w:p w14:paraId="5F433D7F" w14:textId="77777777" w:rsidR="0014650A" w:rsidRPr="00897FE6" w:rsidRDefault="0014650A" w:rsidP="0014650A">
            <w:pPr>
              <w:rPr>
                <w:rFonts w:ascii="Times New Roman" w:hAnsi="Times New Roman" w:cs="Times New Roman"/>
                <w:sz w:val="24"/>
                <w:szCs w:val="24"/>
              </w:rPr>
            </w:pPr>
            <w:r w:rsidRPr="00897FE6">
              <w:rPr>
                <w:rFonts w:ascii="Times New Roman" w:hAnsi="Times New Roman" w:cs="Times New Roman"/>
                <w:i/>
                <w:sz w:val="24"/>
                <w:szCs w:val="24"/>
              </w:rPr>
              <w:t>Nykyaikainen valvontakalusto:</w:t>
            </w:r>
            <w:r w:rsidRPr="00897FE6">
              <w:rPr>
                <w:rFonts w:ascii="Times New Roman" w:hAnsi="Times New Roman" w:cs="Times New Roman"/>
                <w:sz w:val="24"/>
                <w:szCs w:val="24"/>
              </w:rPr>
              <w:t xml:space="preserve"> Valvontaviranomaisilla on käytössä riittävästi aluksia ja autoja. Myös rajavartiolaitoksen lentopartiointi on käytettävissä. </w:t>
            </w:r>
          </w:p>
          <w:p w14:paraId="319B2008" w14:textId="77777777" w:rsidR="0014650A" w:rsidRPr="00897FE6" w:rsidRDefault="0014650A" w:rsidP="0014650A">
            <w:pPr>
              <w:rPr>
                <w:rFonts w:ascii="Times New Roman" w:hAnsi="Times New Roman" w:cs="Times New Roman"/>
                <w:sz w:val="24"/>
                <w:szCs w:val="24"/>
              </w:rPr>
            </w:pPr>
          </w:p>
          <w:p w14:paraId="2728A627" w14:textId="77777777" w:rsidR="0014650A" w:rsidRPr="00897FE6" w:rsidRDefault="0014650A" w:rsidP="0014650A">
            <w:pPr>
              <w:rPr>
                <w:rFonts w:ascii="Times New Roman" w:hAnsi="Times New Roman" w:cs="Times New Roman"/>
                <w:sz w:val="24"/>
                <w:szCs w:val="24"/>
              </w:rPr>
            </w:pPr>
            <w:r w:rsidRPr="00897FE6">
              <w:rPr>
                <w:rFonts w:ascii="Times New Roman" w:hAnsi="Times New Roman" w:cs="Times New Roman"/>
                <w:i/>
                <w:sz w:val="24"/>
                <w:szCs w:val="24"/>
              </w:rPr>
              <w:t>Operatiivinen tehokkuus ja yhteistyö:</w:t>
            </w:r>
            <w:r w:rsidRPr="00897FE6">
              <w:rPr>
                <w:rFonts w:ascii="Times New Roman" w:hAnsi="Times New Roman" w:cs="Times New Roman"/>
                <w:sz w:val="24"/>
                <w:szCs w:val="24"/>
              </w:rPr>
              <w:t xml:space="preserve"> Rajavartiolaitoksella on mahdollisuus reagoida nopeasti eteen tuleviin valvontatarpeisiin. </w:t>
            </w:r>
            <w:proofErr w:type="spellStart"/>
            <w:r w:rsidRPr="00897FE6">
              <w:rPr>
                <w:rFonts w:ascii="Times New Roman" w:hAnsi="Times New Roman" w:cs="Times New Roman"/>
                <w:sz w:val="24"/>
                <w:szCs w:val="24"/>
              </w:rPr>
              <w:t>eKAKE</w:t>
            </w:r>
            <w:proofErr w:type="spellEnd"/>
            <w:r w:rsidRPr="00897FE6">
              <w:rPr>
                <w:rFonts w:ascii="Times New Roman" w:hAnsi="Times New Roman" w:cs="Times New Roman"/>
                <w:sz w:val="24"/>
                <w:szCs w:val="24"/>
              </w:rPr>
              <w:t>-tietojärjestelmän kokonaisuudistus pitkälti toteutettu. YKP-valvonnan riskiperusteisuus ja suunnitelmallisuus sekä horisontaalinen organisoituminen – yhteistyö ja viestintä YKP-valvonnan eri viranomaisten välillä on toimivaa.</w:t>
            </w:r>
          </w:p>
          <w:p w14:paraId="5D7AF870" w14:textId="77777777" w:rsidR="0014650A" w:rsidRPr="00897FE6" w:rsidRDefault="0014650A" w:rsidP="0014650A">
            <w:pPr>
              <w:rPr>
                <w:rFonts w:ascii="Times New Roman" w:hAnsi="Times New Roman" w:cs="Times New Roman"/>
                <w:sz w:val="24"/>
                <w:szCs w:val="24"/>
              </w:rPr>
            </w:pPr>
          </w:p>
          <w:p w14:paraId="5199CB76" w14:textId="77777777" w:rsidR="0014650A" w:rsidRPr="00897FE6" w:rsidRDefault="0014650A" w:rsidP="0014650A">
            <w:pPr>
              <w:rPr>
                <w:rFonts w:ascii="Times New Roman" w:hAnsi="Times New Roman" w:cs="Times New Roman"/>
                <w:sz w:val="24"/>
                <w:szCs w:val="24"/>
              </w:rPr>
            </w:pPr>
            <w:r w:rsidRPr="00897FE6">
              <w:rPr>
                <w:rFonts w:ascii="Times New Roman" w:hAnsi="Times New Roman" w:cs="Times New Roman"/>
                <w:i/>
                <w:sz w:val="24"/>
                <w:szCs w:val="24"/>
              </w:rPr>
              <w:t>Osaaminen:</w:t>
            </w:r>
            <w:r w:rsidRPr="00897FE6">
              <w:rPr>
                <w:rFonts w:ascii="Times New Roman" w:hAnsi="Times New Roman" w:cs="Times New Roman"/>
                <w:sz w:val="24"/>
                <w:szCs w:val="24"/>
              </w:rPr>
              <w:t xml:space="preserve"> ELY-keskuksen valvojat ovat kokeneita, kielitaitoisia ja tuntevat YKP-lainsäädännön hyvin sekä osaavat käyttää valvonnan työvälineitä. </w:t>
            </w:r>
          </w:p>
          <w:p w14:paraId="141F417D" w14:textId="77777777" w:rsidR="0014650A" w:rsidRPr="00897FE6" w:rsidRDefault="0014650A" w:rsidP="0014650A">
            <w:pPr>
              <w:rPr>
                <w:rFonts w:ascii="Times New Roman" w:hAnsi="Times New Roman" w:cs="Times New Roman"/>
                <w:sz w:val="24"/>
                <w:szCs w:val="24"/>
              </w:rPr>
            </w:pPr>
          </w:p>
          <w:p w14:paraId="2E08A3BB" w14:textId="0E20272A" w:rsidR="00604B87" w:rsidRPr="00897FE6" w:rsidRDefault="0014650A" w:rsidP="0014650A">
            <w:pPr>
              <w:rPr>
                <w:rFonts w:ascii="Times New Roman" w:hAnsi="Times New Roman" w:cs="Times New Roman"/>
                <w:sz w:val="24"/>
                <w:szCs w:val="24"/>
              </w:rPr>
            </w:pPr>
            <w:r w:rsidRPr="00897FE6">
              <w:rPr>
                <w:rFonts w:ascii="Times New Roman" w:hAnsi="Times New Roman" w:cs="Times New Roman"/>
                <w:i/>
                <w:sz w:val="24"/>
                <w:szCs w:val="24"/>
              </w:rPr>
              <w:t>Sääntöjen noudattamisen kulttuurin vahvistuminen:</w:t>
            </w:r>
            <w:r w:rsidRPr="00897FE6">
              <w:rPr>
                <w:rFonts w:ascii="Times New Roman" w:hAnsi="Times New Roman" w:cs="Times New Roman"/>
                <w:sz w:val="24"/>
                <w:szCs w:val="24"/>
              </w:rPr>
              <w:t xml:space="preserve"> Hallinnollisten seuraamusten käyttöönoton myötä rikkomusten lukumäärä on pienentynyt merkittävästi. Auttava ja neuvova ote valvonnassa on myös edistänyt sääntöjen noudattamisen kulttuuria.</w:t>
            </w:r>
          </w:p>
          <w:p w14:paraId="4F755B3B" w14:textId="3E1292F8" w:rsidR="00D04F77" w:rsidRPr="00897FE6" w:rsidRDefault="00D04F77" w:rsidP="00555490">
            <w:pPr>
              <w:pStyle w:val="Default"/>
            </w:pPr>
          </w:p>
          <w:p w14:paraId="6439D241" w14:textId="77777777" w:rsidR="00D04F77" w:rsidRPr="00897FE6" w:rsidRDefault="00D04F77" w:rsidP="00555490">
            <w:pPr>
              <w:pStyle w:val="Default"/>
            </w:pPr>
          </w:p>
        </w:tc>
      </w:tr>
      <w:tr w:rsidR="00555490" w:rsidRPr="00897FE6" w14:paraId="1B296036" w14:textId="77777777" w:rsidTr="001308B8">
        <w:tc>
          <w:tcPr>
            <w:tcW w:w="1696" w:type="dxa"/>
            <w:shd w:val="clear" w:color="auto" w:fill="D9D9D9" w:themeFill="background1" w:themeFillShade="D9"/>
          </w:tcPr>
          <w:p w14:paraId="47FE9E94" w14:textId="77777777" w:rsidR="00555490" w:rsidRPr="00897FE6" w:rsidRDefault="00555490" w:rsidP="00555490">
            <w:pPr>
              <w:pStyle w:val="Default"/>
            </w:pPr>
            <w:r w:rsidRPr="00897FE6">
              <w:lastRenderedPageBreak/>
              <w:t>Heikkoudet</w:t>
            </w:r>
          </w:p>
          <w:p w14:paraId="5E5D7798" w14:textId="33471F75" w:rsidR="00163131" w:rsidRPr="00897FE6" w:rsidRDefault="00163131" w:rsidP="00555490">
            <w:pPr>
              <w:pStyle w:val="Default"/>
            </w:pPr>
          </w:p>
        </w:tc>
        <w:tc>
          <w:tcPr>
            <w:tcW w:w="7932" w:type="dxa"/>
          </w:tcPr>
          <w:p w14:paraId="62EFE8D9" w14:textId="47BCA9F7" w:rsidR="00643F19" w:rsidRPr="00897FE6" w:rsidRDefault="00643F19" w:rsidP="00555490">
            <w:pPr>
              <w:pStyle w:val="Default"/>
              <w:rPr>
                <w:b/>
              </w:rPr>
            </w:pPr>
            <w:r w:rsidRPr="00897FE6">
              <w:rPr>
                <w:b/>
              </w:rPr>
              <w:t xml:space="preserve">Kalastus: </w:t>
            </w:r>
          </w:p>
          <w:p w14:paraId="22605A68" w14:textId="105F0D02" w:rsidR="00A4514C" w:rsidRPr="00897FE6" w:rsidRDefault="00A4514C" w:rsidP="00555490">
            <w:pPr>
              <w:pStyle w:val="Default"/>
            </w:pPr>
            <w:r w:rsidRPr="00897FE6">
              <w:rPr>
                <w:i/>
              </w:rPr>
              <w:t>Pieni yksikkökoko</w:t>
            </w:r>
            <w:r w:rsidR="00371FB9" w:rsidRPr="00897FE6">
              <w:rPr>
                <w:i/>
              </w:rPr>
              <w:t xml:space="preserve">, </w:t>
            </w:r>
            <w:r w:rsidRPr="00897FE6">
              <w:rPr>
                <w:i/>
              </w:rPr>
              <w:t>toiminnan hajanaisuus</w:t>
            </w:r>
            <w:r w:rsidR="00BD16B4" w:rsidRPr="00897FE6">
              <w:rPr>
                <w:i/>
              </w:rPr>
              <w:t xml:space="preserve"> ja heikko taloudellinen kannattavuus</w:t>
            </w:r>
            <w:r w:rsidRPr="00897FE6">
              <w:rPr>
                <w:i/>
              </w:rPr>
              <w:t xml:space="preserve">: </w:t>
            </w:r>
            <w:r w:rsidR="00EB3DE1" w:rsidRPr="00897FE6">
              <w:t>P</w:t>
            </w:r>
            <w:r w:rsidRPr="00897FE6">
              <w:t xml:space="preserve">ienten yritysten on vaikea saada kalastustoimintaa kannattamaan taloudellisesti ja </w:t>
            </w:r>
            <w:r w:rsidR="00BD16B4" w:rsidRPr="00897FE6">
              <w:t xml:space="preserve">siksi niiden on </w:t>
            </w:r>
            <w:r w:rsidRPr="00897FE6">
              <w:t>vaikea kehittää toimintaansa</w:t>
            </w:r>
            <w:r w:rsidR="00BD16B4" w:rsidRPr="00897FE6">
              <w:t xml:space="preserve"> tai tehdä investointeja</w:t>
            </w:r>
            <w:r w:rsidRPr="00897FE6">
              <w:t xml:space="preserve">. </w:t>
            </w:r>
            <w:r w:rsidR="00BD16B4" w:rsidRPr="00897FE6">
              <w:t xml:space="preserve">Heikko kannattavuus uhkaa siten </w:t>
            </w:r>
            <w:r w:rsidR="002E3FA8" w:rsidRPr="00897FE6">
              <w:t xml:space="preserve">erityisesti pienimuotoisen rannikko- ja sisävesikalastuksen </w:t>
            </w:r>
            <w:r w:rsidR="00BD16B4" w:rsidRPr="00897FE6">
              <w:t xml:space="preserve">jatkuvuutta. Kannattavuusongelmat vaikeuttavat myös uusien yrittäjien alalle tuloa ja yritysten sukupolvenvaihdoksia, koska </w:t>
            </w:r>
            <w:r w:rsidR="00017B43" w:rsidRPr="00897FE6">
              <w:t xml:space="preserve">kalliit alkuinvestoinnit ja taloudellinen epävarmuus eivät houkuttele nuoria alalle. </w:t>
            </w:r>
            <w:r w:rsidR="00730A4D" w:rsidRPr="00897FE6">
              <w:t xml:space="preserve">Myös rahoituksen saatavuudessa on pullonkauloja ja erityisesti lainaa turvaavien vakuuksien järjestäminen on hankalaa. </w:t>
            </w:r>
            <w:r w:rsidRPr="00897FE6">
              <w:t xml:space="preserve">Pienistä, hajanaisista toimijoista koostuvalla alalla on haasteita </w:t>
            </w:r>
            <w:r w:rsidRPr="00897FE6">
              <w:lastRenderedPageBreak/>
              <w:t xml:space="preserve">logistiikan ja tehokkuuden kanssa. </w:t>
            </w:r>
            <w:r w:rsidR="00F20307" w:rsidRPr="00897FE6">
              <w:t xml:space="preserve">Pitkät etäisyydet vaikeuttavat yhteistyön kehittämistä esimerkiksi kalasatamissa tai muun arvoketjun kanssa. Pienten kalaerien saaminen markkinoille on haastavaa. </w:t>
            </w:r>
          </w:p>
          <w:p w14:paraId="282D1FD5" w14:textId="662AF4CF" w:rsidR="00371FB9" w:rsidRPr="00897FE6" w:rsidRDefault="00371FB9" w:rsidP="00555490">
            <w:pPr>
              <w:pStyle w:val="Default"/>
            </w:pPr>
          </w:p>
          <w:p w14:paraId="080AA7ED" w14:textId="48AF5BCC" w:rsidR="00371FB9" w:rsidRPr="00897FE6" w:rsidRDefault="00371FB9" w:rsidP="00371FB9">
            <w:pPr>
              <w:pStyle w:val="Default"/>
            </w:pPr>
            <w:r w:rsidRPr="00897FE6">
              <w:rPr>
                <w:i/>
              </w:rPr>
              <w:t xml:space="preserve">Ammattikalastuksen heikko imago: </w:t>
            </w:r>
            <w:r w:rsidRPr="00897FE6">
              <w:t xml:space="preserve">Ammattikalastuksen ulkoista kuvaa heikentää vastakkainasettelu vapaa-ajankalastuksen ja ympäristönsuojelun kanssa. Ammattikalastuksesta keskustellaan julkisuudessa eniten lohenkalastuksen yhteydessä, vaikka se on vain yksi osa merialueen rannikkokalastuksesta. Sisävesillä ristiriitoja herättävät troolikalastus, vaelluskalat ja norppa. Keskustelu keskittyy ongelmiin ja ristiriitoihin. Myös elinkeinon oma viestintä on pääosin joko reagointia julkisuudessa esitettyihin näkemyksiin tai viestintää alan ongelmista. Heikko ulkoinen imago on uhka sekä elinkeinon hyväksyttävyydelle muun yhteiskunnan </w:t>
            </w:r>
            <w:proofErr w:type="gramStart"/>
            <w:r w:rsidRPr="00897FE6">
              <w:t>silmissä</w:t>
            </w:r>
            <w:proofErr w:type="gramEnd"/>
            <w:r w:rsidRPr="00897FE6">
              <w:t xml:space="preserve"> että sen jatkuvuudelle, kun uusia kalastajia on vaikea rekrytoida. </w:t>
            </w:r>
          </w:p>
          <w:p w14:paraId="1CB4AAB2" w14:textId="20ED3937" w:rsidR="00A4514C" w:rsidRPr="00897FE6" w:rsidRDefault="00A4514C" w:rsidP="00A4514C">
            <w:pPr>
              <w:pStyle w:val="Default"/>
            </w:pPr>
          </w:p>
          <w:p w14:paraId="5A052FED" w14:textId="186E06AE" w:rsidR="00A4514C" w:rsidRPr="00897FE6" w:rsidRDefault="00B36826" w:rsidP="00A4514C">
            <w:pPr>
              <w:pStyle w:val="Default"/>
            </w:pPr>
            <w:r w:rsidRPr="00897FE6">
              <w:rPr>
                <w:i/>
              </w:rPr>
              <w:t>Yhteistyökyvyn heikkous</w:t>
            </w:r>
            <w:r w:rsidR="00F20307" w:rsidRPr="00897FE6">
              <w:rPr>
                <w:i/>
              </w:rPr>
              <w:t xml:space="preserve">: </w:t>
            </w:r>
            <w:r w:rsidR="00C8104E" w:rsidRPr="00897FE6">
              <w:t xml:space="preserve">Kalatalouspolitiikan tavoitteiden toteutumiseen vaikuttavat </w:t>
            </w:r>
            <w:r w:rsidR="00B07DA9" w:rsidRPr="00897FE6">
              <w:t xml:space="preserve">paitsi kalatalouden omat toimet, myös </w:t>
            </w:r>
            <w:r w:rsidR="00C8104E" w:rsidRPr="00897FE6">
              <w:t xml:space="preserve">toimintaympäristön muutokset. Erityisesti ympäristö- ja luonnonsuojelulainsäädäntö ja ympäristöpolitiikka vaikuttavat kalatalouden toimintaedellytyksiin. Tämän vuoksi kalatalouspolitiikan toteuttamisessa ei voida keskittyä </w:t>
            </w:r>
            <w:r w:rsidR="00B07DA9" w:rsidRPr="00897FE6">
              <w:t xml:space="preserve">pelkästään </w:t>
            </w:r>
            <w:r w:rsidR="00C8104E" w:rsidRPr="00897FE6">
              <w:t>kalatalouden ja sen rakennepolitiikan keinoihin</w:t>
            </w:r>
            <w:r w:rsidR="00B07DA9" w:rsidRPr="00897FE6">
              <w:t>,</w:t>
            </w:r>
            <w:r w:rsidR="00C8104E" w:rsidRPr="00897FE6">
              <w:t xml:space="preserve"> vaan tiivis</w:t>
            </w:r>
            <w:r w:rsidR="00B07DA9" w:rsidRPr="00897FE6">
              <w:t>tä</w:t>
            </w:r>
            <w:r w:rsidR="00C8104E" w:rsidRPr="00897FE6">
              <w:t xml:space="preserve"> yhteistyö</w:t>
            </w:r>
            <w:r w:rsidR="00B07DA9" w:rsidRPr="00897FE6">
              <w:t>tä</w:t>
            </w:r>
            <w:r w:rsidR="00C8104E" w:rsidRPr="00897FE6">
              <w:t xml:space="preserve"> muiden politiikkalohkojen kanssa </w:t>
            </w:r>
            <w:r w:rsidR="00B07DA9" w:rsidRPr="00897FE6">
              <w:t xml:space="preserve">tarvitaan </w:t>
            </w:r>
            <w:r w:rsidR="00C8104E" w:rsidRPr="00897FE6">
              <w:t>vahvista</w:t>
            </w:r>
            <w:r w:rsidR="00B07DA9" w:rsidRPr="00897FE6">
              <w:t>ma</w:t>
            </w:r>
            <w:r w:rsidR="00C8104E" w:rsidRPr="00897FE6">
              <w:t>a</w:t>
            </w:r>
            <w:r w:rsidR="00B07DA9" w:rsidRPr="00897FE6">
              <w:t>n</w:t>
            </w:r>
            <w:r w:rsidR="00C8104E" w:rsidRPr="00897FE6">
              <w:t xml:space="preserve"> kalatalouspolitiikan vaikuttavuutta. </w:t>
            </w:r>
            <w:r w:rsidR="00F20307" w:rsidRPr="00897FE6">
              <w:t xml:space="preserve">Vaikka elinkeino on tehnyt paljon työtä ympäristökysymysten ratkaisemiseksi, vanhat ristiriidat vaikeuttavat edelleen yhteistyötä eri sidosryhmien kanssa. Rakentava vuoropuhelu ja yhteisten tavoitteiden hahmottaminen tukisivat alan kasvu- ja kehitysmahdollisuuksia. </w:t>
            </w:r>
          </w:p>
          <w:p w14:paraId="140C78F5" w14:textId="77777777" w:rsidR="00A4514C" w:rsidRPr="00897FE6" w:rsidRDefault="00A4514C" w:rsidP="00A4514C">
            <w:pPr>
              <w:pStyle w:val="Default"/>
              <w:rPr>
                <w:i/>
              </w:rPr>
            </w:pPr>
          </w:p>
          <w:p w14:paraId="4BDF1881" w14:textId="6E0A096A" w:rsidR="00C21D10" w:rsidRPr="00897FE6" w:rsidRDefault="00A4514C" w:rsidP="00A4514C">
            <w:pPr>
              <w:pStyle w:val="Default"/>
            </w:pPr>
            <w:r w:rsidRPr="00897FE6">
              <w:rPr>
                <w:i/>
              </w:rPr>
              <w:t>Vanha aluskan</w:t>
            </w:r>
            <w:r w:rsidR="00C21D10" w:rsidRPr="00897FE6">
              <w:rPr>
                <w:i/>
              </w:rPr>
              <w:t>ta</w:t>
            </w:r>
            <w:r w:rsidR="00371FB9" w:rsidRPr="00897FE6">
              <w:rPr>
                <w:i/>
              </w:rPr>
              <w:t xml:space="preserve"> vaikeuttaa kalastuksen kehittämistä</w:t>
            </w:r>
            <w:r w:rsidR="00C21D10" w:rsidRPr="00897FE6">
              <w:rPr>
                <w:i/>
              </w:rPr>
              <w:t xml:space="preserve">: </w:t>
            </w:r>
            <w:r w:rsidR="00A65AB5" w:rsidRPr="00897FE6">
              <w:t xml:space="preserve">Yhteisen kalastuspolitiikan aluskapasiteettia koskevat kansalliset enimmäismäärät rajoittavat mahdollisuuksia hankkia uusia aluksia vanhojen tilalle etenkin troolikalastuksessa. Järjestelmä on ehkäissyt ylikapasiteetin syntymistä, mutta samalla se haittaa uusien kalastajien pääsyä alalle. </w:t>
            </w:r>
            <w:r w:rsidR="006C16A2" w:rsidRPr="00897FE6">
              <w:t>Myös rajoitukset tuen myöntämisessä uusien alusten hankintaan</w:t>
            </w:r>
            <w:r w:rsidR="0009514B" w:rsidRPr="00897FE6">
              <w:t xml:space="preserve"> tai</w:t>
            </w:r>
            <w:r w:rsidR="006C16A2" w:rsidRPr="00897FE6">
              <w:t xml:space="preserve"> alusten </w:t>
            </w:r>
            <w:r w:rsidR="0009514B" w:rsidRPr="00897FE6">
              <w:t>kehittämiseen vaik</w:t>
            </w:r>
            <w:r w:rsidR="006F0834" w:rsidRPr="00897FE6">
              <w:t>e</w:t>
            </w:r>
            <w:r w:rsidR="0009514B" w:rsidRPr="00897FE6">
              <w:t>uttavat laivaston nykyaikaistamista</w:t>
            </w:r>
            <w:r w:rsidR="006C16A2" w:rsidRPr="00897FE6">
              <w:t xml:space="preserve">. </w:t>
            </w:r>
            <w:r w:rsidR="00371FB9" w:rsidRPr="00897FE6">
              <w:t xml:space="preserve">Esimerkiksi silakan, kilohailin, kuoreen ja särkikalojen laatua on vaikea parantaa ilman mahdollisuutta </w:t>
            </w:r>
            <w:r w:rsidR="0009514B" w:rsidRPr="00897FE6">
              <w:t xml:space="preserve">nykyaikaistaa </w:t>
            </w:r>
            <w:r w:rsidR="00371FB9" w:rsidRPr="00897FE6">
              <w:t>aluksia. Näiden kalalajien elintarvikekäytön lisääminen edellyttäisi parannuksia aluksilla tapahtuvassa saaliin käsittelyssä</w:t>
            </w:r>
            <w:r w:rsidR="0009514B" w:rsidRPr="00897FE6">
              <w:t xml:space="preserve"> ja säilyttämisessä</w:t>
            </w:r>
            <w:r w:rsidR="00371FB9" w:rsidRPr="00897FE6">
              <w:t xml:space="preserve">. </w:t>
            </w:r>
          </w:p>
          <w:p w14:paraId="59A728B7" w14:textId="77777777" w:rsidR="00A65AB5" w:rsidRPr="00897FE6" w:rsidRDefault="00A65AB5" w:rsidP="00A4514C">
            <w:pPr>
              <w:pStyle w:val="Default"/>
            </w:pPr>
          </w:p>
          <w:p w14:paraId="3D890B06" w14:textId="6B67F598" w:rsidR="00A4514C" w:rsidRPr="00897FE6" w:rsidRDefault="00C21D10" w:rsidP="00A4514C">
            <w:pPr>
              <w:pStyle w:val="Default"/>
            </w:pPr>
            <w:r w:rsidRPr="00897FE6">
              <w:rPr>
                <w:i/>
              </w:rPr>
              <w:t>Silakan ja muiden kalojen elintarvikelaatu</w:t>
            </w:r>
            <w:r w:rsidR="00A4514C" w:rsidRPr="00897FE6">
              <w:rPr>
                <w:i/>
              </w:rPr>
              <w:t xml:space="preserve">: </w:t>
            </w:r>
            <w:r w:rsidR="00A65AB5" w:rsidRPr="00897FE6">
              <w:t xml:space="preserve">Silakkasaaliista suuri osa on käytetty rehuna, jolloin pyydetyn kalan laatuvaatimukset eivät ole olleet yhtä korkeat kuin elintarvikkeeksi kalastetulla kalalla. Alukset ja pyyntitavat vaativat uudistamista, jotta kalojen laatua saadaan parannettua elintarvikekäytön vaatimusten mukaiseksi. </w:t>
            </w:r>
            <w:r w:rsidR="0009514B" w:rsidRPr="00897FE6">
              <w:t xml:space="preserve">Korkea laatu on edellytys saaliin elintarvikekäytön ja yleisesti arvon lisäämiselle. </w:t>
            </w:r>
          </w:p>
          <w:p w14:paraId="4D78AB9D" w14:textId="77777777" w:rsidR="00A4514C" w:rsidRPr="00897FE6" w:rsidRDefault="00A4514C" w:rsidP="00A4514C">
            <w:pPr>
              <w:pStyle w:val="Default"/>
              <w:rPr>
                <w:i/>
              </w:rPr>
            </w:pPr>
          </w:p>
          <w:p w14:paraId="295C75FC" w14:textId="484518C4" w:rsidR="00A4514C" w:rsidRPr="00897FE6" w:rsidRDefault="00A4514C" w:rsidP="00A4514C">
            <w:pPr>
              <w:pStyle w:val="Default"/>
            </w:pPr>
            <w:r w:rsidRPr="00897FE6">
              <w:rPr>
                <w:i/>
              </w:rPr>
              <w:t>Kalastajien</w:t>
            </w:r>
            <w:r w:rsidR="00BD16B4" w:rsidRPr="00897FE6">
              <w:rPr>
                <w:i/>
              </w:rPr>
              <w:t xml:space="preserve"> määrän vähentyminen ja</w:t>
            </w:r>
            <w:r w:rsidRPr="00897FE6">
              <w:rPr>
                <w:i/>
              </w:rPr>
              <w:t xml:space="preserve"> ikärakenne </w:t>
            </w:r>
            <w:r w:rsidR="00BD16B4" w:rsidRPr="00897FE6">
              <w:rPr>
                <w:i/>
              </w:rPr>
              <w:t>sekä</w:t>
            </w:r>
            <w:r w:rsidRPr="00897FE6">
              <w:rPr>
                <w:i/>
              </w:rPr>
              <w:t xml:space="preserve"> erityisesti merialueella nuorten vähäinen rekrytoituminen alalle: </w:t>
            </w:r>
            <w:r w:rsidRPr="00897FE6">
              <w:t xml:space="preserve">Ammattikalastajien määrä on pitkään vähentynyt rannikkoalueella. Alan yritykset ovat pieniä ja </w:t>
            </w:r>
            <w:r w:rsidR="0009514B" w:rsidRPr="00897FE6">
              <w:t xml:space="preserve">pienten yritysten </w:t>
            </w:r>
            <w:r w:rsidRPr="00897FE6">
              <w:t>kannattavuus heikko, eikä yrityksissä usein ole riittävää uudistu</w:t>
            </w:r>
            <w:r w:rsidR="007926FB" w:rsidRPr="00897FE6">
              <w:t>mis</w:t>
            </w:r>
            <w:r w:rsidRPr="00897FE6">
              <w:t xml:space="preserve">kykyä muuttuvassa toimintaympäristössä. </w:t>
            </w:r>
            <w:r w:rsidR="006C16A2" w:rsidRPr="00897FE6">
              <w:t>Kaikissa yrityksi</w:t>
            </w:r>
            <w:r w:rsidRPr="00897FE6">
              <w:t>ssä</w:t>
            </w:r>
            <w:r w:rsidR="006C16A2" w:rsidRPr="00897FE6">
              <w:t xml:space="preserve"> ei ole</w:t>
            </w:r>
            <w:r w:rsidRPr="00897FE6">
              <w:t xml:space="preserve"> riittävää </w:t>
            </w:r>
            <w:r w:rsidRPr="00897FE6">
              <w:lastRenderedPageBreak/>
              <w:t>yritystaloudellista tai liikkeenjohdollista asiantuntemusta.</w:t>
            </w:r>
            <w:r w:rsidR="006C16A2" w:rsidRPr="00897FE6">
              <w:t xml:space="preserve"> Eläkkeelle jäämistä pohtivilla yrittäjillä ei ole kannustimia kehittää yrityksen toimintaa, jos yritykselle ei ole tiedossa jatkajaa.</w:t>
            </w:r>
            <w:r w:rsidRPr="00897FE6">
              <w:t xml:space="preserve"> Kalastajien korkea keski-ikä ja nuorten vähäinen rekrytoituminen alalle ennakoi kalastajamäärien nopeaa vähentymistä erityisesti merialueen</w:t>
            </w:r>
            <w:r w:rsidR="000C54A9" w:rsidRPr="00897FE6">
              <w:t xml:space="preserve"> pienimuotoisessa</w:t>
            </w:r>
            <w:r w:rsidRPr="00897FE6">
              <w:t xml:space="preserve"> rannikkokalastuksessa. Kehitys merkitsee ainakin joillain alueilla alan marginalisoitumista niin, että yhteiskunta ja markkinat eivät näe sitä uskottavana toimijana, johon kannattaa sitoutua.</w:t>
            </w:r>
          </w:p>
          <w:p w14:paraId="57CDF7EC" w14:textId="10CA614A" w:rsidR="00B36826" w:rsidRPr="00897FE6" w:rsidRDefault="00B36826" w:rsidP="00A4514C">
            <w:pPr>
              <w:pStyle w:val="Default"/>
            </w:pPr>
          </w:p>
          <w:p w14:paraId="6688AE4A" w14:textId="7C86A0EA" w:rsidR="006C16A2" w:rsidRPr="00897FE6" w:rsidRDefault="00B36826" w:rsidP="006C16A2">
            <w:pPr>
              <w:pStyle w:val="Default"/>
            </w:pPr>
            <w:r w:rsidRPr="00897FE6">
              <w:rPr>
                <w:i/>
              </w:rPr>
              <w:t>Vesialueiden hallinta eli lupapolitiikka</w:t>
            </w:r>
            <w:r w:rsidR="006C16A2" w:rsidRPr="00897FE6">
              <w:rPr>
                <w:i/>
              </w:rPr>
              <w:t xml:space="preserve">: </w:t>
            </w:r>
            <w:r w:rsidR="006C16A2" w:rsidRPr="00897FE6">
              <w:t xml:space="preserve">Suomen rannikko- ja sisävedet ovat pääsääntöisesti yksityisessä omistuksessa. Vesialueiden hallintayksiköt ovat </w:t>
            </w:r>
            <w:r w:rsidR="006F0834" w:rsidRPr="00897FE6">
              <w:t>usein</w:t>
            </w:r>
            <w:r w:rsidR="006C16A2" w:rsidRPr="00897FE6">
              <w:t xml:space="preserve"> pinta-alaltaan hyvin pieniä. Vain osa yrittäjistä omist</w:t>
            </w:r>
            <w:r w:rsidR="006F0834" w:rsidRPr="00897FE6">
              <w:t>aa</w:t>
            </w:r>
            <w:r w:rsidR="006C16A2" w:rsidRPr="00897FE6">
              <w:t xml:space="preserve"> vesiä tai o</w:t>
            </w:r>
            <w:r w:rsidR="006F0834" w:rsidRPr="00897FE6">
              <w:t>n</w:t>
            </w:r>
            <w:r w:rsidR="006C16A2" w:rsidRPr="00897FE6">
              <w:t xml:space="preserve"> osakka</w:t>
            </w:r>
            <w:r w:rsidR="006F0834" w:rsidRPr="00897FE6">
              <w:t>a</w:t>
            </w:r>
            <w:r w:rsidR="006C16A2" w:rsidRPr="00897FE6">
              <w:t>na vesialueessa, eivätkä n</w:t>
            </w:r>
            <w:r w:rsidR="006F0834" w:rsidRPr="00897FE6">
              <w:t>ämä alueet</w:t>
            </w:r>
            <w:r w:rsidR="006C16A2" w:rsidRPr="00897FE6">
              <w:t xml:space="preserve"> välttämättä ole ammattikalastukse</w:t>
            </w:r>
            <w:r w:rsidR="006F0834" w:rsidRPr="00897FE6">
              <w:t>n kannalta parhaita mahdollisia</w:t>
            </w:r>
            <w:r w:rsidR="006C16A2" w:rsidRPr="00897FE6">
              <w:t>. Kalastusoikeuksien saanti on monin paikoin vaikeaa ja se vaikeuttaa yritystoiminnan pitkäjänteistä suunnittelua ja uusien yrittäjien alalle tuloa.</w:t>
            </w:r>
            <w:r w:rsidR="002E3FA8" w:rsidRPr="00897FE6">
              <w:t xml:space="preserve"> Ongelmasta kärsii etenkin pienimuotoinen rannikko- ja sisävesikalastus. </w:t>
            </w:r>
          </w:p>
          <w:p w14:paraId="4A495F2B" w14:textId="7BD4C0AC" w:rsidR="004C226B" w:rsidRPr="00897FE6" w:rsidRDefault="004C226B" w:rsidP="006C16A2">
            <w:pPr>
              <w:pStyle w:val="Default"/>
            </w:pPr>
          </w:p>
          <w:p w14:paraId="74616052" w14:textId="547F8ABF" w:rsidR="004C226B" w:rsidRPr="00897FE6" w:rsidRDefault="004C226B" w:rsidP="006C16A2">
            <w:pPr>
              <w:pStyle w:val="Default"/>
            </w:pPr>
            <w:r w:rsidRPr="00897FE6">
              <w:rPr>
                <w:i/>
              </w:rPr>
              <w:t>Kalastuksen kausiluontoisuus:</w:t>
            </w:r>
            <w:r w:rsidRPr="00897FE6">
              <w:t xml:space="preserve"> Kalastuksen sesonkiluontoisuus vähentää sen houkuttelevuutta elinkeinona, koska ansiot eivät jakaudu tasaisesti koko vuodelle. Toiminta on myös haavoittuvaa, koska esimerkiksi poikkeavien sääolojen pilaamaa kalastussesonkia on vaikea paikata taloudellisesti. </w:t>
            </w:r>
            <w:r w:rsidR="00EE6EDE" w:rsidRPr="00897FE6">
              <w:t xml:space="preserve">Kalan tarjonta ja kysyntä eivät aina kohtaa toisiaan. </w:t>
            </w:r>
            <w:r w:rsidRPr="00897FE6">
              <w:t xml:space="preserve"> </w:t>
            </w:r>
          </w:p>
          <w:p w14:paraId="5BC5E081" w14:textId="20D5C254" w:rsidR="00B36826" w:rsidRPr="00897FE6" w:rsidRDefault="00B36826" w:rsidP="00A4514C">
            <w:pPr>
              <w:pStyle w:val="Default"/>
              <w:rPr>
                <w:i/>
              </w:rPr>
            </w:pPr>
          </w:p>
          <w:p w14:paraId="34116275" w14:textId="77777777" w:rsidR="00B36826" w:rsidRPr="00897FE6" w:rsidRDefault="00643F19" w:rsidP="00A4514C">
            <w:pPr>
              <w:pStyle w:val="Default"/>
              <w:rPr>
                <w:b/>
              </w:rPr>
            </w:pPr>
            <w:r w:rsidRPr="00897FE6">
              <w:rPr>
                <w:b/>
              </w:rPr>
              <w:t xml:space="preserve">Tiedonkeruu: </w:t>
            </w:r>
          </w:p>
          <w:p w14:paraId="55DBF49F" w14:textId="3CEB850A"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Byrokratia</w:t>
            </w:r>
            <w:r w:rsidRPr="00897FE6">
              <w:rPr>
                <w:rFonts w:ascii="Times New Roman" w:hAnsi="Times New Roman" w:cs="Times New Roman"/>
                <w:sz w:val="24"/>
                <w:szCs w:val="24"/>
              </w:rPr>
              <w:t>: EU-sääntöjen ja hallinnoinnin monimutkaisuus ja työläys kulutta</w:t>
            </w:r>
            <w:r w:rsidR="007926FB" w:rsidRPr="00897FE6">
              <w:rPr>
                <w:rFonts w:ascii="Times New Roman" w:hAnsi="Times New Roman" w:cs="Times New Roman"/>
                <w:sz w:val="24"/>
                <w:szCs w:val="24"/>
              </w:rPr>
              <w:t>vat</w:t>
            </w:r>
            <w:r w:rsidR="00FA1BFE" w:rsidRPr="00897FE6">
              <w:rPr>
                <w:rFonts w:ascii="Times New Roman" w:hAnsi="Times New Roman" w:cs="Times New Roman"/>
                <w:sz w:val="24"/>
                <w:szCs w:val="24"/>
              </w:rPr>
              <w:t xml:space="preserve"> yritysten ja</w:t>
            </w:r>
            <w:r w:rsidRPr="00897FE6">
              <w:rPr>
                <w:rFonts w:ascii="Times New Roman" w:hAnsi="Times New Roman" w:cs="Times New Roman"/>
                <w:sz w:val="24"/>
                <w:szCs w:val="24"/>
              </w:rPr>
              <w:t xml:space="preserve"> tiedonkeruuta tekevien tahojen resursseja. Hallinnoinnissa pitäisi pyrkiä mahdollisimman selkeisiin ratkaisuihin.</w:t>
            </w:r>
          </w:p>
          <w:p w14:paraId="551BF284" w14:textId="77777777" w:rsidR="00643F19" w:rsidRPr="00897FE6" w:rsidRDefault="00643F19" w:rsidP="00643F19">
            <w:pPr>
              <w:rPr>
                <w:rFonts w:ascii="Times New Roman" w:hAnsi="Times New Roman" w:cs="Times New Roman"/>
                <w:sz w:val="24"/>
                <w:szCs w:val="24"/>
              </w:rPr>
            </w:pPr>
          </w:p>
          <w:p w14:paraId="72446D3F" w14:textId="6476BE95"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Sisävesien ja vapaa-ajankalastuksen tutkimus</w:t>
            </w:r>
            <w:r w:rsidRPr="00897FE6">
              <w:rPr>
                <w:rFonts w:ascii="Times New Roman" w:hAnsi="Times New Roman" w:cs="Times New Roman"/>
                <w:sz w:val="24"/>
                <w:szCs w:val="24"/>
              </w:rPr>
              <w:t xml:space="preserve">: tietopohja sisävesien ja vapaa-ajankalastuksen osalta on heikompi kuin merialueiden osalta, koska ne eivät ole kuuluneet tiedonkeruuohjelman piiriin. Tietoa kuitenkin tarvitaan, mutta resursseja on heikommin saatavilla kuin merialueiden tiedonkeruuseen. Myös resurssit alueelliseen yhteistyöhön ovat vähäiset. </w:t>
            </w:r>
          </w:p>
          <w:p w14:paraId="3A7A3997" w14:textId="7E001910" w:rsidR="00604B87" w:rsidRPr="00897FE6" w:rsidRDefault="00604B87" w:rsidP="00643F19">
            <w:pPr>
              <w:rPr>
                <w:rFonts w:ascii="Times New Roman" w:hAnsi="Times New Roman" w:cs="Times New Roman"/>
                <w:sz w:val="24"/>
                <w:szCs w:val="24"/>
              </w:rPr>
            </w:pPr>
          </w:p>
          <w:p w14:paraId="64CE7864" w14:textId="7F9B9487" w:rsidR="00604B87" w:rsidRPr="00897FE6" w:rsidRDefault="00604B87" w:rsidP="00643F19">
            <w:pPr>
              <w:rPr>
                <w:rFonts w:ascii="Times New Roman" w:hAnsi="Times New Roman" w:cs="Times New Roman"/>
                <w:b/>
                <w:sz w:val="24"/>
                <w:szCs w:val="24"/>
              </w:rPr>
            </w:pPr>
            <w:r w:rsidRPr="00897FE6">
              <w:rPr>
                <w:rFonts w:ascii="Times New Roman" w:hAnsi="Times New Roman" w:cs="Times New Roman"/>
                <w:b/>
                <w:sz w:val="24"/>
                <w:szCs w:val="24"/>
              </w:rPr>
              <w:t xml:space="preserve">Valvonta: </w:t>
            </w:r>
          </w:p>
          <w:p w14:paraId="12670B0A"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i/>
                <w:sz w:val="24"/>
                <w:szCs w:val="24"/>
              </w:rPr>
              <w:t>Resurssit</w:t>
            </w:r>
            <w:r w:rsidRPr="00897FE6">
              <w:rPr>
                <w:rFonts w:ascii="Times New Roman" w:hAnsi="Times New Roman" w:cs="Times New Roman"/>
                <w:sz w:val="24"/>
                <w:szCs w:val="24"/>
              </w:rPr>
              <w:t xml:space="preserve">: Toimintamäärärahojen niukkuus uhkaa toimintaa valvonta- ja seuraamusviranomaisissa. </w:t>
            </w:r>
          </w:p>
          <w:p w14:paraId="161F42AC" w14:textId="77777777" w:rsidR="00D825E4" w:rsidRPr="00897FE6" w:rsidRDefault="00D825E4" w:rsidP="00D825E4">
            <w:pPr>
              <w:rPr>
                <w:rFonts w:ascii="Times New Roman" w:hAnsi="Times New Roman" w:cs="Times New Roman"/>
                <w:sz w:val="24"/>
                <w:szCs w:val="24"/>
              </w:rPr>
            </w:pPr>
          </w:p>
          <w:p w14:paraId="484D7143"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i/>
                <w:sz w:val="24"/>
                <w:szCs w:val="24"/>
              </w:rPr>
              <w:t>Tietojärjestelmät</w:t>
            </w:r>
            <w:r w:rsidRPr="00897FE6">
              <w:rPr>
                <w:rFonts w:ascii="Times New Roman" w:hAnsi="Times New Roman" w:cs="Times New Roman"/>
                <w:sz w:val="24"/>
                <w:szCs w:val="24"/>
              </w:rPr>
              <w:t>: Tietojärjestelmien kehittäminen on monimutkaistunut.  Tietojärjestelmissä on myös jatkuvasti kehittämistarpeita; mm. ilmoitussovelluksissa, tarkastusraportoinnissa, automaattisessa tietojen analysoinnissa ja riskienhallinnassa sekä seuraamusjärjestelmässä.</w:t>
            </w:r>
          </w:p>
          <w:p w14:paraId="5DFEFAB1" w14:textId="77777777" w:rsidR="00D825E4" w:rsidRPr="00897FE6" w:rsidRDefault="00D825E4" w:rsidP="00D825E4">
            <w:pPr>
              <w:rPr>
                <w:rFonts w:ascii="Times New Roman" w:hAnsi="Times New Roman" w:cs="Times New Roman"/>
                <w:sz w:val="24"/>
                <w:szCs w:val="24"/>
              </w:rPr>
            </w:pPr>
          </w:p>
          <w:p w14:paraId="19E452F6"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i/>
                <w:sz w:val="24"/>
                <w:szCs w:val="24"/>
              </w:rPr>
              <w:t>Rajavartiolaitoksen rooli</w:t>
            </w:r>
            <w:r w:rsidRPr="00897FE6">
              <w:rPr>
                <w:rFonts w:ascii="Times New Roman" w:hAnsi="Times New Roman" w:cs="Times New Roman"/>
                <w:sz w:val="24"/>
                <w:szCs w:val="24"/>
              </w:rPr>
              <w:t xml:space="preserve">: </w:t>
            </w:r>
            <w:proofErr w:type="spellStart"/>
            <w:r w:rsidRPr="00897FE6">
              <w:rPr>
                <w:rFonts w:ascii="Times New Roman" w:hAnsi="Times New Roman" w:cs="Times New Roman"/>
                <w:sz w:val="24"/>
                <w:szCs w:val="24"/>
              </w:rPr>
              <w:t>RVL:n</w:t>
            </w:r>
            <w:proofErr w:type="spellEnd"/>
            <w:r w:rsidRPr="00897FE6">
              <w:rPr>
                <w:rFonts w:ascii="Times New Roman" w:hAnsi="Times New Roman" w:cs="Times New Roman"/>
                <w:sz w:val="24"/>
                <w:szCs w:val="24"/>
              </w:rPr>
              <w:t xml:space="preserve"> osallistuminen kalastuksenvalvontaan on alisteinen muille lakisääteisille tehtäville, mistä johtuva epävarmuus vaikeuttaa valvonnan suunnittelua.</w:t>
            </w:r>
          </w:p>
          <w:p w14:paraId="674F681A" w14:textId="77777777" w:rsidR="00D825E4" w:rsidRPr="00897FE6" w:rsidRDefault="00D825E4" w:rsidP="00D825E4">
            <w:pPr>
              <w:rPr>
                <w:rFonts w:ascii="Times New Roman" w:hAnsi="Times New Roman" w:cs="Times New Roman"/>
                <w:b/>
                <w:sz w:val="24"/>
                <w:szCs w:val="24"/>
              </w:rPr>
            </w:pPr>
          </w:p>
          <w:p w14:paraId="6C59AB3F"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i/>
                <w:sz w:val="24"/>
                <w:szCs w:val="24"/>
              </w:rPr>
              <w:t>Osaaminen</w:t>
            </w:r>
            <w:r w:rsidRPr="00897FE6">
              <w:rPr>
                <w:rFonts w:ascii="Times New Roman" w:hAnsi="Times New Roman" w:cs="Times New Roman"/>
                <w:sz w:val="24"/>
                <w:szCs w:val="24"/>
              </w:rPr>
              <w:t>: Rajavartiolaitoksen vartijoiden ja kunnallisten tarkastajien YKP-osaamisessa on koulutusvajetta.</w:t>
            </w:r>
          </w:p>
          <w:p w14:paraId="0E9DF609" w14:textId="470B8F1D" w:rsidR="00604B87" w:rsidRPr="00897FE6" w:rsidRDefault="00604B87" w:rsidP="00643F19">
            <w:pPr>
              <w:rPr>
                <w:rFonts w:ascii="Times New Roman" w:hAnsi="Times New Roman" w:cs="Times New Roman"/>
                <w:b/>
                <w:sz w:val="24"/>
                <w:szCs w:val="24"/>
              </w:rPr>
            </w:pPr>
          </w:p>
          <w:p w14:paraId="217E35DC" w14:textId="49A4E0FC" w:rsidR="00D825E4" w:rsidRPr="00897FE6" w:rsidRDefault="00D825E4" w:rsidP="00643F19">
            <w:pPr>
              <w:rPr>
                <w:rFonts w:ascii="Times New Roman" w:hAnsi="Times New Roman" w:cs="Times New Roman"/>
                <w:sz w:val="24"/>
                <w:szCs w:val="24"/>
              </w:rPr>
            </w:pPr>
            <w:r w:rsidRPr="00897FE6">
              <w:rPr>
                <w:rFonts w:ascii="Times New Roman" w:hAnsi="Times New Roman" w:cs="Times New Roman"/>
                <w:i/>
                <w:sz w:val="24"/>
                <w:szCs w:val="24"/>
              </w:rPr>
              <w:t xml:space="preserve">Punnitusjärjestelmät: </w:t>
            </w:r>
            <w:r w:rsidR="009002E8" w:rsidRPr="00897FE6">
              <w:rPr>
                <w:rFonts w:ascii="Times New Roman" w:hAnsi="Times New Roman" w:cs="Times New Roman"/>
                <w:sz w:val="24"/>
                <w:szCs w:val="24"/>
              </w:rPr>
              <w:t xml:space="preserve">Punnitusten järjestäminen satamissa on usein puutteellista, mikä vaikeuttaa tehokasta valvontaa. </w:t>
            </w:r>
          </w:p>
          <w:p w14:paraId="05AEBA2F" w14:textId="00A4244E" w:rsidR="00643F19" w:rsidRPr="00897FE6" w:rsidRDefault="00643F19" w:rsidP="00A4514C">
            <w:pPr>
              <w:pStyle w:val="Default"/>
            </w:pPr>
          </w:p>
        </w:tc>
      </w:tr>
      <w:tr w:rsidR="00555490" w:rsidRPr="00897FE6" w14:paraId="1622B242" w14:textId="77777777" w:rsidTr="001308B8">
        <w:tc>
          <w:tcPr>
            <w:tcW w:w="1696" w:type="dxa"/>
            <w:shd w:val="clear" w:color="auto" w:fill="D9D9D9" w:themeFill="background1" w:themeFillShade="D9"/>
          </w:tcPr>
          <w:p w14:paraId="183063AA" w14:textId="3CD3A99B" w:rsidR="00163131" w:rsidRPr="00897FE6" w:rsidRDefault="00555490" w:rsidP="00163131">
            <w:pPr>
              <w:pStyle w:val="Default"/>
            </w:pPr>
            <w:r w:rsidRPr="00897FE6">
              <w:lastRenderedPageBreak/>
              <w:t>Mahdollisuudet</w:t>
            </w:r>
            <w:r w:rsidR="00163131" w:rsidRPr="00897FE6">
              <w:t xml:space="preserve"> </w:t>
            </w:r>
          </w:p>
          <w:p w14:paraId="1D5CC7DE" w14:textId="77777777" w:rsidR="00555490" w:rsidRPr="00897FE6" w:rsidRDefault="00555490" w:rsidP="00555490">
            <w:pPr>
              <w:pStyle w:val="Default"/>
            </w:pPr>
          </w:p>
        </w:tc>
        <w:tc>
          <w:tcPr>
            <w:tcW w:w="7932" w:type="dxa"/>
          </w:tcPr>
          <w:p w14:paraId="146CBE4D" w14:textId="6EF3AC8B" w:rsidR="00643F19" w:rsidRPr="00897FE6" w:rsidRDefault="00643F19" w:rsidP="00555490">
            <w:pPr>
              <w:pStyle w:val="Default"/>
              <w:rPr>
                <w:b/>
              </w:rPr>
            </w:pPr>
            <w:r w:rsidRPr="00897FE6">
              <w:rPr>
                <w:b/>
              </w:rPr>
              <w:t xml:space="preserve">Kalastus: </w:t>
            </w:r>
          </w:p>
          <w:p w14:paraId="566E70BB" w14:textId="088D1B7B" w:rsidR="005F0935" w:rsidRPr="00897FE6" w:rsidRDefault="005F0935" w:rsidP="005F0935">
            <w:pPr>
              <w:pStyle w:val="Default"/>
            </w:pPr>
            <w:r w:rsidRPr="00897FE6">
              <w:rPr>
                <w:i/>
              </w:rPr>
              <w:t>Kulutustrendit</w:t>
            </w:r>
            <w:r w:rsidR="006F0834" w:rsidRPr="00897FE6">
              <w:rPr>
                <w:i/>
              </w:rPr>
              <w:t xml:space="preserve"> ja kotimaisen kalan hyvä maine</w:t>
            </w:r>
            <w:r w:rsidRPr="00897FE6">
              <w:t xml:space="preserve">: Kalan käyttö on Suomessa </w:t>
            </w:r>
            <w:r w:rsidR="0009514B" w:rsidRPr="00897FE6">
              <w:t xml:space="preserve">kohtalaisen </w:t>
            </w:r>
            <w:r w:rsidRPr="00897FE6">
              <w:t xml:space="preserve">korkealla tasolla ja sen kulutus on kasvanut </w:t>
            </w:r>
            <w:r w:rsidR="00267871" w:rsidRPr="00897FE6">
              <w:t>tasaisesti</w:t>
            </w:r>
            <w:r w:rsidRPr="00897FE6">
              <w:t xml:space="preserve">. Kotimaiselle </w:t>
            </w:r>
            <w:r w:rsidR="00EB5D35" w:rsidRPr="00897FE6">
              <w:t>luonnon</w:t>
            </w:r>
            <w:r w:rsidRPr="00897FE6">
              <w:t>kalalle ja ravuille on vahva kysyntä</w:t>
            </w:r>
            <w:r w:rsidR="006F0834" w:rsidRPr="00897FE6">
              <w:t>,</w:t>
            </w:r>
            <w:r w:rsidRPr="00897FE6">
              <w:t xml:space="preserve"> ja niiden markkinointimahdollisuuksia vahvistavat lähiruoka-, terveys- ja ympäristötrendit. </w:t>
            </w:r>
            <w:r w:rsidR="006F0834" w:rsidRPr="00897FE6">
              <w:t>Kala on ilmaston ja ympäristön kannalta kestävää ravintoa, koska sen hiilijalanjälki</w:t>
            </w:r>
            <w:r w:rsidR="00267871" w:rsidRPr="00897FE6">
              <w:t xml:space="preserve"> </w:t>
            </w:r>
            <w:r w:rsidR="006F0834" w:rsidRPr="00897FE6">
              <w:t>on pieni ja koska kalastus poistaa vesistöistä ravinteita.</w:t>
            </w:r>
            <w:r w:rsidR="007A251B" w:rsidRPr="00897FE6">
              <w:t xml:space="preserve"> </w:t>
            </w:r>
            <w:r w:rsidR="00267871" w:rsidRPr="00897FE6">
              <w:t>Ympäristösertifikaatit auttavat vastuullisuudesta viestimisessä ja kuluttajat tuntevat ne hyvin. Kalan kansanterveysvaikutukset on tiedostettu ja esimerkiksi silakkaa voi syödä aiempaa turvallisemmin, koska sen dioksiinipitoisuudet ovat tasaisesti laskeneet.</w:t>
            </w:r>
            <w:r w:rsidR="007A251B" w:rsidRPr="00897FE6">
              <w:t xml:space="preserve"> Lisäksi lisääntyvä tieto kalastuksen kestävyydestä ja kalan käytön monista myönteisistä vaikutuksista lisää kalastuselinkeinon hyväksyttävyyttä.</w:t>
            </w:r>
            <w:r w:rsidR="00267871" w:rsidRPr="00897FE6">
              <w:t xml:space="preserve"> </w:t>
            </w:r>
            <w:r w:rsidR="002E3FA8" w:rsidRPr="00897FE6">
              <w:t xml:space="preserve">Lähiruoka-ajattelun vahvistuminen voi hyödyttää etenkin pienimuotoista rannikko- ja sisävesikalastusta. </w:t>
            </w:r>
            <w:r w:rsidR="007A251B" w:rsidRPr="00897FE6">
              <w:t>Myös k</w:t>
            </w:r>
            <w:r w:rsidR="002A15DA" w:rsidRPr="00897FE6">
              <w:t>alavarojen hyödyntäminen luontomatkailussa on merkittävä mahdollisuus Suomessa.</w:t>
            </w:r>
          </w:p>
          <w:p w14:paraId="65E7A0EE" w14:textId="77777777" w:rsidR="005F0935" w:rsidRPr="00897FE6" w:rsidRDefault="005F0935" w:rsidP="005F0935">
            <w:pPr>
              <w:pStyle w:val="Default"/>
            </w:pPr>
          </w:p>
          <w:p w14:paraId="0215B2FD" w14:textId="053F3AC7" w:rsidR="005F0935" w:rsidRPr="00897FE6" w:rsidRDefault="005F0935" w:rsidP="005F0935">
            <w:pPr>
              <w:pStyle w:val="Default"/>
            </w:pPr>
            <w:r w:rsidRPr="00897FE6">
              <w:rPr>
                <w:i/>
              </w:rPr>
              <w:t xml:space="preserve">Huoltovarmuuden ja kotimaisuuden korostuminen yhteiskunnallisissa keskustelussa ja toimissa </w:t>
            </w:r>
            <w:r w:rsidR="007926FB" w:rsidRPr="00897FE6">
              <w:rPr>
                <w:i/>
              </w:rPr>
              <w:t>korona</w:t>
            </w:r>
            <w:r w:rsidRPr="00897FE6">
              <w:rPr>
                <w:i/>
              </w:rPr>
              <w:t>epidemian jälkeen</w:t>
            </w:r>
            <w:r w:rsidRPr="00897FE6">
              <w:t xml:space="preserve">: </w:t>
            </w:r>
            <w:r w:rsidR="00766A89" w:rsidRPr="00897FE6">
              <w:t xml:space="preserve">Globaali pandemia ja logistiikan häiriöt ovat korostaneet kotimaisen ruoantuotannon tärkeyttä osana huoltovarmuutta. </w:t>
            </w:r>
            <w:r w:rsidR="0009514B" w:rsidRPr="00897FE6">
              <w:t>Kotimaisen kalan osuutta kulutuksesta on mahdollista nostaa kestävällä tavalla, mikä parantaisi huoltovarmuutta ja tasapainottaisi kalatuotteiden kauppatasetta. Huoltovarmuuden merkityksen korostuminen julkisessa keskustelussa ja päätöksenteossa voi parantaa kalatalouden toimintaedellytyksiä.</w:t>
            </w:r>
          </w:p>
          <w:p w14:paraId="06A24940" w14:textId="1AE0D87F" w:rsidR="00B36826" w:rsidRPr="00897FE6" w:rsidRDefault="00B36826" w:rsidP="005F0935">
            <w:pPr>
              <w:pStyle w:val="Default"/>
            </w:pPr>
          </w:p>
          <w:p w14:paraId="1580564D" w14:textId="03843E75" w:rsidR="005F0935" w:rsidRPr="00897FE6" w:rsidRDefault="00B36826" w:rsidP="005F0935">
            <w:pPr>
              <w:pStyle w:val="Default"/>
            </w:pPr>
            <w:r w:rsidRPr="00897FE6">
              <w:rPr>
                <w:i/>
              </w:rPr>
              <w:t xml:space="preserve">Hyvässä kunnossa olevat </w:t>
            </w:r>
            <w:r w:rsidR="0009514B" w:rsidRPr="00897FE6">
              <w:rPr>
                <w:i/>
              </w:rPr>
              <w:t xml:space="preserve">kaupalliset hyödynnettävä </w:t>
            </w:r>
            <w:r w:rsidRPr="00897FE6">
              <w:rPr>
                <w:i/>
              </w:rPr>
              <w:t>kala</w:t>
            </w:r>
            <w:r w:rsidR="0009514B" w:rsidRPr="00897FE6">
              <w:rPr>
                <w:i/>
              </w:rPr>
              <w:t>kannat</w:t>
            </w:r>
            <w:r w:rsidRPr="00897FE6">
              <w:rPr>
                <w:i/>
              </w:rPr>
              <w:t xml:space="preserve">: </w:t>
            </w:r>
            <w:r w:rsidRPr="00897FE6">
              <w:t>Kalavarat ovat Suomessa pääosin hyvässä kunnossa ja niiden hyödyntäminen on kestävällä tasolla.</w:t>
            </w:r>
            <w:r w:rsidR="00EC259B" w:rsidRPr="00897FE6">
              <w:t xml:space="preserve"> Silakka- ja kilohailikannat ovat edelleen vahvat, samoin ahven-, muikku-, särkikala- ja kuorekannat. Toisaalta vaellusesteistä kärsivien vaelluskalojen tilanne on heikko, useampi laji on uhanalainen eikä kestä kalastusta.</w:t>
            </w:r>
            <w:r w:rsidRPr="00897FE6">
              <w:t xml:space="preserve"> Suomessa on</w:t>
            </w:r>
            <w:r w:rsidR="00EC259B" w:rsidRPr="00897FE6">
              <w:t xml:space="preserve"> myös</w:t>
            </w:r>
            <w:r w:rsidRPr="00897FE6">
              <w:t xml:space="preserve"> paljon vajaasti hyödynnettyjä kalavaroja, ja suuret vesipinta-alat tarjoavat kalastukselle paljon mahdollisuuksia. </w:t>
            </w:r>
            <w:r w:rsidR="00EB5D35" w:rsidRPr="00897FE6">
              <w:t xml:space="preserve">Kasvavaan kuluttajakysyntään voidaan vastata kestävällä tavalla lisäämällä </w:t>
            </w:r>
            <w:r w:rsidR="0009514B" w:rsidRPr="00897FE6">
              <w:t xml:space="preserve">erityisesti </w:t>
            </w:r>
            <w:r w:rsidR="00EB5D35" w:rsidRPr="00897FE6">
              <w:t xml:space="preserve">vajaasti hyödynnettyjen kalojen, kuten särkikalojen, käyttöä sekä kasvattamalla silakan elintarvikekäyttöä. </w:t>
            </w:r>
            <w:r w:rsidR="0044629A" w:rsidRPr="00897FE6">
              <w:t xml:space="preserve">Myös kalastuksen perinteisissä arvolajeissa saaliiden kohtuullinen kasvattaminen on mahdollista. </w:t>
            </w:r>
            <w:r w:rsidR="002A15DA" w:rsidRPr="00897FE6">
              <w:t>Kalojen luonnonlisääntymisen edellytysten parantaminen ja kaupallisten kalakantojen vahvistuminen paranta</w:t>
            </w:r>
            <w:r w:rsidR="00C166A1" w:rsidRPr="00897FE6">
              <w:t>v</w:t>
            </w:r>
            <w:r w:rsidR="002A15DA" w:rsidRPr="00897FE6">
              <w:t>a</w:t>
            </w:r>
            <w:r w:rsidR="00C166A1" w:rsidRPr="00897FE6">
              <w:t>t</w:t>
            </w:r>
            <w:r w:rsidR="002A15DA" w:rsidRPr="00897FE6">
              <w:t xml:space="preserve"> toiminnan edellytyksiä. Myös täplärapukannat ovat vahvat. </w:t>
            </w:r>
          </w:p>
          <w:p w14:paraId="56DA17D9" w14:textId="74FBC49D" w:rsidR="005F0935" w:rsidRPr="00897FE6" w:rsidRDefault="005F0935" w:rsidP="005F0935">
            <w:pPr>
              <w:pStyle w:val="Default"/>
            </w:pPr>
          </w:p>
          <w:p w14:paraId="534CBC79" w14:textId="5448CD07" w:rsidR="00B36826" w:rsidRPr="00650EA5" w:rsidRDefault="005F0935" w:rsidP="005F0935">
            <w:pPr>
              <w:pStyle w:val="Default"/>
            </w:pPr>
            <w:r w:rsidRPr="00897FE6">
              <w:rPr>
                <w:i/>
              </w:rPr>
              <w:t>Teknologian kehittyminen kalastuksessa ja logistiikassa sekä elintarvikekehityksessä</w:t>
            </w:r>
            <w:r w:rsidRPr="00897FE6">
              <w:t xml:space="preserve">: </w:t>
            </w:r>
            <w:r w:rsidR="00631EDF" w:rsidRPr="00897FE6">
              <w:t>T</w:t>
            </w:r>
            <w:r w:rsidRPr="00897FE6">
              <w:t xml:space="preserve">eknologian ja logistiikan kehittyminen mahdollistaa kalojen tehokkaamman kuljetuksen käsiteltäviksi, jalostettaviksi ja kauppoihin. </w:t>
            </w:r>
            <w:r w:rsidR="00517C51" w:rsidRPr="00897FE6">
              <w:t>Myös pienempien erien keräily helpottuisi tehokkaamman logistiikan myötä</w:t>
            </w:r>
            <w:r w:rsidR="00631EDF" w:rsidRPr="00897FE6">
              <w:t>, mikä hyödyttäisi etenkin pienimuotoista rannikko- ja sisävesikalastusta</w:t>
            </w:r>
            <w:r w:rsidR="00517C51" w:rsidRPr="00897FE6">
              <w:t xml:space="preserve">. </w:t>
            </w:r>
            <w:r w:rsidR="00EB5D35" w:rsidRPr="00897FE6">
              <w:t>Perkauskoneet helpottaisivat pienten kalojen hyödyntämistä. Myös e</w:t>
            </w:r>
            <w:r w:rsidR="00517C51" w:rsidRPr="00897FE6">
              <w:t xml:space="preserve">lintarvikekehityksen edistyminen mahdollistaisi esimerkiksi nyt vajaasti </w:t>
            </w:r>
            <w:r w:rsidR="00517C51" w:rsidRPr="00897FE6">
              <w:lastRenderedPageBreak/>
              <w:t xml:space="preserve">hyödynnettyjen lajien kasvavan käytön. </w:t>
            </w:r>
            <w:r w:rsidR="0009514B" w:rsidRPr="00897FE6">
              <w:t>Digitaalisten ratkaisujen kehittäminen (esim. konenäkö) voi tehostaa ja automatisoida toimintaa niin kalastuksessa, kalan käsittelyssä kuin myös viranomaisten</w:t>
            </w:r>
            <w:r w:rsidR="005E43D3" w:rsidRPr="00897FE6">
              <w:t xml:space="preserve"> suorittamassa kalastuksen</w:t>
            </w:r>
            <w:r w:rsidR="0009514B" w:rsidRPr="00897FE6">
              <w:t xml:space="preserve"> valvonnassa</w:t>
            </w:r>
            <w:r w:rsidR="005E43D3" w:rsidRPr="00897FE6">
              <w:t xml:space="preserve"> ja kalastustietojen keruussa</w:t>
            </w:r>
            <w:r w:rsidR="0009514B" w:rsidRPr="00897FE6">
              <w:t xml:space="preserve">. </w:t>
            </w:r>
            <w:r w:rsidR="00631EDF" w:rsidRPr="00897FE6">
              <w:t>Pienimuotoiselle kalastukselle tärkeiden h</w:t>
            </w:r>
            <w:r w:rsidR="00FA1BFE" w:rsidRPr="00897FE6">
              <w:t xml:space="preserve">ylkeen kestävien pyyntitapojen ja </w:t>
            </w:r>
            <w:proofErr w:type="spellStart"/>
            <w:r w:rsidR="00FA1BFE" w:rsidRPr="00897FE6">
              <w:t>hyl</w:t>
            </w:r>
            <w:r w:rsidR="00067BCC" w:rsidRPr="00897FE6">
              <w:t>je</w:t>
            </w:r>
            <w:r w:rsidR="00FA1BFE" w:rsidRPr="00897FE6">
              <w:t>karkottimien</w:t>
            </w:r>
            <w:proofErr w:type="spellEnd"/>
            <w:r w:rsidR="00FA1BFE" w:rsidRPr="00897FE6">
              <w:t xml:space="preserve"> kehittäminen vähentää hylkeiden aiheuttamia haittoja. </w:t>
            </w:r>
            <w:proofErr w:type="spellStart"/>
            <w:r w:rsidR="00FA1BFE" w:rsidRPr="00897FE6">
              <w:t>Hyl</w:t>
            </w:r>
            <w:r w:rsidR="00067BCC" w:rsidRPr="00897FE6">
              <w:t>je</w:t>
            </w:r>
            <w:r w:rsidR="00FA1BFE" w:rsidRPr="00897FE6">
              <w:t>karkottimilla</w:t>
            </w:r>
            <w:proofErr w:type="spellEnd"/>
            <w:r w:rsidR="00FA1BFE" w:rsidRPr="00897FE6">
              <w:t xml:space="preserve"> voidaan suojata kalastukselle merkittäviä rannikon läheisiä pyyntialueita. </w:t>
            </w:r>
          </w:p>
          <w:p w14:paraId="6CD99E18" w14:textId="77777777" w:rsidR="00643F19" w:rsidRPr="00897FE6" w:rsidRDefault="00643F19" w:rsidP="005F0935">
            <w:pPr>
              <w:pStyle w:val="Default"/>
              <w:rPr>
                <w:i/>
              </w:rPr>
            </w:pPr>
          </w:p>
          <w:p w14:paraId="2701EE6E" w14:textId="77777777" w:rsidR="00643F19" w:rsidRPr="00897FE6" w:rsidRDefault="00643F19" w:rsidP="005F0935">
            <w:pPr>
              <w:pStyle w:val="Default"/>
              <w:rPr>
                <w:b/>
              </w:rPr>
            </w:pPr>
            <w:r w:rsidRPr="00897FE6">
              <w:rPr>
                <w:b/>
              </w:rPr>
              <w:t xml:space="preserve">Tiedonkeruu: </w:t>
            </w:r>
          </w:p>
          <w:p w14:paraId="00F10E40" w14:textId="035CCBFD"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Alueellinen yhteistyö tehostaa resurssien käyttöä</w:t>
            </w:r>
            <w:r w:rsidRPr="00897FE6">
              <w:rPr>
                <w:rFonts w:ascii="Times New Roman" w:hAnsi="Times New Roman" w:cs="Times New Roman"/>
                <w:sz w:val="24"/>
                <w:szCs w:val="24"/>
              </w:rPr>
              <w:t>: Alueellisen yhteistyön tiivistäminen ja tiedonkeruun harmonisointi alueellisella tasolla tehostaa onnistuessaan resurssien käyttöä, lisää käytettävissä olevaa osaamista ja parantaa tiedon laatua. Alueellinen yhteistyö edesauttaa joustavaa ja tehokasta vastaamista muuttuviin tietotarpeisiin. Osana alueellista yhteistyötä kehitettävät alueelliset tietokannat mahdollistavat tietopyyntöihin vastaamisen alueellisella tasolla.</w:t>
            </w:r>
          </w:p>
          <w:p w14:paraId="57B086D2" w14:textId="77777777" w:rsidR="00643F19" w:rsidRPr="00897FE6" w:rsidRDefault="00643F19" w:rsidP="00643F19">
            <w:pPr>
              <w:rPr>
                <w:rFonts w:ascii="Times New Roman" w:hAnsi="Times New Roman" w:cs="Times New Roman"/>
                <w:sz w:val="24"/>
                <w:szCs w:val="24"/>
              </w:rPr>
            </w:pPr>
          </w:p>
          <w:p w14:paraId="695B9FC8" w14:textId="5BD944C8"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Loppukäyttäjänäkökulma</w:t>
            </w:r>
            <w:r w:rsidRPr="00897FE6">
              <w:rPr>
                <w:rFonts w:ascii="Times New Roman" w:hAnsi="Times New Roman" w:cs="Times New Roman"/>
                <w:sz w:val="24"/>
                <w:szCs w:val="24"/>
              </w:rPr>
              <w:t xml:space="preserve">: Tiedon loppukäyttäjien ja </w:t>
            </w:r>
            <w:r w:rsidR="00517E34" w:rsidRPr="00897FE6">
              <w:rPr>
                <w:rFonts w:ascii="Times New Roman" w:hAnsi="Times New Roman" w:cs="Times New Roman"/>
                <w:sz w:val="24"/>
                <w:szCs w:val="24"/>
              </w:rPr>
              <w:t xml:space="preserve">hallinnoijien </w:t>
            </w:r>
            <w:r w:rsidRPr="00897FE6">
              <w:rPr>
                <w:rFonts w:ascii="Times New Roman" w:hAnsi="Times New Roman" w:cs="Times New Roman"/>
                <w:sz w:val="24"/>
                <w:szCs w:val="24"/>
              </w:rPr>
              <w:t xml:space="preserve">ottaminen mukaan tiedonkeruun suunnitteluun varmistaa sen, että kerätään vain sellaista tietoa, jolle on tulevaisuudessa käyttöä. Tiedonkeruussa kerättyä dataa hyödyntävät useat eri tahot, ja usein esim. </w:t>
            </w:r>
            <w:proofErr w:type="spellStart"/>
            <w:r w:rsidRPr="00897FE6">
              <w:rPr>
                <w:rFonts w:ascii="Times New Roman" w:hAnsi="Times New Roman" w:cs="Times New Roman"/>
                <w:sz w:val="24"/>
                <w:szCs w:val="24"/>
              </w:rPr>
              <w:t>ICESin</w:t>
            </w:r>
            <w:proofErr w:type="spellEnd"/>
            <w:r w:rsidRPr="00897FE6">
              <w:rPr>
                <w:rFonts w:ascii="Times New Roman" w:hAnsi="Times New Roman" w:cs="Times New Roman"/>
                <w:sz w:val="24"/>
                <w:szCs w:val="24"/>
              </w:rPr>
              <w:t xml:space="preserve"> eri työryhmien esittämiä tietotarpeita ei ole priorisoitu. Tuomalla keskeiset loppukäyttäjät mukaan alueellisten suunnitteluelinten työhön voidaan edistää sitä, että resurssit käytetään kulloinkin tarpeellisimman tiedon keräämiseen.</w:t>
            </w:r>
            <w:r w:rsidR="00103C67" w:rsidRPr="00897FE6">
              <w:rPr>
                <w:rFonts w:ascii="Times New Roman" w:hAnsi="Times New Roman" w:cs="Times New Roman"/>
                <w:sz w:val="24"/>
                <w:szCs w:val="24"/>
              </w:rPr>
              <w:t xml:space="preserve"> Toimialoja koskevia eri hallinnonalan rekistereitä voitaisiin yhdistää, mikä helpottaisi yrityksiin kohdistuvaa byrokratiaa. Tämä helpottaisi myös tutkimuslaitosten ja viranomaisten tiedon hyödyntämistä, kun samaa toimialaa, esimerkiksi vesiviljelyä, koskevat tiedot olisivat samassa rekisterissä. </w:t>
            </w:r>
          </w:p>
          <w:p w14:paraId="57DAA50F" w14:textId="77777777" w:rsidR="00643F19" w:rsidRPr="00897FE6" w:rsidRDefault="00643F19" w:rsidP="005F0935">
            <w:pPr>
              <w:pStyle w:val="Default"/>
            </w:pPr>
          </w:p>
          <w:p w14:paraId="5526ED65" w14:textId="4E44C670"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Yksityisen ja julkisen sektorin kumppanuus</w:t>
            </w:r>
            <w:r w:rsidRPr="00897FE6">
              <w:rPr>
                <w:rFonts w:ascii="Times New Roman" w:hAnsi="Times New Roman" w:cs="Times New Roman"/>
                <w:sz w:val="24"/>
                <w:szCs w:val="24"/>
              </w:rPr>
              <w:t>:</w:t>
            </w:r>
            <w:r w:rsidR="00C166A1" w:rsidRPr="00897FE6">
              <w:rPr>
                <w:rFonts w:ascii="Times New Roman" w:hAnsi="Times New Roman" w:cs="Times New Roman"/>
                <w:sz w:val="24"/>
                <w:szCs w:val="24"/>
                <w:u w:val="single"/>
              </w:rPr>
              <w:t xml:space="preserve"> </w:t>
            </w:r>
            <w:r w:rsidRPr="00897FE6">
              <w:rPr>
                <w:rFonts w:ascii="Times New Roman" w:hAnsi="Times New Roman" w:cs="Times New Roman"/>
                <w:sz w:val="24"/>
                <w:szCs w:val="24"/>
              </w:rPr>
              <w:t xml:space="preserve">Yhteistyö yksityisen sektorin kanssa tehostaa tiedontuotantoa. </w:t>
            </w:r>
            <w:proofErr w:type="spellStart"/>
            <w:r w:rsidRPr="00897FE6">
              <w:rPr>
                <w:rFonts w:ascii="Times New Roman" w:hAnsi="Times New Roman" w:cs="Times New Roman"/>
                <w:sz w:val="24"/>
                <w:szCs w:val="24"/>
              </w:rPr>
              <w:t>Joukkoistaminen</w:t>
            </w:r>
            <w:proofErr w:type="spellEnd"/>
            <w:r w:rsidRPr="00897FE6">
              <w:rPr>
                <w:rFonts w:ascii="Times New Roman" w:hAnsi="Times New Roman" w:cs="Times New Roman"/>
                <w:sz w:val="24"/>
                <w:szCs w:val="24"/>
              </w:rPr>
              <w:t xml:space="preserve"> tuo uusia mahdollisuuksia, esimerkiksi kalastajien omaa näytteenottoa voidaan laajentaa. Yhteistyö kasvattaa myös luottamusta toimijoiden välillä. </w:t>
            </w:r>
          </w:p>
          <w:p w14:paraId="643E7C58" w14:textId="77777777" w:rsidR="00643F19" w:rsidRPr="00897FE6" w:rsidRDefault="00643F19" w:rsidP="00643F19">
            <w:pPr>
              <w:rPr>
                <w:rFonts w:ascii="Times New Roman" w:hAnsi="Times New Roman" w:cs="Times New Roman"/>
                <w:sz w:val="24"/>
                <w:szCs w:val="24"/>
              </w:rPr>
            </w:pPr>
          </w:p>
          <w:p w14:paraId="516E1D52" w14:textId="4F1FAD2D"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Biologisten ja taloudellisten tietojen yhdistäminen</w:t>
            </w:r>
            <w:r w:rsidRPr="00897FE6">
              <w:rPr>
                <w:rFonts w:ascii="Times New Roman" w:hAnsi="Times New Roman" w:cs="Times New Roman"/>
                <w:sz w:val="24"/>
                <w:szCs w:val="24"/>
              </w:rPr>
              <w:t xml:space="preserve">: Kalatalouden tiedonkeruussa kerätään sekä biologista että taloudellista tietoa. Näiden tietojen yhdistäminen on tulevaisuudessa mahdollisuus ja toisaalta välttämättömyys </w:t>
            </w:r>
            <w:r w:rsidR="00103C67" w:rsidRPr="00897FE6">
              <w:rPr>
                <w:rFonts w:ascii="Times New Roman" w:hAnsi="Times New Roman" w:cs="Times New Roman"/>
                <w:sz w:val="24"/>
                <w:szCs w:val="24"/>
              </w:rPr>
              <w:t xml:space="preserve">ekologisesti, sosiaalisesti ja taloudellisesti </w:t>
            </w:r>
            <w:r w:rsidRPr="00897FE6">
              <w:rPr>
                <w:rFonts w:ascii="Times New Roman" w:hAnsi="Times New Roman" w:cs="Times New Roman"/>
                <w:sz w:val="24"/>
                <w:szCs w:val="24"/>
              </w:rPr>
              <w:t>kestävän kalastuksen edistämiseksi.</w:t>
            </w:r>
          </w:p>
          <w:p w14:paraId="2C10F22F" w14:textId="77777777" w:rsidR="00643F19" w:rsidRPr="00897FE6" w:rsidRDefault="00643F19" w:rsidP="00643F19">
            <w:pPr>
              <w:rPr>
                <w:rFonts w:ascii="Times New Roman" w:hAnsi="Times New Roman" w:cs="Times New Roman"/>
                <w:sz w:val="24"/>
                <w:szCs w:val="24"/>
              </w:rPr>
            </w:pPr>
          </w:p>
          <w:p w14:paraId="765C282B" w14:textId="77777777" w:rsidR="00643F19" w:rsidRPr="00897FE6" w:rsidRDefault="00604B87" w:rsidP="00517E34">
            <w:pPr>
              <w:rPr>
                <w:rFonts w:ascii="Times New Roman" w:hAnsi="Times New Roman" w:cs="Times New Roman"/>
                <w:b/>
                <w:sz w:val="24"/>
                <w:szCs w:val="24"/>
              </w:rPr>
            </w:pPr>
            <w:r w:rsidRPr="00897FE6">
              <w:rPr>
                <w:rFonts w:ascii="Times New Roman" w:hAnsi="Times New Roman" w:cs="Times New Roman"/>
                <w:b/>
                <w:sz w:val="24"/>
                <w:szCs w:val="24"/>
              </w:rPr>
              <w:t xml:space="preserve">Valvonta: </w:t>
            </w:r>
          </w:p>
          <w:p w14:paraId="58C7716E" w14:textId="5357D142" w:rsidR="00D825E4" w:rsidRPr="00897FE6" w:rsidRDefault="00D825E4" w:rsidP="00D825E4">
            <w:pPr>
              <w:rPr>
                <w:rFonts w:ascii="Times New Roman" w:hAnsi="Times New Roman" w:cs="Times New Roman"/>
                <w:sz w:val="24"/>
                <w:szCs w:val="24"/>
              </w:rPr>
            </w:pPr>
            <w:proofErr w:type="spellStart"/>
            <w:r w:rsidRPr="00897FE6">
              <w:rPr>
                <w:rFonts w:ascii="Times New Roman" w:hAnsi="Times New Roman" w:cs="Times New Roman"/>
                <w:i/>
                <w:sz w:val="24"/>
                <w:szCs w:val="24"/>
              </w:rPr>
              <w:t>Digitalisaatio</w:t>
            </w:r>
            <w:proofErr w:type="spellEnd"/>
            <w:r w:rsidRPr="00897FE6">
              <w:rPr>
                <w:rFonts w:ascii="Times New Roman" w:hAnsi="Times New Roman" w:cs="Times New Roman"/>
                <w:i/>
                <w:sz w:val="24"/>
                <w:szCs w:val="24"/>
              </w:rPr>
              <w:t xml:space="preserve"> ja muu teknologinen kehitys</w:t>
            </w:r>
            <w:r w:rsidRPr="00897FE6">
              <w:rPr>
                <w:rFonts w:ascii="Times New Roman" w:hAnsi="Times New Roman" w:cs="Times New Roman"/>
                <w:sz w:val="24"/>
                <w:szCs w:val="24"/>
              </w:rPr>
              <w:t xml:space="preserve">: </w:t>
            </w:r>
            <w:proofErr w:type="spellStart"/>
            <w:r w:rsidRPr="00897FE6">
              <w:rPr>
                <w:rFonts w:ascii="Times New Roman" w:hAnsi="Times New Roman" w:cs="Times New Roman"/>
                <w:sz w:val="24"/>
                <w:szCs w:val="24"/>
              </w:rPr>
              <w:t>Digitalisaation</w:t>
            </w:r>
            <w:proofErr w:type="spellEnd"/>
            <w:r w:rsidRPr="00897FE6">
              <w:rPr>
                <w:rFonts w:ascii="Times New Roman" w:hAnsi="Times New Roman" w:cs="Times New Roman"/>
                <w:sz w:val="24"/>
                <w:szCs w:val="24"/>
              </w:rPr>
              <w:t xml:space="preserve"> mahdollisuuksien tehokas hyödyntäminen monimutkaistuvassa tehtäväkentässä. Teknologia on yhä helpommin sovellettavissa valvontaan ja nykyää</w:t>
            </w:r>
            <w:r w:rsidR="002B49B3" w:rsidRPr="00897FE6">
              <w:rPr>
                <w:rFonts w:ascii="Times New Roman" w:hAnsi="Times New Roman" w:cs="Times New Roman"/>
                <w:sz w:val="24"/>
                <w:szCs w:val="24"/>
              </w:rPr>
              <w:t>n hyödynnetään jo mm. lennokkeja</w:t>
            </w:r>
            <w:r w:rsidRPr="00897FE6">
              <w:rPr>
                <w:rFonts w:ascii="Times New Roman" w:hAnsi="Times New Roman" w:cs="Times New Roman"/>
                <w:sz w:val="24"/>
                <w:szCs w:val="24"/>
              </w:rPr>
              <w:t xml:space="preserve"> ja satelliittivalvontaa. </w:t>
            </w:r>
            <w:proofErr w:type="spellStart"/>
            <w:r w:rsidRPr="00897FE6">
              <w:rPr>
                <w:rFonts w:ascii="Times New Roman" w:hAnsi="Times New Roman" w:cs="Times New Roman"/>
                <w:sz w:val="24"/>
                <w:szCs w:val="24"/>
              </w:rPr>
              <w:t>Automatisaatio</w:t>
            </w:r>
            <w:proofErr w:type="spellEnd"/>
            <w:r w:rsidRPr="00897FE6">
              <w:rPr>
                <w:rFonts w:ascii="Times New Roman" w:hAnsi="Times New Roman" w:cs="Times New Roman"/>
                <w:sz w:val="24"/>
                <w:szCs w:val="24"/>
              </w:rPr>
              <w:t xml:space="preserve"> sekä elinkeinossa että hallinnossa voi parantaa kustannustehokkuutta. Elinkeinon omien tietojärjestelmien kehittyminen tukee myös valvonnan tehtävien tehokasta hoitamista.</w:t>
            </w:r>
          </w:p>
          <w:p w14:paraId="76575DDA" w14:textId="77777777" w:rsidR="00D825E4" w:rsidRPr="00897FE6" w:rsidRDefault="00D825E4" w:rsidP="00D825E4">
            <w:pPr>
              <w:rPr>
                <w:rFonts w:ascii="Times New Roman" w:hAnsi="Times New Roman" w:cs="Times New Roman"/>
                <w:sz w:val="24"/>
                <w:szCs w:val="24"/>
              </w:rPr>
            </w:pPr>
          </w:p>
          <w:p w14:paraId="10B86CAF"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i/>
                <w:sz w:val="24"/>
                <w:szCs w:val="24"/>
              </w:rPr>
              <w:t>Valvonnan tunnettavuuden parantaminen ja tehokas viestintä</w:t>
            </w:r>
            <w:r w:rsidRPr="00897FE6">
              <w:rPr>
                <w:rFonts w:ascii="Times New Roman" w:hAnsi="Times New Roman" w:cs="Times New Roman"/>
                <w:sz w:val="24"/>
                <w:szCs w:val="24"/>
              </w:rPr>
              <w:t xml:space="preserve">: Viestimällä suurelle yleisölle ja päätöksentekijöille YKP-valvonnan roolista </w:t>
            </w:r>
            <w:r w:rsidRPr="00897FE6">
              <w:rPr>
                <w:rFonts w:ascii="Times New Roman" w:hAnsi="Times New Roman" w:cs="Times New Roman"/>
                <w:sz w:val="24"/>
                <w:szCs w:val="24"/>
              </w:rPr>
              <w:lastRenderedPageBreak/>
              <w:t>vesiluonnonvarojen kestävän käytön turvaamisessa ja kotimaisen kalan saatavuuden varmistamisessa, valvonnan yhteiskunnallinen tunnettavuus paranee, mikä edesauttaa myös valvontaresurssien turvaamisessa. Tiedottamalla oikea-aikaisesti ja kattavasti toimijoille tulevista muutoksista lainsäädännössä, vähennetään väärinymmärryksistä johtuvia rikkeitä sekä vahvistetaan sääntöjen noudattamisen kulttuuria. Viestinnässä käytetään eri viestintäkanavia monipuolisesti ja koordinoidusti: mm. tiedotteet, blogit, tiedotus- ja koulutustilaisuudet, valvontaviranomaisten Internet-sivut, paikalliset toimintaryhmät, elinkeinon järjestöt ja julkaisut.</w:t>
            </w:r>
          </w:p>
          <w:p w14:paraId="7BFBF0E3" w14:textId="77777777" w:rsidR="00604B87" w:rsidRPr="00897FE6" w:rsidRDefault="00604B87" w:rsidP="00517E34">
            <w:pPr>
              <w:rPr>
                <w:rFonts w:ascii="Times New Roman" w:hAnsi="Times New Roman" w:cs="Times New Roman"/>
                <w:b/>
                <w:sz w:val="24"/>
                <w:szCs w:val="24"/>
              </w:rPr>
            </w:pPr>
            <w:r w:rsidRPr="00897FE6">
              <w:rPr>
                <w:rFonts w:ascii="Times New Roman" w:hAnsi="Times New Roman" w:cs="Times New Roman"/>
                <w:b/>
                <w:sz w:val="24"/>
                <w:szCs w:val="24"/>
              </w:rPr>
              <w:t xml:space="preserve">  </w:t>
            </w:r>
          </w:p>
          <w:p w14:paraId="07D1C943" w14:textId="379576D1" w:rsidR="00604B87" w:rsidRPr="00897FE6" w:rsidRDefault="00604B87" w:rsidP="00517E34">
            <w:pPr>
              <w:rPr>
                <w:rFonts w:ascii="Times New Roman" w:hAnsi="Times New Roman" w:cs="Times New Roman"/>
                <w:b/>
                <w:sz w:val="24"/>
                <w:szCs w:val="24"/>
              </w:rPr>
            </w:pPr>
          </w:p>
        </w:tc>
      </w:tr>
      <w:tr w:rsidR="00555490" w:rsidRPr="00897FE6" w14:paraId="55292B53" w14:textId="77777777" w:rsidTr="001308B8">
        <w:tc>
          <w:tcPr>
            <w:tcW w:w="1696" w:type="dxa"/>
            <w:shd w:val="clear" w:color="auto" w:fill="D9D9D9" w:themeFill="background1" w:themeFillShade="D9"/>
          </w:tcPr>
          <w:p w14:paraId="337BCAFF" w14:textId="1F1E764D" w:rsidR="00163131" w:rsidRPr="00897FE6" w:rsidRDefault="00555490" w:rsidP="00163131">
            <w:pPr>
              <w:pStyle w:val="Default"/>
            </w:pPr>
            <w:r w:rsidRPr="00897FE6">
              <w:lastRenderedPageBreak/>
              <w:t>Uhat</w:t>
            </w:r>
            <w:r w:rsidR="00163131" w:rsidRPr="00897FE6">
              <w:t xml:space="preserve"> </w:t>
            </w:r>
          </w:p>
          <w:p w14:paraId="4C1D5A2E" w14:textId="77777777" w:rsidR="00555490" w:rsidRPr="00897FE6" w:rsidRDefault="00555490" w:rsidP="00555490">
            <w:pPr>
              <w:pStyle w:val="Default"/>
            </w:pPr>
          </w:p>
        </w:tc>
        <w:tc>
          <w:tcPr>
            <w:tcW w:w="7932" w:type="dxa"/>
          </w:tcPr>
          <w:p w14:paraId="50463AA5" w14:textId="0633BFD6" w:rsidR="00643F19" w:rsidRPr="00897FE6" w:rsidRDefault="00643F19" w:rsidP="00555490">
            <w:pPr>
              <w:pStyle w:val="Default"/>
              <w:rPr>
                <w:b/>
              </w:rPr>
            </w:pPr>
            <w:r w:rsidRPr="00897FE6">
              <w:rPr>
                <w:b/>
              </w:rPr>
              <w:t xml:space="preserve">Kalastus: </w:t>
            </w:r>
          </w:p>
          <w:p w14:paraId="727014DE" w14:textId="1A0A4A98" w:rsidR="00517C51" w:rsidRPr="00897FE6" w:rsidRDefault="00517C51" w:rsidP="00555490">
            <w:pPr>
              <w:pStyle w:val="Default"/>
            </w:pPr>
            <w:r w:rsidRPr="00897FE6">
              <w:rPr>
                <w:i/>
              </w:rPr>
              <w:t>Hylkeet ja merimetsot</w:t>
            </w:r>
            <w:r w:rsidRPr="00897FE6">
              <w:t>: Itämeren alueella lisääntyneet hyljekannat aiheuttavat taloudellisia tappioita ammattikalastukselle</w:t>
            </w:r>
            <w:r w:rsidR="00631EDF" w:rsidRPr="00897FE6">
              <w:t xml:space="preserve"> ja etenkin pienimuotoiselle rannikkokalastukselle</w:t>
            </w:r>
            <w:r w:rsidRPr="00897FE6">
              <w:t>. Hylkeet rikkovat kalastusvälineitä, syövät saalis</w:t>
            </w:r>
            <w:r w:rsidR="00821AAF" w:rsidRPr="00897FE6">
              <w:t>kaloja ja vaikeuttavat monin mui</w:t>
            </w:r>
            <w:r w:rsidRPr="00897FE6">
              <w:t>n tavoin kalastusta. Lisääntyvä hyljekanta voi myös johtaa siihen, että hylkeitä jää enenevästi kalastuksen sivusaaliiksi.</w:t>
            </w:r>
            <w:r w:rsidR="00AB53CC" w:rsidRPr="00897FE6">
              <w:t xml:space="preserve"> Monin paikoin kalastus on hylkeiden takia siirtynyt lähemmäs ranta-alueita ja joutuu siellä kilpailemaan entistä enemmän vesien muiden käyttömuotojen kanssa.</w:t>
            </w:r>
            <w:r w:rsidRPr="00897FE6">
              <w:t xml:space="preserve"> Hyljekannan tehokas säätely on vaikeaa, ja hylkeet ovat pysyvä osa meriluontoa. Myös merimetsokannat ovat runsastuneet nopeasti ja niiden vaikutus tuntuu merialueen lisäksi myös sisävesillä. Merimetsojen </w:t>
            </w:r>
            <w:r w:rsidR="00103C67" w:rsidRPr="00897FE6">
              <w:t xml:space="preserve">ammattikalastukselle </w:t>
            </w:r>
            <w:r w:rsidRPr="00897FE6">
              <w:t xml:space="preserve">aiheuttamista haitoista on erilaisia näkemyksiä, </w:t>
            </w:r>
            <w:r w:rsidR="00103C67" w:rsidRPr="00897FE6">
              <w:t>mikä</w:t>
            </w:r>
            <w:r w:rsidRPr="00897FE6">
              <w:t xml:space="preserve"> aiheuttaa ristiriitoja kalastajien ja luonnonsuojelun välillä</w:t>
            </w:r>
            <w:r w:rsidR="00103C67" w:rsidRPr="00897FE6">
              <w:t xml:space="preserve"> ja vaikeuttaa ongelmien tehokasta hallintaa</w:t>
            </w:r>
            <w:r w:rsidRPr="00897FE6">
              <w:t>.</w:t>
            </w:r>
          </w:p>
          <w:p w14:paraId="50DD85C7" w14:textId="77777777" w:rsidR="009A452D" w:rsidRPr="00897FE6" w:rsidRDefault="009A452D" w:rsidP="00555490">
            <w:pPr>
              <w:pStyle w:val="Default"/>
            </w:pPr>
          </w:p>
          <w:p w14:paraId="5D620A51" w14:textId="1DD3F863" w:rsidR="009A452D" w:rsidRPr="00897FE6" w:rsidRDefault="009A452D" w:rsidP="00555490">
            <w:pPr>
              <w:pStyle w:val="Default"/>
            </w:pPr>
            <w:r w:rsidRPr="00897FE6">
              <w:rPr>
                <w:i/>
              </w:rPr>
              <w:t xml:space="preserve">Itämeren tila, sisävesien haavoittuvuus ja ilmastonmuutos: </w:t>
            </w:r>
            <w:r w:rsidR="00F11CA3" w:rsidRPr="00897FE6">
              <w:t xml:space="preserve">Hyvä veden laatu on ammattikalastuksen tärkeä edellytys. Itämeri ja järvivesistöt ovat haavoittuvia ekosysteemejä, jotka ovat herkkiä pilaantumiselle ja rehevöitymiselle. </w:t>
            </w:r>
            <w:r w:rsidRPr="00897FE6">
              <w:t>Ilmastonmuutoksen aiheuttamat sään ääri-ilmiöt, lumettomat ja sateiset talvet sekä vesien lämpötilan nousu vaikuttavat heikentävästi jo ennestään herkässä tilassa olleeseen Itämereen</w:t>
            </w:r>
            <w:r w:rsidR="00822C17" w:rsidRPr="00897FE6">
              <w:t>.</w:t>
            </w:r>
            <w:r w:rsidR="00631EDF" w:rsidRPr="00897FE6">
              <w:t xml:space="preserve"> </w:t>
            </w:r>
            <w:r w:rsidR="00822C17" w:rsidRPr="00897FE6">
              <w:t xml:space="preserve">Talviaikainen sademäärä ja jokivesien valuman mukana tuleva ravinnekuormitus Itämereen kasvavat, mikä pahentaa rannikon rehevöitymistilannetta, heikentää pohjan hapettomuutta sekä alentaa meriveden suolapitoisuutta. </w:t>
            </w:r>
            <w:r w:rsidRPr="00897FE6">
              <w:t xml:space="preserve">Myös sisävesiä uhkaa </w:t>
            </w:r>
            <w:r w:rsidR="00C8104E" w:rsidRPr="00897FE6">
              <w:t xml:space="preserve">rehevöityminen ja lämpeneminen, ja maankäytön muutokset voivat osaltaan aiheuttaa ravinnepitoisuuksien kasvua. </w:t>
            </w:r>
            <w:r w:rsidR="00822C17" w:rsidRPr="00897FE6">
              <w:t>Talvien leudontumisen myötä jääpeite vähenee ja jääpeiteaika lyhenee, jolloin talvikalastuskausi lyhenee ja kelirikkoajat pidentyvät. Rannikolla hylkeet vaikeuttavat kalastusta, kun pyyntialueet eivät ole jäässä. Ilmaston lämpeneminen haittaa etenkin kylmän veden lajien kuten lohen ja siian menestymistä. Jäättömät talvet voivat heikentää myös kalojen mädin selviytymistä ja siten heikentää kalakantoja. Uudeksi uhaksi on noussut muoviroskaantuminen</w:t>
            </w:r>
            <w:r w:rsidR="000C54A9" w:rsidRPr="00897FE6">
              <w:t>.</w:t>
            </w:r>
          </w:p>
          <w:p w14:paraId="1532BC44" w14:textId="77777777" w:rsidR="00F11CA3" w:rsidRPr="00897FE6" w:rsidRDefault="00F11CA3" w:rsidP="00555490">
            <w:pPr>
              <w:pStyle w:val="Default"/>
            </w:pPr>
          </w:p>
          <w:p w14:paraId="566D3353" w14:textId="7163FCF2" w:rsidR="00F11CA3" w:rsidRPr="00897FE6" w:rsidRDefault="00F11CA3" w:rsidP="00555490">
            <w:pPr>
              <w:pStyle w:val="Default"/>
            </w:pPr>
            <w:r w:rsidRPr="00897FE6">
              <w:rPr>
                <w:i/>
              </w:rPr>
              <w:t xml:space="preserve">Kalasatamien poistuminen kalastuskäytöstä: </w:t>
            </w:r>
            <w:r w:rsidRPr="00897FE6">
              <w:t xml:space="preserve">Kuntatalouden heikkeneminen vähentää kuntien mahdollisuutta rahoittaa julkisia kalasatamia. Varsinkin Suomenlahdella satamaverkostoa tulisi kuitenkin kehittää. Uusien kalasatamien rahoittaminen ei ole </w:t>
            </w:r>
            <w:r w:rsidR="001F2FCE" w:rsidRPr="00897FE6">
              <w:t>ohjelma</w:t>
            </w:r>
            <w:r w:rsidRPr="00897FE6">
              <w:t xml:space="preserve">sta mahdollista. </w:t>
            </w:r>
            <w:r w:rsidR="000400D7" w:rsidRPr="00897FE6">
              <w:t xml:space="preserve">Satamaverkoston heikentyminen uhkaa logistiikan toimivuutta ja siten hyvälaatuisen kalan saamista koti- ja vientimarkkinoille. Erityisesti pienten saaliiden saattaminen markkinoille </w:t>
            </w:r>
            <w:r w:rsidR="000400D7" w:rsidRPr="00897FE6">
              <w:lastRenderedPageBreak/>
              <w:t xml:space="preserve">vaikeutuu satamaverkoston harventuessa. Myös edellytykset toimijoiden alueelliselle yhteistyölle heikentyvät, jos satamia poistuu käytöstä. </w:t>
            </w:r>
          </w:p>
          <w:p w14:paraId="3656E0F4" w14:textId="77777777" w:rsidR="00F11CA3" w:rsidRPr="00897FE6" w:rsidRDefault="00F11CA3" w:rsidP="00555490">
            <w:pPr>
              <w:pStyle w:val="Default"/>
            </w:pPr>
          </w:p>
          <w:p w14:paraId="3E00B666" w14:textId="5A7ACA8A" w:rsidR="00F11CA3" w:rsidRPr="00897FE6" w:rsidRDefault="00F11CA3" w:rsidP="00555490">
            <w:pPr>
              <w:pStyle w:val="Default"/>
            </w:pPr>
            <w:r w:rsidRPr="00897FE6">
              <w:rPr>
                <w:i/>
              </w:rPr>
              <w:t>Sää</w:t>
            </w:r>
            <w:r w:rsidR="00B36826" w:rsidRPr="00897FE6">
              <w:rPr>
                <w:i/>
              </w:rPr>
              <w:t>n</w:t>
            </w:r>
            <w:r w:rsidRPr="00897FE6">
              <w:rPr>
                <w:i/>
              </w:rPr>
              <w:t xml:space="preserve">telyn lisääntyminen ja monimutkaistuminen: </w:t>
            </w:r>
            <w:r w:rsidRPr="00897FE6">
              <w:t xml:space="preserve">Useat eri hallinnonalat kehittävät sääntelyään omista lähtökohdistaan. Uudet säännöt ovat yleensä lisätaakka elinkeinon harjoittamiselle. Pahimmillaan säännöt voivat estää jonkin toiminnan kokonaan tai tehdä siitä erittäin hankalaa tai kallista. </w:t>
            </w:r>
          </w:p>
          <w:p w14:paraId="3C624504" w14:textId="77777777" w:rsidR="00F11CA3" w:rsidRPr="00897FE6" w:rsidRDefault="00F11CA3" w:rsidP="00555490">
            <w:pPr>
              <w:pStyle w:val="Default"/>
            </w:pPr>
          </w:p>
          <w:p w14:paraId="34EFA33A" w14:textId="33B8E747" w:rsidR="006A1982" w:rsidRPr="00897FE6" w:rsidRDefault="00F11CA3" w:rsidP="00555490">
            <w:pPr>
              <w:pStyle w:val="Default"/>
            </w:pPr>
            <w:r w:rsidRPr="00897FE6">
              <w:rPr>
                <w:i/>
              </w:rPr>
              <w:t xml:space="preserve">Kalakantojen elinvoimaisuuden heikentyminen: </w:t>
            </w:r>
            <w:r w:rsidRPr="00897FE6">
              <w:t>Kalakantojen heikentyminen on uhka kalatalouden ja ympäristönsuojelun näkökulmasta. Uhkatekijöitä ovat erityisesti elinympäristömuutokset, kuten rehevöityminen,</w:t>
            </w:r>
            <w:r w:rsidR="00821AAF" w:rsidRPr="00897FE6">
              <w:t xml:space="preserve"> vesien lämpeneminen,</w:t>
            </w:r>
            <w:r w:rsidRPr="00897FE6">
              <w:t xml:space="preserve"> jokien</w:t>
            </w:r>
            <w:r w:rsidR="00103C67" w:rsidRPr="00897FE6">
              <w:t xml:space="preserve"> samentuminen,</w:t>
            </w:r>
            <w:r w:rsidRPr="00897FE6">
              <w:t xml:space="preserve"> patoaminen ja muu vesirakentaminen </w:t>
            </w:r>
            <w:r w:rsidR="00103C67" w:rsidRPr="00897FE6">
              <w:t>sekä kaivosteollisuus. Myös</w:t>
            </w:r>
            <w:r w:rsidRPr="00897FE6">
              <w:t xml:space="preserve"> kalavarojen tilaan nähden liian voimakas kalastus</w:t>
            </w:r>
            <w:r w:rsidR="00103C67" w:rsidRPr="00897FE6">
              <w:t xml:space="preserve"> on uhka</w:t>
            </w:r>
            <w:r w:rsidRPr="00897FE6">
              <w:t xml:space="preserve">. </w:t>
            </w:r>
            <w:r w:rsidR="00C566FC" w:rsidRPr="00897FE6">
              <w:t>L</w:t>
            </w:r>
            <w:r w:rsidR="003E5D2E" w:rsidRPr="00897FE6">
              <w:t xml:space="preserve">oiset ja vieraslajit uhkaavat kalakantoja. </w:t>
            </w:r>
            <w:r w:rsidR="006A1982" w:rsidRPr="00897FE6">
              <w:t xml:space="preserve">Osa vieraslajeista pystyy leviämään ja lisääntymään luonnon ympäristöissä ja kilpailemaan alkuperäisen lajiston kanssa aiheuttaen jopa paikallisten alkuperäislajien häviämistä. Tämä voi aiheuttaa haittaa Suomen vesiluonnolle ja siihen liittyville elinkeinoille. </w:t>
            </w:r>
          </w:p>
          <w:p w14:paraId="6855B1F3" w14:textId="77777777" w:rsidR="006A1982" w:rsidRPr="00897FE6" w:rsidRDefault="006A1982" w:rsidP="00555490">
            <w:pPr>
              <w:pStyle w:val="Default"/>
            </w:pPr>
          </w:p>
          <w:p w14:paraId="227A7794" w14:textId="1D3C03E5" w:rsidR="003E5D2E" w:rsidRPr="00897FE6" w:rsidRDefault="003E5D2E" w:rsidP="00555490">
            <w:pPr>
              <w:pStyle w:val="Default"/>
            </w:pPr>
            <w:r w:rsidRPr="00897FE6">
              <w:rPr>
                <w:i/>
              </w:rPr>
              <w:t xml:space="preserve">Silakan rehu- ja vientikysynnän heikkeneminen: </w:t>
            </w:r>
            <w:r w:rsidRPr="00897FE6">
              <w:t xml:space="preserve">Turkistalouden heikentyminen on vähentänyt </w:t>
            </w:r>
            <w:r w:rsidR="005F2A63" w:rsidRPr="00897FE6">
              <w:t xml:space="preserve">pakastetun rehukalan </w:t>
            </w:r>
            <w:r w:rsidRPr="00897FE6">
              <w:t>kysyntää</w:t>
            </w:r>
            <w:r w:rsidR="005F2A63" w:rsidRPr="00897FE6">
              <w:t xml:space="preserve"> kotimaassa ja viennissä</w:t>
            </w:r>
            <w:r w:rsidRPr="00897FE6">
              <w:t>.</w:t>
            </w:r>
            <w:r w:rsidR="005F2A63" w:rsidRPr="00897FE6">
              <w:t xml:space="preserve"> Turkistalouden kysynnän vähentyminen on vaikeuttanut kalateollisuuden sivuvirtojen hyödyntämistä. </w:t>
            </w:r>
            <w:r w:rsidRPr="00897FE6">
              <w:t xml:space="preserve"> </w:t>
            </w:r>
          </w:p>
          <w:p w14:paraId="4E092F58" w14:textId="516A1A56" w:rsidR="006477F4" w:rsidRPr="00897FE6" w:rsidRDefault="006477F4" w:rsidP="00555490">
            <w:pPr>
              <w:pStyle w:val="Default"/>
            </w:pPr>
          </w:p>
          <w:p w14:paraId="6E812723" w14:textId="3AA64745" w:rsidR="006477F4" w:rsidRPr="00897FE6" w:rsidRDefault="006477F4" w:rsidP="00555490">
            <w:pPr>
              <w:pStyle w:val="Default"/>
            </w:pPr>
            <w:r w:rsidRPr="00897FE6">
              <w:rPr>
                <w:i/>
              </w:rPr>
              <w:t xml:space="preserve">Silakan dioksiinirajojen kiristyminen EU-tasolla: </w:t>
            </w:r>
            <w:r w:rsidRPr="00897FE6">
              <w:t xml:space="preserve">Silakan dioksiinipitoisuuden raja-arvojen kiristyminen EU-tasolla vaikeuttaisi silakan elintarvikekäytön ja viennin kasvua. </w:t>
            </w:r>
          </w:p>
          <w:p w14:paraId="68F0CAC8" w14:textId="77777777" w:rsidR="003E5D2E" w:rsidRPr="00897FE6" w:rsidRDefault="003E5D2E" w:rsidP="00555490">
            <w:pPr>
              <w:pStyle w:val="Default"/>
            </w:pPr>
          </w:p>
          <w:p w14:paraId="224A74DB" w14:textId="226E2C01" w:rsidR="003E5D2E" w:rsidRPr="00897FE6" w:rsidRDefault="003E5D2E" w:rsidP="00555490">
            <w:pPr>
              <w:pStyle w:val="Default"/>
            </w:pPr>
            <w:r w:rsidRPr="00897FE6">
              <w:rPr>
                <w:i/>
              </w:rPr>
              <w:t xml:space="preserve">Ulkoisten tekijöiden vaikutukset kalan kysyntään ja toimialan hintakilpailukykyyn: </w:t>
            </w:r>
            <w:r w:rsidR="00B43ACD" w:rsidRPr="00897FE6">
              <w:t>Koronaepidemia osoitti</w:t>
            </w:r>
            <w:r w:rsidRPr="00897FE6">
              <w:t>, kuinka ulkoinen tekijä voi nopeasti romahduttaa kalan kysynnän jopa globaalisti.</w:t>
            </w:r>
            <w:r w:rsidR="00B43ACD" w:rsidRPr="00897FE6">
              <w:t xml:space="preserve"> Toisaalta yritykset pystyivät sopeutumaan muuttuneeseen tilanteeseen suhteellisen nopeasti.</w:t>
            </w:r>
            <w:r w:rsidRPr="00897FE6">
              <w:t xml:space="preserve"> Kalan maailmanmarkkin</w:t>
            </w:r>
            <w:r w:rsidR="00B43ACD" w:rsidRPr="00897FE6">
              <w:t>at vaikuttavat kotimaisen kalan tuottajahintoihin.</w:t>
            </w:r>
            <w:r w:rsidRPr="00897FE6">
              <w:t xml:space="preserve"> </w:t>
            </w:r>
            <w:r w:rsidR="00B43ACD" w:rsidRPr="00897FE6">
              <w:t>Maailma</w:t>
            </w:r>
            <w:r w:rsidR="005F2A63" w:rsidRPr="00897FE6">
              <w:t>n</w:t>
            </w:r>
            <w:r w:rsidR="00B43ACD" w:rsidRPr="00897FE6">
              <w:t xml:space="preserve">markkinahintojen laskiessa </w:t>
            </w:r>
            <w:r w:rsidRPr="00897FE6">
              <w:t xml:space="preserve">kotimaisen tuotannon on vaikea kilpailla hinnalla suurten tuottajamaiden tuontia vastaan. </w:t>
            </w:r>
          </w:p>
          <w:p w14:paraId="2DDB9F85" w14:textId="77777777" w:rsidR="003E5D2E" w:rsidRPr="00897FE6" w:rsidRDefault="003E5D2E" w:rsidP="00555490">
            <w:pPr>
              <w:pStyle w:val="Default"/>
            </w:pPr>
          </w:p>
          <w:p w14:paraId="010CD5C4" w14:textId="7A54C5FA" w:rsidR="003E5D2E" w:rsidRPr="00897FE6" w:rsidRDefault="003E5D2E" w:rsidP="003E5D2E">
            <w:pPr>
              <w:pStyle w:val="Default"/>
            </w:pPr>
            <w:r w:rsidRPr="00897FE6">
              <w:rPr>
                <w:i/>
              </w:rPr>
              <w:t xml:space="preserve">Osaamispääoman katoaminen kalastajien vähentyessä: </w:t>
            </w:r>
            <w:r w:rsidRPr="00897FE6">
              <w:t xml:space="preserve">Kokeneiden kalastajien lopettaessa katoaa myös tietoa ja osaamista esimerkiksi tiettyjen alueiden kalastuksesta. </w:t>
            </w:r>
            <w:r w:rsidR="00A77A98" w:rsidRPr="00897FE6">
              <w:t>Pienimuotoisessa rannikko- ja sisävesikalastuksessa kokeneet k</w:t>
            </w:r>
            <w:r w:rsidRPr="00897FE6">
              <w:t xml:space="preserve">alastajat ovat välittäneet osaamistaan aloittaville kalastajille esimerkiksi mestari-kisällihankkeissa, mutta niiden toteuttaminen vaikeutuu, jos osaavia, kokeneita kalastajia ei </w:t>
            </w:r>
            <w:r w:rsidR="00B57B5E" w:rsidRPr="00897FE6">
              <w:t xml:space="preserve">enää ole tietyllä alueella. </w:t>
            </w:r>
            <w:r w:rsidR="00A77A98" w:rsidRPr="00897FE6">
              <w:t xml:space="preserve">Silloin myös alueen erityispiirteiden tuntemus on vaarassa kadota. </w:t>
            </w:r>
          </w:p>
          <w:p w14:paraId="6E6CF785" w14:textId="77777777" w:rsidR="00B57B5E" w:rsidRPr="00897FE6" w:rsidRDefault="00B57B5E" w:rsidP="003E5D2E">
            <w:pPr>
              <w:pStyle w:val="Default"/>
            </w:pPr>
          </w:p>
          <w:p w14:paraId="0AFB2992" w14:textId="6CECC29E" w:rsidR="00B57B5E" w:rsidRPr="00897FE6" w:rsidRDefault="00B57B5E" w:rsidP="003E5D2E">
            <w:pPr>
              <w:pStyle w:val="Default"/>
            </w:pPr>
            <w:r w:rsidRPr="00897FE6">
              <w:rPr>
                <w:i/>
              </w:rPr>
              <w:t xml:space="preserve">Työvoiman heikentyvä saatavuus: </w:t>
            </w:r>
            <w:r w:rsidR="00C566FC" w:rsidRPr="00897FE6">
              <w:t xml:space="preserve">Kalastukseen </w:t>
            </w:r>
            <w:r w:rsidR="005F2A63" w:rsidRPr="00897FE6">
              <w:t xml:space="preserve">on erityisesti Etelä-Suomessa ollut vaikea saada työvoimaa. Luonnonkalaa jalostavilla kalastusyrityksillä on myös ollut maataloutta vaikeampaa saada palkata ulkomaista työvoimaa. </w:t>
            </w:r>
          </w:p>
          <w:p w14:paraId="71379100" w14:textId="07EE5725" w:rsidR="00643F19" w:rsidRPr="00897FE6" w:rsidRDefault="00643F19" w:rsidP="003E5D2E">
            <w:pPr>
              <w:pStyle w:val="Default"/>
              <w:rPr>
                <w:i/>
              </w:rPr>
            </w:pPr>
          </w:p>
          <w:p w14:paraId="7350B4EA" w14:textId="77777777" w:rsidR="00643F19" w:rsidRPr="00897FE6" w:rsidRDefault="00643F19" w:rsidP="003E5D2E">
            <w:pPr>
              <w:pStyle w:val="Default"/>
              <w:rPr>
                <w:b/>
              </w:rPr>
            </w:pPr>
            <w:r w:rsidRPr="00897FE6">
              <w:rPr>
                <w:b/>
              </w:rPr>
              <w:t xml:space="preserve">Tiedonkeruu: </w:t>
            </w:r>
          </w:p>
          <w:p w14:paraId="3C6E0026" w14:textId="17DC625B"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Muuttuvat tukikelpoisuussäännöt ja resurssien riittävyys:</w:t>
            </w:r>
            <w:r w:rsidRPr="00897FE6">
              <w:rPr>
                <w:rFonts w:ascii="Times New Roman" w:hAnsi="Times New Roman" w:cs="Times New Roman"/>
                <w:sz w:val="24"/>
                <w:szCs w:val="24"/>
              </w:rPr>
              <w:t xml:space="preserve"> On mahdollista, että rahoitusinstrumentin vaihtuessa uudistuvat tukikelpoisuussäännöt muuttavat </w:t>
            </w:r>
            <w:r w:rsidRPr="00897FE6">
              <w:rPr>
                <w:rFonts w:ascii="Times New Roman" w:hAnsi="Times New Roman" w:cs="Times New Roman"/>
                <w:sz w:val="24"/>
                <w:szCs w:val="24"/>
              </w:rPr>
              <w:lastRenderedPageBreak/>
              <w:t xml:space="preserve">tiedonkeruun menettelytapoja. Tällöin aikasarjojen vertailukelpoisuus heikentyy. Myös liiallinen harmonisointi voi heikentää kerättävän tiedon laatua ja tiedontuotannon jatkuvuutta. Samanlainen vaikutus voi olla kansallisten tutkimuslaitosten toimintaedellytysten tai resursoinnin muutoksilla. Tähänastinen tiedonkeruun rahoitus on merkinnyt pysyvyyttä ja turvannut aikasarjojen jatkuvuuden. Kasvavat odotukset tiedonkeruulle ja hallitsemattomasti kasvavat tietopyynnöt voivat olla uhka, jos niihin vastaamiseen ei saada riittäviä resursseja. </w:t>
            </w:r>
          </w:p>
          <w:p w14:paraId="56F6AC3D" w14:textId="503A76DA" w:rsidR="00643F19" w:rsidRPr="00897FE6" w:rsidRDefault="00643F19" w:rsidP="00643F19">
            <w:pPr>
              <w:rPr>
                <w:rFonts w:ascii="Times New Roman" w:hAnsi="Times New Roman" w:cs="Times New Roman"/>
                <w:sz w:val="24"/>
                <w:szCs w:val="24"/>
              </w:rPr>
            </w:pPr>
          </w:p>
          <w:p w14:paraId="738AE530" w14:textId="26C475DB"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Yhteistyö kalastajien kanssa</w:t>
            </w:r>
            <w:r w:rsidRPr="00897FE6">
              <w:rPr>
                <w:rFonts w:ascii="Times New Roman" w:hAnsi="Times New Roman" w:cs="Times New Roman"/>
                <w:sz w:val="24"/>
                <w:szCs w:val="24"/>
              </w:rPr>
              <w:t xml:space="preserve">: Kalatalouden tiedonkeruu on jatkossakin erittäin riippuvaista yhteistyöstä kalastajien kanssa. Näin erityisesti Suomen rannikkokalastuksessa, jossa toimijoiden määrä on suuri, toimintayksiköt pieniä ja toiminta hajautettua. Yhteistyön määrää pyritään </w:t>
            </w:r>
            <w:r w:rsidR="001F2FCE" w:rsidRPr="00897FE6">
              <w:rPr>
                <w:rFonts w:ascii="Times New Roman" w:hAnsi="Times New Roman" w:cs="Times New Roman"/>
                <w:sz w:val="24"/>
                <w:szCs w:val="24"/>
              </w:rPr>
              <w:t>ohjelma</w:t>
            </w:r>
            <w:r w:rsidRPr="00897FE6">
              <w:rPr>
                <w:rFonts w:ascii="Times New Roman" w:hAnsi="Times New Roman" w:cs="Times New Roman"/>
                <w:sz w:val="24"/>
                <w:szCs w:val="24"/>
              </w:rPr>
              <w:t xml:space="preserve">n puitteissa myös lisäämään, ja onnistuessaan se tarjoaa uusia mahdollisuuksia. Jotta yhteistyö kalastajien kanssa jatkuisi, on tiedonkeruuta pystyttävä jatkossakin tekemään niin, että kalastajat kokevat hyötyvänsä siitä, eivätkä miellä tiedonkeruuta ja tieteellistä toimintaa osaksi kalastuksen valvontaa. Luottamuksen ja maineen heikentyminen ovat uhka yhteistyölle. </w:t>
            </w:r>
          </w:p>
          <w:p w14:paraId="4274F07D" w14:textId="77777777" w:rsidR="00643F19" w:rsidRPr="00897FE6" w:rsidRDefault="00643F19" w:rsidP="00643F19">
            <w:pPr>
              <w:rPr>
                <w:rFonts w:ascii="Times New Roman" w:hAnsi="Times New Roman" w:cs="Times New Roman"/>
                <w:sz w:val="24"/>
                <w:szCs w:val="24"/>
              </w:rPr>
            </w:pPr>
          </w:p>
          <w:p w14:paraId="32875DC5" w14:textId="77777777" w:rsidR="00643F19" w:rsidRPr="00897FE6" w:rsidRDefault="00643F19" w:rsidP="00643F19">
            <w:pPr>
              <w:rPr>
                <w:rFonts w:ascii="Times New Roman" w:hAnsi="Times New Roman" w:cs="Times New Roman"/>
                <w:sz w:val="24"/>
                <w:szCs w:val="24"/>
              </w:rPr>
            </w:pPr>
            <w:r w:rsidRPr="00897FE6">
              <w:rPr>
                <w:rFonts w:ascii="Times New Roman" w:hAnsi="Times New Roman" w:cs="Times New Roman"/>
                <w:i/>
                <w:sz w:val="24"/>
                <w:szCs w:val="24"/>
              </w:rPr>
              <w:t>Joustavuuden ja yhdenmukaisuuden välinen tasapaino:</w:t>
            </w:r>
            <w:r w:rsidRPr="00897FE6">
              <w:rPr>
                <w:rFonts w:ascii="Times New Roman" w:hAnsi="Times New Roman" w:cs="Times New Roman"/>
                <w:sz w:val="24"/>
                <w:szCs w:val="24"/>
              </w:rPr>
              <w:t xml:space="preserve"> Tiedonkeruun menetelmien ja ohjeiden harmonisointi Euroopan tasolla on joissain tapauksissa liian pitkälle menevää. Olosuhteet ja kulttuuri esimerkiksi Itämerellä ja Välimerellä eivät aina mahdollista samankaltaisten käytäntöjen noudattamista. Tasapaino ohjeistuksen yksityiskohtaisuuden ja toisaalta vertailukelpoisten aikasarjojen jatkuvuuden välillä on osin vielä löytymättä.</w:t>
            </w:r>
          </w:p>
          <w:p w14:paraId="6DEE691A" w14:textId="77777777" w:rsidR="00643F19" w:rsidRPr="00897FE6" w:rsidRDefault="00643F19" w:rsidP="00643F19">
            <w:pPr>
              <w:rPr>
                <w:rFonts w:ascii="Times New Roman" w:hAnsi="Times New Roman" w:cs="Times New Roman"/>
                <w:sz w:val="24"/>
                <w:szCs w:val="24"/>
              </w:rPr>
            </w:pPr>
          </w:p>
          <w:p w14:paraId="3E454AD9" w14:textId="6ADAF960" w:rsidR="00650EA5" w:rsidRPr="00897FE6" w:rsidRDefault="00604B87" w:rsidP="003E5D2E">
            <w:pPr>
              <w:pStyle w:val="Default"/>
              <w:rPr>
                <w:b/>
              </w:rPr>
            </w:pPr>
            <w:r w:rsidRPr="00897FE6">
              <w:rPr>
                <w:b/>
              </w:rPr>
              <w:t xml:space="preserve">Valvonta: </w:t>
            </w:r>
          </w:p>
          <w:p w14:paraId="72BE7583" w14:textId="6F574E40" w:rsidR="00D825E4" w:rsidRPr="00897FE6" w:rsidRDefault="00D825E4" w:rsidP="00D825E4">
            <w:pPr>
              <w:pStyle w:val="Default"/>
            </w:pPr>
            <w:r w:rsidRPr="00897FE6">
              <w:rPr>
                <w:i/>
              </w:rPr>
              <w:t>Muutokset yritysten rakenteissa</w:t>
            </w:r>
            <w:r w:rsidRPr="00897FE6">
              <w:t xml:space="preserve">: Kalastusalan yritysrakenteessa ja toimintamalleissa tapahtuvat muutokset, erityisesti keskittyminen ja omistusten taustalla olevan kansainvälisen pääoman liikkeet, asettavat valvonnalle työmäärän kasvuna ilmenevinä haasteina. </w:t>
            </w:r>
          </w:p>
          <w:p w14:paraId="0FAF0B0B" w14:textId="77777777" w:rsidR="00D825E4" w:rsidRPr="00897FE6" w:rsidRDefault="00D825E4" w:rsidP="00D825E4">
            <w:pPr>
              <w:pStyle w:val="Default"/>
            </w:pPr>
          </w:p>
          <w:p w14:paraId="49476090" w14:textId="77777777" w:rsidR="00D825E4" w:rsidRPr="00897FE6" w:rsidRDefault="00D825E4" w:rsidP="00D825E4">
            <w:pPr>
              <w:pStyle w:val="Default"/>
            </w:pPr>
            <w:r w:rsidRPr="00897FE6">
              <w:rPr>
                <w:i/>
              </w:rPr>
              <w:t>Muutokset valvonnan tehtävissä</w:t>
            </w:r>
            <w:r w:rsidRPr="00897FE6">
              <w:t xml:space="preserve">: Vastuiden mahdollinen lisääntyminen vapaa-ajankalastuksen valvonnassa ja muiden toimialojen tehtävissä asettaa valvontaviranomaisille uusia haasteita, mikä edellyttää varautumista ja kykyä reagoida muutoksiin. </w:t>
            </w:r>
          </w:p>
          <w:p w14:paraId="52505DA9" w14:textId="77777777" w:rsidR="00D825E4" w:rsidRPr="00897FE6" w:rsidRDefault="00D825E4" w:rsidP="00D825E4">
            <w:pPr>
              <w:pStyle w:val="Default"/>
            </w:pPr>
          </w:p>
          <w:p w14:paraId="70260511" w14:textId="77777777" w:rsidR="00D825E4" w:rsidRPr="00897FE6" w:rsidRDefault="00D825E4" w:rsidP="00D825E4">
            <w:pPr>
              <w:pStyle w:val="Default"/>
            </w:pPr>
            <w:r w:rsidRPr="00897FE6">
              <w:rPr>
                <w:i/>
              </w:rPr>
              <w:t>Laajemmat toimintakentän muutokset</w:t>
            </w:r>
            <w:r w:rsidRPr="00897FE6">
              <w:t>: Tulevaisuuteen liittyy epävarmuuksia myös kalastusmahdollisuuksien kehittymisen suhteen. Muutokset ilmastossa vaikuttavat avovesikauden pituuteen, myrskyisyyteen, lajikoostumukseen ja kalastusalueisiin. Yhteiskunnalliset muutokset heijastuvat vesien käyttöön, elämäntapoihin ja arvoihin. Nämä trendit muovaavat myös YKP-valvonnan roolia tulevaisuudessa. Muutokset lisäävät todennäköisesti valvonnalle kohdistuvia vaatimuksia ja uhkaavat resurssien riittävyyttä YKP-valvonnan ydintehtävissä.</w:t>
            </w:r>
          </w:p>
          <w:p w14:paraId="7D9D53DC" w14:textId="77777777" w:rsidR="00D825E4" w:rsidRPr="00897FE6" w:rsidRDefault="00D825E4" w:rsidP="00D825E4">
            <w:pPr>
              <w:pStyle w:val="Default"/>
            </w:pPr>
          </w:p>
          <w:p w14:paraId="17A71456" w14:textId="77777777" w:rsidR="00D825E4" w:rsidRPr="00897FE6" w:rsidRDefault="00D825E4" w:rsidP="00D825E4">
            <w:pPr>
              <w:pStyle w:val="Default"/>
            </w:pPr>
            <w:r w:rsidRPr="00897FE6">
              <w:rPr>
                <w:i/>
              </w:rPr>
              <w:t>Osaaminen ja osaajat</w:t>
            </w:r>
            <w:r w:rsidRPr="00897FE6">
              <w:t xml:space="preserve">: </w:t>
            </w:r>
            <w:proofErr w:type="spellStart"/>
            <w:r w:rsidRPr="00897FE6">
              <w:t>Digitalisaatio</w:t>
            </w:r>
            <w:proofErr w:type="spellEnd"/>
            <w:r w:rsidRPr="00897FE6">
              <w:t xml:space="preserve"> ja automatisoituminen saattaa vapauttaa sekä elinkeinossa että hallinnossa resursseja, mutta edellyttää myös uudenlaisia resursseja ja uutta osaamista.  </w:t>
            </w:r>
          </w:p>
          <w:p w14:paraId="75F68AE2" w14:textId="0E3AFA50" w:rsidR="00604B87" w:rsidRPr="00897FE6" w:rsidRDefault="00604B87" w:rsidP="003E5D2E">
            <w:pPr>
              <w:pStyle w:val="Default"/>
              <w:rPr>
                <w:b/>
              </w:rPr>
            </w:pPr>
          </w:p>
          <w:p w14:paraId="5FE451F6" w14:textId="3ACA178F" w:rsidR="00604B87" w:rsidRPr="00897FE6" w:rsidRDefault="00604B87" w:rsidP="003E5D2E">
            <w:pPr>
              <w:pStyle w:val="Default"/>
              <w:rPr>
                <w:b/>
              </w:rPr>
            </w:pPr>
          </w:p>
        </w:tc>
      </w:tr>
      <w:tr w:rsidR="00555490" w:rsidRPr="00897FE6" w14:paraId="31451BE6" w14:textId="77777777" w:rsidTr="001308B8">
        <w:tc>
          <w:tcPr>
            <w:tcW w:w="1696" w:type="dxa"/>
            <w:shd w:val="clear" w:color="auto" w:fill="D9D9D9" w:themeFill="background1" w:themeFillShade="D9"/>
          </w:tcPr>
          <w:p w14:paraId="28CCF27B" w14:textId="77777777" w:rsidR="00555490" w:rsidRPr="00897FE6" w:rsidRDefault="001308B8" w:rsidP="001308B8">
            <w:pPr>
              <w:pStyle w:val="Default"/>
            </w:pPr>
            <w:r w:rsidRPr="00897FE6">
              <w:lastRenderedPageBreak/>
              <w:t>SWOT-analyysin perusteella t</w:t>
            </w:r>
            <w:r w:rsidR="00555490" w:rsidRPr="00897FE6">
              <w:t>unnistetut tarpeet</w:t>
            </w:r>
          </w:p>
          <w:p w14:paraId="276FEAA4" w14:textId="6EAD3D63" w:rsidR="00163131" w:rsidRPr="00897FE6" w:rsidRDefault="00163131" w:rsidP="001308B8">
            <w:pPr>
              <w:pStyle w:val="Default"/>
            </w:pPr>
          </w:p>
        </w:tc>
        <w:tc>
          <w:tcPr>
            <w:tcW w:w="7932" w:type="dxa"/>
          </w:tcPr>
          <w:p w14:paraId="006959C2" w14:textId="03553237" w:rsidR="0027097A" w:rsidRPr="00897FE6" w:rsidRDefault="00FD19F6" w:rsidP="00FD19F6">
            <w:pPr>
              <w:pStyle w:val="Default"/>
              <w:rPr>
                <w:b/>
                <w:color w:val="auto"/>
              </w:rPr>
            </w:pPr>
            <w:r w:rsidRPr="00897FE6">
              <w:rPr>
                <w:b/>
                <w:color w:val="auto"/>
              </w:rPr>
              <w:t>Kalastus</w:t>
            </w:r>
            <w:r w:rsidR="00650EA5">
              <w:rPr>
                <w:b/>
                <w:color w:val="auto"/>
              </w:rPr>
              <w:t>:</w:t>
            </w:r>
          </w:p>
          <w:p w14:paraId="0B535996" w14:textId="6D9DC27F" w:rsidR="00734175" w:rsidRPr="00897FE6" w:rsidRDefault="00387B14" w:rsidP="00387B14">
            <w:pPr>
              <w:pStyle w:val="Default"/>
              <w:rPr>
                <w:color w:val="auto"/>
              </w:rPr>
            </w:pPr>
            <w:r w:rsidRPr="00897FE6">
              <w:rPr>
                <w:color w:val="auto"/>
              </w:rPr>
              <w:t>Kotimaiseen kalaan ja kalastukseen liittyy</w:t>
            </w:r>
            <w:r w:rsidR="00E54C4D" w:rsidRPr="00897FE6">
              <w:rPr>
                <w:color w:val="auto"/>
              </w:rPr>
              <w:t xml:space="preserve"> huomattavia</w:t>
            </w:r>
            <w:r w:rsidRPr="00897FE6">
              <w:rPr>
                <w:color w:val="auto"/>
              </w:rPr>
              <w:t xml:space="preserve"> kasvun mahdollisuuksia</w:t>
            </w:r>
            <w:r w:rsidR="009C0FCA" w:rsidRPr="00897FE6">
              <w:rPr>
                <w:color w:val="auto"/>
              </w:rPr>
              <w:t xml:space="preserve">, </w:t>
            </w:r>
            <w:r w:rsidR="00543C0E" w:rsidRPr="00897FE6">
              <w:rPr>
                <w:color w:val="auto"/>
              </w:rPr>
              <w:t xml:space="preserve">sillä </w:t>
            </w:r>
            <w:r w:rsidR="009C0FCA" w:rsidRPr="00897FE6">
              <w:rPr>
                <w:color w:val="auto"/>
              </w:rPr>
              <w:t>kalan imago</w:t>
            </w:r>
            <w:r w:rsidR="00543C0E" w:rsidRPr="00897FE6">
              <w:rPr>
                <w:color w:val="auto"/>
              </w:rPr>
              <w:t xml:space="preserve"> on hyvä</w:t>
            </w:r>
            <w:r w:rsidR="009C0FCA" w:rsidRPr="00897FE6">
              <w:rPr>
                <w:color w:val="auto"/>
              </w:rPr>
              <w:t xml:space="preserve"> ja kysyn</w:t>
            </w:r>
            <w:r w:rsidR="00543C0E" w:rsidRPr="00897FE6">
              <w:rPr>
                <w:color w:val="auto"/>
              </w:rPr>
              <w:t>tä</w:t>
            </w:r>
            <w:r w:rsidR="009C0FCA" w:rsidRPr="00897FE6">
              <w:rPr>
                <w:color w:val="auto"/>
              </w:rPr>
              <w:t xml:space="preserve"> kasvu</w:t>
            </w:r>
            <w:r w:rsidR="00543C0E" w:rsidRPr="00897FE6">
              <w:rPr>
                <w:color w:val="auto"/>
              </w:rPr>
              <w:t>ssa</w:t>
            </w:r>
            <w:r w:rsidRPr="00897FE6">
              <w:rPr>
                <w:color w:val="auto"/>
              </w:rPr>
              <w:t xml:space="preserve">. </w:t>
            </w:r>
            <w:r w:rsidR="00543C0E" w:rsidRPr="00897FE6">
              <w:rPr>
                <w:color w:val="auto"/>
              </w:rPr>
              <w:t>Kasvum</w:t>
            </w:r>
            <w:r w:rsidR="00CF7101" w:rsidRPr="00897FE6">
              <w:rPr>
                <w:color w:val="auto"/>
              </w:rPr>
              <w:t>ahdollisuu</w:t>
            </w:r>
            <w:r w:rsidR="00543C0E" w:rsidRPr="00897FE6">
              <w:rPr>
                <w:color w:val="auto"/>
              </w:rPr>
              <w:t>ksiin</w:t>
            </w:r>
            <w:r w:rsidR="00CF7101" w:rsidRPr="00897FE6">
              <w:rPr>
                <w:color w:val="auto"/>
              </w:rPr>
              <w:t xml:space="preserve"> </w:t>
            </w:r>
            <w:r w:rsidR="009C0FCA" w:rsidRPr="00897FE6">
              <w:rPr>
                <w:color w:val="auto"/>
              </w:rPr>
              <w:t xml:space="preserve">voidaan </w:t>
            </w:r>
            <w:r w:rsidRPr="00897FE6">
              <w:rPr>
                <w:color w:val="auto"/>
              </w:rPr>
              <w:t xml:space="preserve">tarttua </w:t>
            </w:r>
            <w:r w:rsidR="00734175" w:rsidRPr="00897FE6">
              <w:rPr>
                <w:color w:val="auto"/>
              </w:rPr>
              <w:t>nykyisillä vahvuuksilla</w:t>
            </w:r>
            <w:r w:rsidR="00543C0E" w:rsidRPr="00897FE6">
              <w:rPr>
                <w:color w:val="auto"/>
              </w:rPr>
              <w:t>:</w:t>
            </w:r>
            <w:r w:rsidR="00734175" w:rsidRPr="00897FE6">
              <w:rPr>
                <w:color w:val="auto"/>
              </w:rPr>
              <w:t xml:space="preserve"> kalavar</w:t>
            </w:r>
            <w:r w:rsidR="00543C0E" w:rsidRPr="00897FE6">
              <w:rPr>
                <w:color w:val="auto"/>
              </w:rPr>
              <w:t>at ovat hyvässä tilassa</w:t>
            </w:r>
            <w:r w:rsidR="00734175" w:rsidRPr="00897FE6">
              <w:rPr>
                <w:color w:val="auto"/>
              </w:rPr>
              <w:t xml:space="preserve">, </w:t>
            </w:r>
            <w:r w:rsidRPr="00897FE6">
              <w:rPr>
                <w:color w:val="auto"/>
              </w:rPr>
              <w:t>kalastusmenetelm</w:t>
            </w:r>
            <w:r w:rsidR="00543C0E" w:rsidRPr="00897FE6">
              <w:rPr>
                <w:color w:val="auto"/>
              </w:rPr>
              <w:t>ät ovat kestäviä</w:t>
            </w:r>
            <w:r w:rsidR="00734175" w:rsidRPr="00897FE6">
              <w:rPr>
                <w:color w:val="auto"/>
              </w:rPr>
              <w:t xml:space="preserve"> </w:t>
            </w:r>
            <w:r w:rsidR="00543C0E" w:rsidRPr="00897FE6">
              <w:rPr>
                <w:color w:val="auto"/>
              </w:rPr>
              <w:t xml:space="preserve">ja </w:t>
            </w:r>
            <w:r w:rsidRPr="00897FE6">
              <w:rPr>
                <w:color w:val="auto"/>
              </w:rPr>
              <w:t>kalastajien ja tutkijoiden</w:t>
            </w:r>
            <w:r w:rsidR="00543C0E" w:rsidRPr="00897FE6">
              <w:rPr>
                <w:color w:val="auto"/>
              </w:rPr>
              <w:t xml:space="preserve"> kumppanuus on vahvistunut</w:t>
            </w:r>
            <w:r w:rsidRPr="00897FE6">
              <w:rPr>
                <w:color w:val="auto"/>
              </w:rPr>
              <w:t xml:space="preserve">. Nämä tekijät </w:t>
            </w:r>
            <w:r w:rsidR="00CF7101" w:rsidRPr="00897FE6">
              <w:rPr>
                <w:color w:val="auto"/>
              </w:rPr>
              <w:t>luo</w:t>
            </w:r>
            <w:r w:rsidRPr="00897FE6">
              <w:rPr>
                <w:color w:val="auto"/>
              </w:rPr>
              <w:t>vat</w:t>
            </w:r>
            <w:r w:rsidR="00CF7101" w:rsidRPr="00897FE6">
              <w:rPr>
                <w:color w:val="auto"/>
              </w:rPr>
              <w:t xml:space="preserve"> hyvät edellytykset </w:t>
            </w:r>
            <w:r w:rsidRPr="00897FE6">
              <w:rPr>
                <w:color w:val="auto"/>
              </w:rPr>
              <w:t xml:space="preserve">toimialan </w:t>
            </w:r>
            <w:r w:rsidR="00CF7101" w:rsidRPr="00897FE6">
              <w:rPr>
                <w:color w:val="auto"/>
              </w:rPr>
              <w:t xml:space="preserve">kasvulle ja uudistumiselle. </w:t>
            </w:r>
          </w:p>
          <w:p w14:paraId="6253E301" w14:textId="47388789" w:rsidR="00CF7101" w:rsidRPr="00897FE6" w:rsidRDefault="00CF7101" w:rsidP="00734175">
            <w:pPr>
              <w:pStyle w:val="Default"/>
              <w:rPr>
                <w:color w:val="auto"/>
              </w:rPr>
            </w:pPr>
          </w:p>
          <w:p w14:paraId="5CB9F716" w14:textId="6533F542" w:rsidR="00CF7101" w:rsidRPr="00897FE6" w:rsidRDefault="00B752D7" w:rsidP="00734175">
            <w:pPr>
              <w:pStyle w:val="Default"/>
              <w:rPr>
                <w:color w:val="auto"/>
              </w:rPr>
            </w:pPr>
            <w:r w:rsidRPr="00897FE6">
              <w:rPr>
                <w:color w:val="auto"/>
              </w:rPr>
              <w:t>Toimialan k</w:t>
            </w:r>
            <w:r w:rsidR="00387B14" w:rsidRPr="00897FE6">
              <w:rPr>
                <w:color w:val="auto"/>
              </w:rPr>
              <w:t>asvun ja uudistumisen näkökulmasta raho</w:t>
            </w:r>
            <w:r w:rsidR="00CF7101" w:rsidRPr="00897FE6">
              <w:rPr>
                <w:color w:val="auto"/>
              </w:rPr>
              <w:t xml:space="preserve">itusta on tarpeen kohdentaa erityisesti tutkimus- ja kehittämistoimiin. </w:t>
            </w:r>
            <w:r w:rsidR="00A77A98" w:rsidRPr="00897FE6">
              <w:rPr>
                <w:color w:val="auto"/>
              </w:rPr>
              <w:t>Sen vuoksi j</w:t>
            </w:r>
            <w:r w:rsidR="00CF7101" w:rsidRPr="00897FE6">
              <w:rPr>
                <w:color w:val="auto"/>
              </w:rPr>
              <w:t>atk</w:t>
            </w:r>
            <w:r w:rsidR="00041489" w:rsidRPr="00897FE6">
              <w:rPr>
                <w:color w:val="auto"/>
              </w:rPr>
              <w:t>et</w:t>
            </w:r>
            <w:r w:rsidR="00CF7101" w:rsidRPr="00897FE6">
              <w:rPr>
                <w:color w:val="auto"/>
              </w:rPr>
              <w:t>aa</w:t>
            </w:r>
            <w:r w:rsidR="00041489" w:rsidRPr="00897FE6">
              <w:rPr>
                <w:color w:val="auto"/>
              </w:rPr>
              <w:t>n</w:t>
            </w:r>
            <w:r w:rsidR="00CF7101" w:rsidRPr="00897FE6">
              <w:rPr>
                <w:color w:val="auto"/>
              </w:rPr>
              <w:t xml:space="preserve"> hyvin edennyttä kalastajien ja tutkimuksen kumppanuusohjelmaa keskeisten kalastuksen haasteiden ratkaisemisek</w:t>
            </w:r>
            <w:r w:rsidR="00041489" w:rsidRPr="00897FE6">
              <w:rPr>
                <w:color w:val="auto"/>
              </w:rPr>
              <w:t>s</w:t>
            </w:r>
            <w:r w:rsidR="00CF7101" w:rsidRPr="00897FE6">
              <w:rPr>
                <w:color w:val="auto"/>
              </w:rPr>
              <w:t xml:space="preserve">i sekä kasvumahdollisuuksien avaamiseksi. </w:t>
            </w:r>
            <w:r w:rsidR="00387B14" w:rsidRPr="00897FE6">
              <w:rPr>
                <w:color w:val="auto"/>
              </w:rPr>
              <w:t xml:space="preserve">Lisäksi jatketaan korkean lisäarvon ja uusien elintarvikkeiden kehitykseen liittyvää innovaatio-ohjelmaa. Näiden </w:t>
            </w:r>
            <w:r w:rsidR="00CF7101" w:rsidRPr="00897FE6">
              <w:rPr>
                <w:color w:val="auto"/>
              </w:rPr>
              <w:t>lisäksi vauhdit</w:t>
            </w:r>
            <w:r w:rsidR="00387B14" w:rsidRPr="00897FE6">
              <w:rPr>
                <w:color w:val="auto"/>
              </w:rPr>
              <w:t>e</w:t>
            </w:r>
            <w:r w:rsidR="00CF7101" w:rsidRPr="00897FE6">
              <w:rPr>
                <w:color w:val="auto"/>
              </w:rPr>
              <w:t>taa</w:t>
            </w:r>
            <w:r w:rsidR="00387B14" w:rsidRPr="00897FE6">
              <w:rPr>
                <w:color w:val="auto"/>
              </w:rPr>
              <w:t>n</w:t>
            </w:r>
            <w:r w:rsidR="00CF7101" w:rsidRPr="00897FE6">
              <w:rPr>
                <w:color w:val="auto"/>
              </w:rPr>
              <w:t xml:space="preserve"> yritysten omia TK-toimia </w:t>
            </w:r>
            <w:r w:rsidR="00A77D53" w:rsidRPr="00897FE6">
              <w:rPr>
                <w:color w:val="auto"/>
              </w:rPr>
              <w:t xml:space="preserve">yrityksille suunnattavalla </w:t>
            </w:r>
            <w:r w:rsidR="00041489" w:rsidRPr="00897FE6">
              <w:rPr>
                <w:color w:val="auto"/>
              </w:rPr>
              <w:t>kehitysrahoituksella</w:t>
            </w:r>
            <w:r w:rsidR="009C0FCA" w:rsidRPr="00897FE6">
              <w:rPr>
                <w:color w:val="auto"/>
              </w:rPr>
              <w:t>,</w:t>
            </w:r>
            <w:r w:rsidR="00041489" w:rsidRPr="00897FE6">
              <w:rPr>
                <w:color w:val="auto"/>
              </w:rPr>
              <w:t xml:space="preserve"> </w:t>
            </w:r>
            <w:r w:rsidR="009C0FCA" w:rsidRPr="00897FE6">
              <w:rPr>
                <w:color w:val="auto"/>
              </w:rPr>
              <w:t>ja</w:t>
            </w:r>
            <w:r w:rsidR="00041489" w:rsidRPr="00897FE6">
              <w:rPr>
                <w:color w:val="auto"/>
              </w:rPr>
              <w:t xml:space="preserve"> pieniin kehittämistarpeisiin</w:t>
            </w:r>
            <w:r w:rsidR="00387B14" w:rsidRPr="00897FE6">
              <w:rPr>
                <w:color w:val="auto"/>
              </w:rPr>
              <w:t xml:space="preserve"> otetaan käyttöön innovaatioseteli.</w:t>
            </w:r>
            <w:r w:rsidR="00041489" w:rsidRPr="00897FE6">
              <w:rPr>
                <w:color w:val="auto"/>
              </w:rPr>
              <w:t xml:space="preserve">  </w:t>
            </w:r>
            <w:r w:rsidR="00CF7101" w:rsidRPr="00897FE6">
              <w:rPr>
                <w:color w:val="auto"/>
              </w:rPr>
              <w:t xml:space="preserve"> </w:t>
            </w:r>
          </w:p>
          <w:p w14:paraId="6ADD785C" w14:textId="77777777" w:rsidR="00E54C4D" w:rsidRPr="00897FE6" w:rsidRDefault="00E54C4D" w:rsidP="00734175">
            <w:pPr>
              <w:pStyle w:val="Default"/>
              <w:rPr>
                <w:color w:val="auto"/>
              </w:rPr>
            </w:pPr>
          </w:p>
          <w:p w14:paraId="02602632" w14:textId="67947EC4" w:rsidR="00734175" w:rsidRPr="00897FE6" w:rsidRDefault="00E54C4D" w:rsidP="00E54C4D">
            <w:pPr>
              <w:pStyle w:val="Default"/>
              <w:rPr>
                <w:color w:val="auto"/>
              </w:rPr>
            </w:pPr>
            <w:r w:rsidRPr="00897FE6">
              <w:rPr>
                <w:color w:val="auto"/>
              </w:rPr>
              <w:t>K</w:t>
            </w:r>
            <w:r w:rsidR="009C0FCA" w:rsidRPr="00897FE6">
              <w:rPr>
                <w:color w:val="auto"/>
              </w:rPr>
              <w:t>alastusyritysten k</w:t>
            </w:r>
            <w:r w:rsidRPr="00897FE6">
              <w:rPr>
                <w:color w:val="auto"/>
              </w:rPr>
              <w:t xml:space="preserve">asvua tukevat </w:t>
            </w:r>
            <w:r w:rsidR="00907FB9" w:rsidRPr="00897FE6">
              <w:rPr>
                <w:color w:val="auto"/>
              </w:rPr>
              <w:t>kehittämis</w:t>
            </w:r>
            <w:r w:rsidRPr="00897FE6">
              <w:rPr>
                <w:color w:val="auto"/>
              </w:rPr>
              <w:t xml:space="preserve">toimet liittyvät erityisesti </w:t>
            </w:r>
            <w:r w:rsidR="00734175" w:rsidRPr="00897FE6">
              <w:rPr>
                <w:color w:val="auto"/>
              </w:rPr>
              <w:t xml:space="preserve">laadun </w:t>
            </w:r>
            <w:r w:rsidRPr="00897FE6">
              <w:rPr>
                <w:color w:val="auto"/>
              </w:rPr>
              <w:t>parantamiseen ja arvon lisäämiseen</w:t>
            </w:r>
            <w:r w:rsidR="00A96249" w:rsidRPr="00897FE6">
              <w:rPr>
                <w:color w:val="auto"/>
              </w:rPr>
              <w:t xml:space="preserve"> koko arvoketjussa</w:t>
            </w:r>
            <w:r w:rsidRPr="00897FE6">
              <w:rPr>
                <w:color w:val="auto"/>
              </w:rPr>
              <w:t xml:space="preserve">. Toimet voivat liittyä </w:t>
            </w:r>
            <w:r w:rsidR="009C0FCA" w:rsidRPr="00897FE6">
              <w:rPr>
                <w:color w:val="auto"/>
              </w:rPr>
              <w:t xml:space="preserve">esimerkiksi uusien tuotteiden, prosessien ja logistiikan </w:t>
            </w:r>
            <w:r w:rsidR="00734175" w:rsidRPr="00897FE6">
              <w:rPr>
                <w:color w:val="auto"/>
              </w:rPr>
              <w:t>kehittämise</w:t>
            </w:r>
            <w:r w:rsidR="009C0FCA" w:rsidRPr="00897FE6">
              <w:rPr>
                <w:color w:val="auto"/>
              </w:rPr>
              <w:t>en</w:t>
            </w:r>
            <w:r w:rsidR="00734175" w:rsidRPr="00897FE6">
              <w:rPr>
                <w:color w:val="auto"/>
              </w:rPr>
              <w:t>.</w:t>
            </w:r>
            <w:r w:rsidR="009C0FCA" w:rsidRPr="00897FE6">
              <w:rPr>
                <w:color w:val="auto"/>
              </w:rPr>
              <w:t xml:space="preserve"> </w:t>
            </w:r>
            <w:r w:rsidR="00907FB9" w:rsidRPr="00897FE6">
              <w:rPr>
                <w:color w:val="auto"/>
              </w:rPr>
              <w:t xml:space="preserve">Kalan laadun kehittämisohjelmalla tuetaan kalan käytön lisäämistä elintarvikkeena. </w:t>
            </w:r>
            <w:r w:rsidR="00057F1A" w:rsidRPr="00897FE6">
              <w:rPr>
                <w:color w:val="auto"/>
              </w:rPr>
              <w:t>Strategisesti tärkeiksi arvioiduille toimille, kuten v</w:t>
            </w:r>
            <w:r w:rsidR="009C0FCA" w:rsidRPr="00897FE6">
              <w:rPr>
                <w:color w:val="auto"/>
              </w:rPr>
              <w:t xml:space="preserve">ajaasti hyödynnettyjen kalavarojen käytön lisäämiseen liittyville </w:t>
            </w:r>
            <w:r w:rsidR="00057F1A" w:rsidRPr="00897FE6">
              <w:rPr>
                <w:color w:val="auto"/>
              </w:rPr>
              <w:t>hankkeille,</w:t>
            </w:r>
            <w:r w:rsidR="009C0FCA" w:rsidRPr="00897FE6">
              <w:rPr>
                <w:color w:val="auto"/>
              </w:rPr>
              <w:t xml:space="preserve"> voidaan myöntää korotettua tukea. </w:t>
            </w:r>
          </w:p>
          <w:p w14:paraId="5B287E65" w14:textId="3B85E140" w:rsidR="009C0FCA" w:rsidRPr="00897FE6" w:rsidRDefault="009C0FCA" w:rsidP="00E54C4D">
            <w:pPr>
              <w:pStyle w:val="Default"/>
              <w:rPr>
                <w:color w:val="auto"/>
              </w:rPr>
            </w:pPr>
          </w:p>
          <w:p w14:paraId="2D177504" w14:textId="6F96ECE9" w:rsidR="00C9773A" w:rsidRPr="00897FE6" w:rsidRDefault="00B57E13" w:rsidP="00E54C4D">
            <w:pPr>
              <w:pStyle w:val="Default"/>
              <w:rPr>
                <w:color w:val="auto"/>
              </w:rPr>
            </w:pPr>
            <w:r w:rsidRPr="00897FE6">
              <w:rPr>
                <w:color w:val="auto"/>
              </w:rPr>
              <w:t>Myös investointitukia tarvitaan</w:t>
            </w:r>
            <w:r w:rsidR="00684416" w:rsidRPr="00897FE6">
              <w:rPr>
                <w:color w:val="auto"/>
              </w:rPr>
              <w:t xml:space="preserve"> alan uudistamiseen ja kestävään kasvuun:</w:t>
            </w:r>
            <w:r w:rsidRPr="00897FE6">
              <w:rPr>
                <w:color w:val="auto"/>
              </w:rPr>
              <w:t xml:space="preserve"> </w:t>
            </w:r>
            <w:r w:rsidR="00684416" w:rsidRPr="00897FE6">
              <w:rPr>
                <w:color w:val="auto"/>
              </w:rPr>
              <w:t xml:space="preserve">ne ovat tärkeitä niin </w:t>
            </w:r>
            <w:r w:rsidRPr="00897FE6">
              <w:rPr>
                <w:color w:val="auto"/>
              </w:rPr>
              <w:t>yritystoiminnan</w:t>
            </w:r>
            <w:r w:rsidR="00292B8D" w:rsidRPr="00897FE6">
              <w:rPr>
                <w:color w:val="auto"/>
              </w:rPr>
              <w:t xml:space="preserve"> kehittämisen</w:t>
            </w:r>
            <w:r w:rsidR="00684416" w:rsidRPr="00897FE6">
              <w:rPr>
                <w:color w:val="auto"/>
              </w:rPr>
              <w:t xml:space="preserve"> kannalta kuin tarpeellisen infrastruktuurin ylläpitämisenkin vuoksi: satamat, purkupaikat ja vanheneva aluskanta vaativat kehittämistä.</w:t>
            </w:r>
            <w:r w:rsidR="00FD422B" w:rsidRPr="00897FE6">
              <w:rPr>
                <w:color w:val="auto"/>
              </w:rPr>
              <w:t xml:space="preserve"> </w:t>
            </w:r>
            <w:r w:rsidR="00292B8D" w:rsidRPr="00897FE6">
              <w:rPr>
                <w:color w:val="auto"/>
              </w:rPr>
              <w:t xml:space="preserve">Ilmaston ja ympäristön muutoksiin sopeutumiseen tarvitaan niin ikään investointeja. </w:t>
            </w:r>
          </w:p>
          <w:p w14:paraId="230DECBB" w14:textId="451A4B47" w:rsidR="00B57E13" w:rsidRPr="00897FE6" w:rsidRDefault="00B57E13" w:rsidP="00E54C4D">
            <w:pPr>
              <w:pStyle w:val="Default"/>
              <w:rPr>
                <w:color w:val="auto"/>
              </w:rPr>
            </w:pPr>
          </w:p>
          <w:p w14:paraId="5CA0F089" w14:textId="4F0937E3" w:rsidR="00730A4D" w:rsidRPr="00897FE6" w:rsidRDefault="003C3CBC" w:rsidP="00E54C4D">
            <w:pPr>
              <w:pStyle w:val="Default"/>
              <w:rPr>
                <w:color w:val="auto"/>
              </w:rPr>
            </w:pPr>
            <w:r w:rsidRPr="00897FE6">
              <w:rPr>
                <w:color w:val="auto"/>
              </w:rPr>
              <w:t xml:space="preserve">Työtä kalojen hyvinvoinnin parantamiseksi jatketaan. </w:t>
            </w:r>
            <w:r w:rsidR="00A301D9" w:rsidRPr="00897FE6">
              <w:rPr>
                <w:color w:val="auto"/>
              </w:rPr>
              <w:t xml:space="preserve">Toteutetaan kalojen hyvinvointiohjelma yhteistyössä yritysten, tutkimuksen ja </w:t>
            </w:r>
            <w:r w:rsidR="00A7408F" w:rsidRPr="00897FE6">
              <w:rPr>
                <w:color w:val="auto"/>
              </w:rPr>
              <w:t>sidosryhmien</w:t>
            </w:r>
            <w:r w:rsidR="00A301D9" w:rsidRPr="00897FE6">
              <w:rPr>
                <w:color w:val="auto"/>
              </w:rPr>
              <w:t xml:space="preserve"> kanssa. Tavoitteena on kalojen hyvinvoinnin jatkuva kehittäminen ja sitä koskevan tutkimustiedon lisääminen. </w:t>
            </w:r>
          </w:p>
          <w:p w14:paraId="4D801108" w14:textId="77777777" w:rsidR="00A301D9" w:rsidRPr="00897FE6" w:rsidRDefault="00A301D9" w:rsidP="00E54C4D">
            <w:pPr>
              <w:pStyle w:val="Default"/>
              <w:rPr>
                <w:color w:val="auto"/>
              </w:rPr>
            </w:pPr>
          </w:p>
          <w:p w14:paraId="6F97BEE8" w14:textId="071901DE" w:rsidR="00624A64" w:rsidRPr="00897FE6" w:rsidRDefault="007C7980" w:rsidP="00E54C4D">
            <w:pPr>
              <w:pStyle w:val="Default"/>
              <w:rPr>
                <w:color w:val="auto"/>
              </w:rPr>
            </w:pPr>
            <w:r w:rsidRPr="00897FE6">
              <w:rPr>
                <w:color w:val="auto"/>
              </w:rPr>
              <w:t>Jotta toimiala voisi kasvaa, myös tunnistettu</w:t>
            </w:r>
            <w:r w:rsidR="00907FB9" w:rsidRPr="00897FE6">
              <w:rPr>
                <w:color w:val="auto"/>
              </w:rPr>
              <w:t>ja</w:t>
            </w:r>
            <w:r w:rsidRPr="00897FE6">
              <w:rPr>
                <w:color w:val="auto"/>
              </w:rPr>
              <w:t xml:space="preserve"> heikkouksi</w:t>
            </w:r>
            <w:r w:rsidR="00907FB9" w:rsidRPr="00897FE6">
              <w:rPr>
                <w:color w:val="auto"/>
              </w:rPr>
              <w:t>a</w:t>
            </w:r>
            <w:r w:rsidRPr="00897FE6">
              <w:rPr>
                <w:color w:val="auto"/>
              </w:rPr>
              <w:t xml:space="preserve"> täytyy</w:t>
            </w:r>
            <w:r w:rsidR="00907FB9" w:rsidRPr="00897FE6">
              <w:rPr>
                <w:color w:val="auto"/>
              </w:rPr>
              <w:t xml:space="preserve"> kehittää.</w:t>
            </w:r>
            <w:r w:rsidR="00624A64" w:rsidRPr="00897FE6">
              <w:rPr>
                <w:color w:val="auto"/>
              </w:rPr>
              <w:t xml:space="preserve"> Erityisesti pienimuotoisessa rannikko- ja sisävesikalastuksessa tarvitaan tukea toiminnan kannattavuuden parantamiseen, </w:t>
            </w:r>
            <w:r w:rsidR="00730A4D" w:rsidRPr="00897FE6">
              <w:rPr>
                <w:color w:val="auto"/>
              </w:rPr>
              <w:t xml:space="preserve">rahoituksen hyvän saatavuuden varmistaminen, </w:t>
            </w:r>
            <w:r w:rsidR="00624A64" w:rsidRPr="00897FE6">
              <w:rPr>
                <w:color w:val="auto"/>
              </w:rPr>
              <w:t>keinoja uusien yrittäjien houkuttelemiseen alalle, ratkaisuja hylje</w:t>
            </w:r>
            <w:r w:rsidR="002040B1" w:rsidRPr="00897FE6">
              <w:rPr>
                <w:color w:val="auto"/>
              </w:rPr>
              <w:t>- ja merimetso-</w:t>
            </w:r>
            <w:r w:rsidR="00624A64" w:rsidRPr="00897FE6">
              <w:rPr>
                <w:color w:val="auto"/>
              </w:rPr>
              <w:t>ongelmaan ja vesialueiden heikkoon saatavuuteen sekä tukea ilmastonmuutokseen sopeutumiseen.</w:t>
            </w:r>
            <w:r w:rsidR="00C07704" w:rsidRPr="00897FE6">
              <w:rPr>
                <w:color w:val="auto"/>
              </w:rPr>
              <w:t xml:space="preserve"> Toiminnan kannattavuutta tuetaan saaliin arvon ja menekin lisäämisen kautta sekä menetelmien ja toimintatapojen kehittämisellä kalan pyynnissä, keräilyssä ja käsittelyssä.</w:t>
            </w:r>
            <w:r w:rsidR="002040B1" w:rsidRPr="00897FE6">
              <w:rPr>
                <w:color w:val="auto"/>
              </w:rPr>
              <w:t xml:space="preserve"> Vajaasti hyödynnettyjen kalojen käyttöä ja merkitystä halutaan lisätä kalastuksen perinteisiä arvolajeja unohtamatta.</w:t>
            </w:r>
            <w:r w:rsidR="00624A64" w:rsidRPr="00897FE6">
              <w:rPr>
                <w:color w:val="auto"/>
              </w:rPr>
              <w:t xml:space="preserve"> Myös yhteistyön ja viestinnän kehittäminen on tärkeää ristiriitojen vähentämiseksi ja toiminnan hajanaisuudesta aiheutuvien ongelmien vähentämiseksi</w:t>
            </w:r>
            <w:r w:rsidR="002040B1" w:rsidRPr="00897FE6">
              <w:rPr>
                <w:color w:val="auto"/>
              </w:rPr>
              <w:t>, samoin keskeisen infrastruktuurin, kuten satamien ylläpitäminen</w:t>
            </w:r>
            <w:r w:rsidR="00624A64" w:rsidRPr="00897FE6">
              <w:rPr>
                <w:color w:val="auto"/>
              </w:rPr>
              <w:t xml:space="preserve">. Toiminnan monipuolistamisen tukeminen on tärkeää kalastuksen </w:t>
            </w:r>
            <w:r w:rsidR="00624A64" w:rsidRPr="00897FE6">
              <w:rPr>
                <w:color w:val="auto"/>
              </w:rPr>
              <w:lastRenderedPageBreak/>
              <w:t xml:space="preserve">sesonkiluontoisuuden vuoksi. </w:t>
            </w:r>
            <w:r w:rsidR="002040B1" w:rsidRPr="00897FE6">
              <w:rPr>
                <w:color w:val="auto"/>
              </w:rPr>
              <w:t xml:space="preserve">Kehittämällä pienimuotoisen rannikko- ja sisävesikalastuksen heikkouksia voidaan paremmin hyödyntää myös niiden vahvuuksia, kuten kalastusmenetelmien kestävyyttä, yrittäjien innovatiivisuutta sekä kuluttajien kasvavaa kiinnostusta ympäristöystävällistä lähiruokaa kohtaan. </w:t>
            </w:r>
          </w:p>
          <w:p w14:paraId="770D8A9F" w14:textId="77777777" w:rsidR="00624A64" w:rsidRPr="00897FE6" w:rsidRDefault="00624A64" w:rsidP="00E54C4D">
            <w:pPr>
              <w:pStyle w:val="Default"/>
              <w:rPr>
                <w:color w:val="auto"/>
              </w:rPr>
            </w:pPr>
          </w:p>
          <w:p w14:paraId="20A89D89" w14:textId="6F31874A" w:rsidR="002A3C4F" w:rsidRPr="00897FE6" w:rsidRDefault="00624A64" w:rsidP="00E54C4D">
            <w:pPr>
              <w:pStyle w:val="Default"/>
              <w:rPr>
                <w:color w:val="auto"/>
              </w:rPr>
            </w:pPr>
            <w:r w:rsidRPr="00897FE6">
              <w:rPr>
                <w:color w:val="auto"/>
              </w:rPr>
              <w:t>Kalastust</w:t>
            </w:r>
            <w:r w:rsidR="002A3C4F" w:rsidRPr="00897FE6">
              <w:rPr>
                <w:color w:val="auto"/>
              </w:rPr>
              <w:t>oiminnan heikko kannattavuus</w:t>
            </w:r>
            <w:r w:rsidR="00A77A98" w:rsidRPr="00897FE6">
              <w:rPr>
                <w:color w:val="auto"/>
              </w:rPr>
              <w:t xml:space="preserve"> </w:t>
            </w:r>
            <w:r w:rsidR="002A3C4F" w:rsidRPr="00897FE6">
              <w:rPr>
                <w:color w:val="auto"/>
              </w:rPr>
              <w:t xml:space="preserve">uhkaa </w:t>
            </w:r>
            <w:r w:rsidR="00CF28E4" w:rsidRPr="00897FE6">
              <w:rPr>
                <w:color w:val="auto"/>
              </w:rPr>
              <w:t xml:space="preserve">rannikko- ja sisävesikalastuksen </w:t>
            </w:r>
            <w:r w:rsidR="002A3C4F" w:rsidRPr="00897FE6">
              <w:rPr>
                <w:color w:val="auto"/>
              </w:rPr>
              <w:t>jatkuvuutta</w:t>
            </w:r>
            <w:r w:rsidR="008F1982" w:rsidRPr="00897FE6">
              <w:rPr>
                <w:color w:val="auto"/>
              </w:rPr>
              <w:t xml:space="preserve"> ja toimialan kykyä investoida kasvumahdollisuuksiin</w:t>
            </w:r>
            <w:r w:rsidR="002A3C4F" w:rsidRPr="00897FE6">
              <w:rPr>
                <w:color w:val="auto"/>
              </w:rPr>
              <w:t xml:space="preserve">. </w:t>
            </w:r>
            <w:r w:rsidR="008C4CBA" w:rsidRPr="00897FE6">
              <w:rPr>
                <w:color w:val="auto"/>
              </w:rPr>
              <w:t>Tämän vuoksi t</w:t>
            </w:r>
            <w:r w:rsidR="00373E27" w:rsidRPr="00897FE6">
              <w:rPr>
                <w:color w:val="auto"/>
              </w:rPr>
              <w:t>arvitaan</w:t>
            </w:r>
            <w:r w:rsidR="008C4CBA" w:rsidRPr="00897FE6">
              <w:rPr>
                <w:color w:val="auto"/>
              </w:rPr>
              <w:t xml:space="preserve"> osaamisen kehittämistä,</w:t>
            </w:r>
            <w:r w:rsidR="00373E27" w:rsidRPr="00897FE6">
              <w:rPr>
                <w:color w:val="auto"/>
              </w:rPr>
              <w:t xml:space="preserve"> uusia yhteistyömalleja </w:t>
            </w:r>
            <w:r w:rsidR="00DF1680" w:rsidRPr="00897FE6">
              <w:rPr>
                <w:color w:val="auto"/>
              </w:rPr>
              <w:t>ja teknologioita sekä</w:t>
            </w:r>
            <w:r w:rsidR="00373E27" w:rsidRPr="00897FE6">
              <w:rPr>
                <w:color w:val="auto"/>
              </w:rPr>
              <w:t xml:space="preserve"> tuotekehitystä.</w:t>
            </w:r>
            <w:r w:rsidR="008C4CBA" w:rsidRPr="00897FE6">
              <w:rPr>
                <w:color w:val="auto"/>
              </w:rPr>
              <w:t xml:space="preserve"> Myös alan ulkopuolisten pääomien houkutteleminen o</w:t>
            </w:r>
            <w:r w:rsidR="00A96249" w:rsidRPr="00897FE6">
              <w:rPr>
                <w:color w:val="auto"/>
              </w:rPr>
              <w:t>n</w:t>
            </w:r>
            <w:r w:rsidR="008C4CBA" w:rsidRPr="00897FE6">
              <w:rPr>
                <w:color w:val="auto"/>
              </w:rPr>
              <w:t xml:space="preserve"> tärkeää. </w:t>
            </w:r>
          </w:p>
          <w:p w14:paraId="2B41F383" w14:textId="77777777" w:rsidR="002A3C4F" w:rsidRPr="00897FE6" w:rsidRDefault="002A3C4F" w:rsidP="00E54C4D">
            <w:pPr>
              <w:pStyle w:val="Default"/>
              <w:rPr>
                <w:color w:val="auto"/>
              </w:rPr>
            </w:pPr>
          </w:p>
          <w:p w14:paraId="67487AA4" w14:textId="193F2BFD" w:rsidR="00B57E13" w:rsidRPr="00897FE6" w:rsidRDefault="00B57E13" w:rsidP="00E54C4D">
            <w:pPr>
              <w:pStyle w:val="Default"/>
              <w:rPr>
                <w:color w:val="auto"/>
              </w:rPr>
            </w:pPr>
            <w:r w:rsidRPr="00897FE6">
              <w:rPr>
                <w:color w:val="auto"/>
              </w:rPr>
              <w:t xml:space="preserve">Kalastajien ikääntymisen ja nuorten vähäisen alalle tulon haasteeseen vastataan perustamalla </w:t>
            </w:r>
            <w:r w:rsidR="00A96249" w:rsidRPr="00897FE6">
              <w:rPr>
                <w:color w:val="auto"/>
              </w:rPr>
              <w:t xml:space="preserve">uusien </w:t>
            </w:r>
            <w:r w:rsidRPr="00897FE6">
              <w:rPr>
                <w:color w:val="auto"/>
              </w:rPr>
              <w:t>kalastajien aloitustukijärjestelmä</w:t>
            </w:r>
            <w:r w:rsidR="00A96249" w:rsidRPr="00897FE6">
              <w:rPr>
                <w:color w:val="auto"/>
              </w:rPr>
              <w:t xml:space="preserve"> rannikko- ja sisävesikalastukseen</w:t>
            </w:r>
            <w:r w:rsidRPr="00897FE6">
              <w:rPr>
                <w:color w:val="auto"/>
              </w:rPr>
              <w:t xml:space="preserve">. </w:t>
            </w:r>
            <w:r w:rsidR="00E73DAF" w:rsidRPr="00897FE6">
              <w:rPr>
                <w:color w:val="auto"/>
              </w:rPr>
              <w:t>Lisäksi työolosuhteiden parantamiseksi tarvitaan edelleen kehitystyötä ja investointeja, jotta työn fyysinen raskaus ei pakottaisi kalastajia ennenaikaiselle eläkkeelle ja jotta ala houkuttelisi myös nuoria.</w:t>
            </w:r>
          </w:p>
          <w:p w14:paraId="21B4C927" w14:textId="2F959777" w:rsidR="00FC0D52" w:rsidRPr="00897FE6" w:rsidRDefault="00FC0D52" w:rsidP="00E54C4D">
            <w:pPr>
              <w:pStyle w:val="Default"/>
              <w:rPr>
                <w:color w:val="auto"/>
              </w:rPr>
            </w:pPr>
          </w:p>
          <w:p w14:paraId="18E06FD9" w14:textId="27875231" w:rsidR="00FC0D52" w:rsidRPr="00897FE6" w:rsidRDefault="00FC0D52" w:rsidP="00E54C4D">
            <w:pPr>
              <w:pStyle w:val="Default"/>
              <w:rPr>
                <w:color w:val="auto"/>
              </w:rPr>
            </w:pPr>
            <w:r w:rsidRPr="00897FE6">
              <w:rPr>
                <w:color w:val="auto"/>
              </w:rPr>
              <w:t xml:space="preserve">Lainoja ja takauksia tarvitaan kalastustoiminnan käynnistämisen tueksi ja toiminnan kehittämiseen liittyvien investointien rahoittamiseksi. Investoinnit ovat kalastusalalla usein kalliita ja </w:t>
            </w:r>
            <w:r w:rsidR="00A96249" w:rsidRPr="00897FE6">
              <w:rPr>
                <w:color w:val="auto"/>
              </w:rPr>
              <w:t xml:space="preserve">yritysten </w:t>
            </w:r>
            <w:r w:rsidRPr="00897FE6">
              <w:rPr>
                <w:color w:val="auto"/>
              </w:rPr>
              <w:t>on vaikeaa saada rahoitusta</w:t>
            </w:r>
            <w:r w:rsidR="00A77A98" w:rsidRPr="00897FE6">
              <w:rPr>
                <w:color w:val="auto"/>
              </w:rPr>
              <w:t xml:space="preserve"> etenkin pienimuotoisessa kalastuksessa</w:t>
            </w:r>
            <w:r w:rsidRPr="00897FE6">
              <w:rPr>
                <w:color w:val="auto"/>
              </w:rPr>
              <w:t xml:space="preserve">. </w:t>
            </w:r>
          </w:p>
          <w:p w14:paraId="224F237D" w14:textId="511140B6" w:rsidR="00292B8D" w:rsidRPr="00897FE6" w:rsidRDefault="00292B8D" w:rsidP="00E54C4D">
            <w:pPr>
              <w:pStyle w:val="Default"/>
              <w:rPr>
                <w:color w:val="auto"/>
              </w:rPr>
            </w:pPr>
          </w:p>
          <w:p w14:paraId="1DEC58D7" w14:textId="15A161E6" w:rsidR="00292B8D" w:rsidRPr="00897FE6" w:rsidRDefault="007C7980" w:rsidP="00E54C4D">
            <w:pPr>
              <w:pStyle w:val="Default"/>
              <w:rPr>
                <w:color w:val="auto"/>
              </w:rPr>
            </w:pPr>
            <w:r w:rsidRPr="00897FE6">
              <w:rPr>
                <w:color w:val="auto"/>
              </w:rPr>
              <w:t xml:space="preserve">Hylkeet ja merimetsot aiheuttavat haasteita </w:t>
            </w:r>
            <w:r w:rsidR="00624A64" w:rsidRPr="00897FE6">
              <w:rPr>
                <w:color w:val="auto"/>
              </w:rPr>
              <w:t xml:space="preserve">etenkin </w:t>
            </w:r>
            <w:r w:rsidR="00A77A98" w:rsidRPr="00897FE6">
              <w:rPr>
                <w:color w:val="auto"/>
              </w:rPr>
              <w:t xml:space="preserve">pienimuotoiselle </w:t>
            </w:r>
            <w:r w:rsidRPr="00897FE6">
              <w:rPr>
                <w:color w:val="auto"/>
              </w:rPr>
              <w:t>rannikkokalastukselle.</w:t>
            </w:r>
            <w:r w:rsidR="008F1982" w:rsidRPr="00897FE6">
              <w:rPr>
                <w:color w:val="auto"/>
              </w:rPr>
              <w:t xml:space="preserve"> Vastaavasti saimaannorpan suojelutoimenpiteet rajoittavat kaupallisen kalastuksen mahdollisuuksia Saimaan alueella.</w:t>
            </w:r>
            <w:r w:rsidRPr="00897FE6">
              <w:rPr>
                <w:color w:val="auto"/>
              </w:rPr>
              <w:t xml:space="preserve"> </w:t>
            </w:r>
            <w:r w:rsidR="00292B8D" w:rsidRPr="00897FE6">
              <w:rPr>
                <w:color w:val="auto"/>
              </w:rPr>
              <w:t>Hylkeiden ja merimetsojen aiheuttamia saalisvahinkoja pyritään vähentämään sekä tutkimus- ja innovaatiotoiminnan</w:t>
            </w:r>
            <w:r w:rsidR="00D50565" w:rsidRPr="00897FE6">
              <w:rPr>
                <w:color w:val="auto"/>
              </w:rPr>
              <w:t xml:space="preserve"> että investointitukien avulla. </w:t>
            </w:r>
            <w:r w:rsidR="004340C4" w:rsidRPr="00897FE6">
              <w:rPr>
                <w:color w:val="auto"/>
              </w:rPr>
              <w:t xml:space="preserve">Investoinnit voivat liittyä hylkeiden kestäviin pyydyksiin tai pyydysten ja pyyntialueiden suojaamiseen hylkeiltä ja merimetsoilta. </w:t>
            </w:r>
            <w:r w:rsidR="00D50565" w:rsidRPr="00897FE6">
              <w:rPr>
                <w:color w:val="auto"/>
              </w:rPr>
              <w:t>Investointeihin voidaan myöntää korotettua tukea. Lisäksi hylkeiden aiheuttami</w:t>
            </w:r>
            <w:r w:rsidR="008C4CBA" w:rsidRPr="00897FE6">
              <w:rPr>
                <w:color w:val="auto"/>
              </w:rPr>
              <w:t>en</w:t>
            </w:r>
            <w:r w:rsidR="00D50565" w:rsidRPr="00897FE6">
              <w:rPr>
                <w:color w:val="auto"/>
              </w:rPr>
              <w:t xml:space="preserve"> vahin</w:t>
            </w:r>
            <w:r w:rsidR="008C4CBA" w:rsidRPr="00897FE6">
              <w:rPr>
                <w:color w:val="auto"/>
              </w:rPr>
              <w:t>kojen kompensaatiota</w:t>
            </w:r>
            <w:r w:rsidR="00D50565" w:rsidRPr="00897FE6">
              <w:rPr>
                <w:color w:val="auto"/>
              </w:rPr>
              <w:t xml:space="preserve"> jatketaan ja tuetaan hyljekysymykseen liittyvää ratkaisuhakuista vuoropuhelua. </w:t>
            </w:r>
            <w:r w:rsidR="008F1982" w:rsidRPr="00897FE6">
              <w:rPr>
                <w:color w:val="auto"/>
              </w:rPr>
              <w:t>Vastaavalla tavalla pyritään yhteen</w:t>
            </w:r>
            <w:r w:rsidR="003C3CBC" w:rsidRPr="00897FE6">
              <w:rPr>
                <w:color w:val="auto"/>
              </w:rPr>
              <w:t xml:space="preserve"> </w:t>
            </w:r>
            <w:r w:rsidR="008F1982" w:rsidRPr="00897FE6">
              <w:rPr>
                <w:color w:val="auto"/>
              </w:rPr>
              <w:t>sovittamaan saimaannorpan suojelutavoitteita ja kalastuksen toimintaedellytyksiä.</w:t>
            </w:r>
          </w:p>
          <w:p w14:paraId="51F04B92" w14:textId="0A8FF9CF" w:rsidR="00DF1680" w:rsidRPr="00897FE6" w:rsidRDefault="00DF1680" w:rsidP="00E54C4D">
            <w:pPr>
              <w:pStyle w:val="Default"/>
              <w:rPr>
                <w:color w:val="auto"/>
              </w:rPr>
            </w:pPr>
          </w:p>
          <w:p w14:paraId="09AE0CFD" w14:textId="1A351960" w:rsidR="006A1BB9" w:rsidRPr="00897FE6" w:rsidRDefault="008C4CBA" w:rsidP="00E54C4D">
            <w:pPr>
              <w:pStyle w:val="Default"/>
              <w:rPr>
                <w:color w:val="auto"/>
              </w:rPr>
            </w:pPr>
            <w:r w:rsidRPr="00897FE6">
              <w:rPr>
                <w:color w:val="auto"/>
              </w:rPr>
              <w:t>Viestinnän, vuoropuhelun ja yhteistyön kehittämiseen liittyviä hankkeita tuetaan. Tavoitteena on parantaa alan yhteistyökykyä ja vähentää toimintaan liittyviä ristiriitoja ja konflikteja, jotta ne eivät estäisi alan kasvumahdollisuuksien toteutumista. Viestinnän ja vuoropuhelun tehostamiseksi perustetaan toimialan vaikuttajaverkosto.</w:t>
            </w:r>
          </w:p>
          <w:p w14:paraId="021B3C5D" w14:textId="77777777" w:rsidR="008C4CBA" w:rsidRPr="00897FE6" w:rsidRDefault="008C4CBA" w:rsidP="00E54C4D">
            <w:pPr>
              <w:pStyle w:val="Default"/>
              <w:rPr>
                <w:color w:val="auto"/>
              </w:rPr>
            </w:pPr>
          </w:p>
          <w:p w14:paraId="3CB21FE5" w14:textId="15A408AF" w:rsidR="006A1BB9" w:rsidRPr="00897FE6" w:rsidRDefault="00DF1680" w:rsidP="006A1BB9">
            <w:pPr>
              <w:pStyle w:val="Default"/>
              <w:rPr>
                <w:color w:val="auto"/>
              </w:rPr>
            </w:pPr>
            <w:r w:rsidRPr="00897FE6">
              <w:rPr>
                <w:color w:val="auto"/>
              </w:rPr>
              <w:t xml:space="preserve">Jotta vältetään viestinnän keskittyminen ongelmiin ja ristiriitoihin, täytyy ongelmakohtiin tarttua aktiivisesti – kalastusmenetelmien tulee olla kestäviä ja kalakantojen säilyä elinvoimaisina. Tutkimus- ja kehitystoimilla ratkotaan alan haasteita ja kehitetään ympäristöyhteistyötä edelleen. </w:t>
            </w:r>
            <w:r w:rsidR="006A1BB9" w:rsidRPr="00897FE6">
              <w:rPr>
                <w:color w:val="auto"/>
              </w:rPr>
              <w:t xml:space="preserve">Kalastusta säädellään tietoon perustuen ja tiedon tasoa parannetaan. Ympäristön tilan parantamiseksi tuetaan myös ympäristökunnostuksia ja kokeillaan uudenlaisia rahoitusmalleja niiden tehostamiseksi. Kalastuksen ympäristö- ja ilmastovaikutusten vähentämistä tuetaan vauhdittamalla uusien teknologioiden ja toimintatapojen kehittämistä ja käyttöönottoa. Kalatalouden ympäristöohjelman avulla tuetaan </w:t>
            </w:r>
            <w:r w:rsidR="006A1BB9" w:rsidRPr="00897FE6">
              <w:rPr>
                <w:color w:val="auto"/>
              </w:rPr>
              <w:lastRenderedPageBreak/>
              <w:t>kalakantojen luontaista lisääntymistä ja parannetaan kalavarojen elinympäristön kunnostustoimien vaikuttavuutta. Pyydysten valikoivuutta ja tahattomien saaliiden välttämistä kehitetään</w:t>
            </w:r>
            <w:r w:rsidR="008F1982" w:rsidRPr="00897FE6">
              <w:rPr>
                <w:color w:val="auto"/>
              </w:rPr>
              <w:t xml:space="preserve"> ja niiden käyttöönottoon liittyviä investointeja voidaan rahoittaa korotetulla investointituella</w:t>
            </w:r>
            <w:r w:rsidR="006A1BB9" w:rsidRPr="00897FE6">
              <w:rPr>
                <w:color w:val="auto"/>
              </w:rPr>
              <w:t xml:space="preserve">. </w:t>
            </w:r>
          </w:p>
          <w:p w14:paraId="506F1E8A" w14:textId="483345DA" w:rsidR="00DF1680" w:rsidRPr="00897FE6" w:rsidRDefault="00DF1680" w:rsidP="00E54C4D">
            <w:pPr>
              <w:pStyle w:val="Default"/>
              <w:rPr>
                <w:color w:val="auto"/>
              </w:rPr>
            </w:pPr>
          </w:p>
          <w:p w14:paraId="78681913" w14:textId="48F32CA7" w:rsidR="00DF1680" w:rsidRPr="00897FE6" w:rsidRDefault="008E38AA" w:rsidP="00E54C4D">
            <w:pPr>
              <w:pStyle w:val="Default"/>
              <w:rPr>
                <w:color w:val="auto"/>
              </w:rPr>
            </w:pPr>
            <w:r w:rsidRPr="00897FE6">
              <w:rPr>
                <w:color w:val="auto"/>
              </w:rPr>
              <w:t xml:space="preserve">Ilmastonmuutoksen aiheuttamiin haasteisiin etsitään ratkaisuja. Muuttuneisiin sääoloihin sopeutuminen vaatii alusten ja pyydysten kehittämistä, esimerkiksi kelirikkokalastukseen sopivien välineiden kehitystyötä. Ilmastonmuutosta pyritään myös hillitsemään vähentämällä kalastuksen hiilidioksidipäästöjä moottorinvaihtojen avulla sekä tukemalla tutkimusta ja investointeja esimerkiksi sähköaluksiin ja energiatehokkaisiin pyyntimenetelmiin liittyen. </w:t>
            </w:r>
          </w:p>
          <w:p w14:paraId="4CE0B6ED" w14:textId="77777777" w:rsidR="008E38AA" w:rsidRPr="00897FE6" w:rsidRDefault="008E38AA" w:rsidP="00E54C4D">
            <w:pPr>
              <w:pStyle w:val="Default"/>
              <w:rPr>
                <w:color w:val="auto"/>
              </w:rPr>
            </w:pPr>
          </w:p>
          <w:p w14:paraId="62997EE7" w14:textId="7B01B802" w:rsidR="00650EA5" w:rsidRPr="00897FE6" w:rsidRDefault="00604B87" w:rsidP="00FD19F6">
            <w:pPr>
              <w:pStyle w:val="Default"/>
              <w:rPr>
                <w:b/>
                <w:color w:val="auto"/>
              </w:rPr>
            </w:pPr>
            <w:r w:rsidRPr="00897FE6">
              <w:rPr>
                <w:b/>
                <w:color w:val="auto"/>
              </w:rPr>
              <w:t>Tiedonkeruu</w:t>
            </w:r>
            <w:r w:rsidR="00650EA5">
              <w:rPr>
                <w:b/>
                <w:color w:val="auto"/>
              </w:rPr>
              <w:t>:</w:t>
            </w:r>
          </w:p>
          <w:p w14:paraId="55AA09D4" w14:textId="7B4F253C" w:rsidR="00876560" w:rsidRPr="00897FE6" w:rsidRDefault="00876560" w:rsidP="00876560">
            <w:pPr>
              <w:pStyle w:val="Default"/>
              <w:rPr>
                <w:b/>
                <w:color w:val="auto"/>
              </w:rPr>
            </w:pPr>
            <w:r w:rsidRPr="00897FE6">
              <w:rPr>
                <w:color w:val="auto"/>
              </w:rPr>
              <w:t xml:space="preserve">Tiedonkeruun kansallisen ohjelman sisältöä joudutaan aika-ajoin muuttamaan tiedonkeruuta tai kalavarojen hyödyntämistä ohjaavien säädösten tai tietotarpeiden muuttuessa tai toimintaympäristössä tapahtuvien muutosten takia. </w:t>
            </w:r>
            <w:bookmarkStart w:id="3" w:name="_Hlk72167825"/>
            <w:r w:rsidRPr="00897FE6">
              <w:rPr>
                <w:color w:val="auto"/>
              </w:rPr>
              <w:t>Erityisen merkittävällä tavalla tiedonkeruuohjelmaan vaikuttaa viimeistelyssä olevauusi tiedonkeruuasetus, joka määrittää tiedonkeruussa velvoittavaksi kerättävät tiedot 1.1.2022 alkaen.</w:t>
            </w:r>
            <w:bookmarkEnd w:id="3"/>
          </w:p>
          <w:p w14:paraId="7747DFBB" w14:textId="77777777" w:rsidR="00876560" w:rsidRPr="00897FE6" w:rsidRDefault="00876560" w:rsidP="00876560">
            <w:pPr>
              <w:pStyle w:val="Default"/>
              <w:rPr>
                <w:color w:val="auto"/>
              </w:rPr>
            </w:pPr>
          </w:p>
          <w:p w14:paraId="30B66B99" w14:textId="48AFC01D" w:rsidR="00876560" w:rsidRPr="00897FE6" w:rsidRDefault="00876560" w:rsidP="00876560">
            <w:pPr>
              <w:pStyle w:val="Default"/>
              <w:rPr>
                <w:color w:val="auto"/>
              </w:rPr>
            </w:pPr>
            <w:r w:rsidRPr="00897FE6">
              <w:rPr>
                <w:color w:val="auto"/>
              </w:rPr>
              <w:t>Merellä tapahtuvan kaupallisen kalastuksen osalta</w:t>
            </w:r>
            <w:r w:rsidRPr="00897FE6">
              <w:rPr>
                <w:i/>
                <w:iCs/>
                <w:color w:val="auto"/>
              </w:rPr>
              <w:t xml:space="preserve"> </w:t>
            </w:r>
            <w:bookmarkStart w:id="4" w:name="_Hlk72168674"/>
            <w:r w:rsidRPr="00897FE6">
              <w:rPr>
                <w:color w:val="auto"/>
              </w:rPr>
              <w:t xml:space="preserve">tiedonkeruuohjelman keskeinen ydin on jatkossakin kiintiöityjen ja muiden kaupallisesti merkittävien kalakantojen (silakka, kilohaili, lohi, kuha, ahven, siika sekä Perämeren muikku) seurannan ja arvioinnin tarvitseman datan tuottaminen (ml. syksyisin tehtävä silakan ja kilohailin koetroolaus- ja kaikuluotaustutkimusmatka BIAS) ja kalakanta-arvioiden teko, kalavarojen hyödyntämisen seuranta sekä kalastusta kuvaavien taloustietojen keruu. </w:t>
            </w:r>
            <w:bookmarkEnd w:id="4"/>
            <w:r w:rsidRPr="00897FE6">
              <w:rPr>
                <w:color w:val="auto"/>
              </w:rPr>
              <w:t>Uusi tiedonkeruuasetus mahdollistaa edelleen sivusaalistiedon (uhanalaiset lintu-, merinisäkäs- ja kalalajit) keruun kalastajan oman ilmoituksen (</w:t>
            </w:r>
            <w:proofErr w:type="spellStart"/>
            <w:r w:rsidRPr="00897FE6">
              <w:rPr>
                <w:color w:val="auto"/>
              </w:rPr>
              <w:t>logbook</w:t>
            </w:r>
            <w:proofErr w:type="spellEnd"/>
            <w:r w:rsidRPr="00897FE6">
              <w:rPr>
                <w:color w:val="auto"/>
              </w:rPr>
              <w:t xml:space="preserve"> ja muu vastaava kirjanpito) perusteella. Tietotarve nykyistä tarkempaan sivusaaliin seurantaan on kuitenkin olemassa. Ohjelmakaudella 2021−2027 on seurattava tarkasti sivusaalistiedonkeruun kehitystarpeita ja varauduttava mahdollisiin muutoksiin. </w:t>
            </w:r>
          </w:p>
          <w:p w14:paraId="614A9616" w14:textId="77777777" w:rsidR="00876560" w:rsidRPr="00897FE6" w:rsidRDefault="00876560" w:rsidP="00876560">
            <w:pPr>
              <w:pStyle w:val="Default"/>
              <w:rPr>
                <w:color w:val="auto"/>
              </w:rPr>
            </w:pPr>
          </w:p>
          <w:p w14:paraId="056CAB1A" w14:textId="73FF6073" w:rsidR="00876560" w:rsidRPr="00897FE6" w:rsidRDefault="00876560" w:rsidP="00876560">
            <w:pPr>
              <w:pStyle w:val="Default"/>
              <w:rPr>
                <w:color w:val="auto"/>
              </w:rPr>
            </w:pPr>
            <w:r w:rsidRPr="00897FE6">
              <w:rPr>
                <w:color w:val="auto"/>
              </w:rPr>
              <w:t>Särkikalojen ja muiden vajaasti hyödynnettyjen kalojen hyödyntämien saattaa lisääntyä niin merkittäväksi, että se voi lisätä tarvetta niihin kohdistuvaan tiedonkeruuseen. Niiden mukanaolo suoraan tiedonkeruuohjelmassa edellyttäisi kuitenkin tiedonkeruun hyväksyttämistä alueellisella ja EU-tasolla (kansallisen työsuunnitelma), mikä saattaa osoittautua hankalaksi. Tiedonkeruu särkikaloista voisi olla mahdollista erillisten hankkeiden (esim. tutkimus- ja innovaatio-ohjelmat) kautta.</w:t>
            </w:r>
          </w:p>
          <w:p w14:paraId="34ECC782" w14:textId="77777777" w:rsidR="00876560" w:rsidRPr="00897FE6" w:rsidRDefault="00876560" w:rsidP="00876560">
            <w:pPr>
              <w:pStyle w:val="Default"/>
              <w:rPr>
                <w:i/>
                <w:iCs/>
                <w:color w:val="auto"/>
              </w:rPr>
            </w:pPr>
          </w:p>
          <w:p w14:paraId="7AAE8F81" w14:textId="2FD0B83E" w:rsidR="00876560" w:rsidRPr="00897FE6" w:rsidRDefault="00876560" w:rsidP="00876560">
            <w:pPr>
              <w:pStyle w:val="Default"/>
              <w:rPr>
                <w:color w:val="auto"/>
              </w:rPr>
            </w:pPr>
            <w:r w:rsidRPr="00897FE6">
              <w:rPr>
                <w:color w:val="auto"/>
              </w:rPr>
              <w:t>Kalojen poisheittokieltoon myönnettyjen poikkeuksien mahdollinen muutos voisi aiheuttaa muutoksia lohenkalastukseen (rysäkalastajille myönnetty poikkeus poisheittokieltoon on määräaikainen).</w:t>
            </w:r>
          </w:p>
          <w:p w14:paraId="15C43A6E" w14:textId="77777777" w:rsidR="00876560" w:rsidRPr="00897FE6" w:rsidRDefault="00876560" w:rsidP="00876560">
            <w:pPr>
              <w:pStyle w:val="Default"/>
              <w:rPr>
                <w:b/>
                <w:color w:val="auto"/>
              </w:rPr>
            </w:pPr>
          </w:p>
          <w:p w14:paraId="24025D76" w14:textId="16CDDEB0" w:rsidR="00876560" w:rsidRPr="00897FE6" w:rsidRDefault="00876560" w:rsidP="00876560">
            <w:pPr>
              <w:pStyle w:val="Default"/>
              <w:rPr>
                <w:color w:val="auto"/>
              </w:rPr>
            </w:pPr>
            <w:r w:rsidRPr="00897FE6">
              <w:rPr>
                <w:iCs/>
                <w:color w:val="auto"/>
              </w:rPr>
              <w:t>Uusi tiedonkeruuasetus ei edellytä tiedonkeruuta sisävesien kaupallisesta kalastuksesta (lukuun ottamatta vaelluskalojen, kuten lohen ja ankeriaan, kalastusta myös sisävesissä). Kuitenkin kansallisella tasolla sisävesien kalatalouteen liittyy tietotarpeita niin kaupallisen kalastuksen kuin vapaa-ajankalastuksenkin osalta.</w:t>
            </w:r>
          </w:p>
          <w:p w14:paraId="09C846FF" w14:textId="77777777" w:rsidR="00876560" w:rsidRPr="00897FE6" w:rsidRDefault="00876560" w:rsidP="00876560">
            <w:pPr>
              <w:pStyle w:val="Default"/>
              <w:rPr>
                <w:color w:val="auto"/>
              </w:rPr>
            </w:pPr>
          </w:p>
          <w:p w14:paraId="635850EB" w14:textId="1474DDBE" w:rsidR="00876560" w:rsidRPr="00897FE6" w:rsidRDefault="00876560" w:rsidP="00876560">
            <w:pPr>
              <w:pStyle w:val="Default"/>
              <w:rPr>
                <w:color w:val="auto"/>
              </w:rPr>
            </w:pPr>
            <w:r w:rsidRPr="00897FE6">
              <w:rPr>
                <w:color w:val="auto"/>
              </w:rPr>
              <w:t>Kansalliseen ohjelmaan kuuluu tiedon kerääminen uhanalaista vaelluskalakannoista (meritaimen, ankerias ja osin lohi). Uudessa tiedonkeruuasetuksessa (voimaan 1.1. 2022) korostetaan vaelluskaloihin kohdistuvan tiedonkeruun tärkeyttä. Tästä osoituksena meritaimenta ja ankeriasta koskeva tiedonkeruuvelvoite kantojen seurannan ja arvioinnin tarvitseman datan tuottamiseksi ja kalakanta-arvioiden tekemiseksi</w:t>
            </w:r>
          </w:p>
          <w:p w14:paraId="4E252E9F" w14:textId="77777777" w:rsidR="00876560" w:rsidRPr="00897FE6" w:rsidRDefault="00876560" w:rsidP="00876560">
            <w:pPr>
              <w:pStyle w:val="Default"/>
              <w:rPr>
                <w:color w:val="auto"/>
              </w:rPr>
            </w:pPr>
            <w:r w:rsidRPr="00897FE6">
              <w:rPr>
                <w:color w:val="auto"/>
              </w:rPr>
              <w:t xml:space="preserve">laajenee, mikä on huomioitava myös kansallisessa ohjelmassa. Lopullinen vaelluskaloihin kohdistuvan tiedonkeruun laajuus päätetään myöhemmin alueellisesti RCG BALTIC &amp; </w:t>
            </w:r>
            <w:proofErr w:type="spellStart"/>
            <w:r w:rsidRPr="00897FE6">
              <w:rPr>
                <w:color w:val="auto"/>
              </w:rPr>
              <w:t>NANSEA:ssa</w:t>
            </w:r>
            <w:proofErr w:type="spellEnd"/>
            <w:r w:rsidRPr="00897FE6">
              <w:rPr>
                <w:color w:val="auto"/>
              </w:rPr>
              <w:t>.</w:t>
            </w:r>
          </w:p>
          <w:p w14:paraId="037A6F25" w14:textId="77777777" w:rsidR="00876560" w:rsidRPr="00897FE6" w:rsidRDefault="00876560" w:rsidP="00876560">
            <w:pPr>
              <w:pStyle w:val="Default"/>
              <w:rPr>
                <w:color w:val="auto"/>
              </w:rPr>
            </w:pPr>
          </w:p>
          <w:p w14:paraId="14B725F4" w14:textId="17981EBE" w:rsidR="00876560" w:rsidRPr="00897FE6" w:rsidRDefault="00876560" w:rsidP="00876560">
            <w:pPr>
              <w:pStyle w:val="Default"/>
              <w:rPr>
                <w:color w:val="auto"/>
              </w:rPr>
            </w:pPr>
            <w:r w:rsidRPr="00897FE6">
              <w:rPr>
                <w:color w:val="auto"/>
              </w:rPr>
              <w:t xml:space="preserve">Vuonna 2022 voimaan tulevan tiedonkeruuasetuksen mukaan vapaa-ajankalastuksen saaliista on kerättävä tietoa lohi- meritaimen- ja ankerias- (käsittäen myös sisävedet) sekä turskasaaliista. Vapaa-ajankalastuksen tiedonkeruun parantamiseen on tietotarpeita EU:n komission puolesta, mutta tiedonkeruun järjestämisestä päätetään myöhemmin alueellisesti RCG-tasolla. Osin vastauksena vapaa-ajankalastuksesta kerättävän tiedon luotettavuuden parantamiseen vapaa-ajankalastuskyselyn otoskokoa on kasvatettu 7500:sta </w:t>
            </w:r>
            <w:proofErr w:type="gramStart"/>
            <w:r w:rsidRPr="00897FE6">
              <w:rPr>
                <w:color w:val="auto"/>
              </w:rPr>
              <w:t>11000:aan</w:t>
            </w:r>
            <w:proofErr w:type="gramEnd"/>
            <w:r w:rsidRPr="00897FE6">
              <w:rPr>
                <w:color w:val="auto"/>
              </w:rPr>
              <w:t xml:space="preserve">. Vapaa-ajan kalastukseen kohdistuva tiedonkeruu määritellään yksityiskohtaisemmin myöhemmin alueellisesti RCG BALTIC &amp; </w:t>
            </w:r>
            <w:proofErr w:type="spellStart"/>
            <w:r w:rsidRPr="00897FE6">
              <w:rPr>
                <w:color w:val="auto"/>
              </w:rPr>
              <w:t>NANSEA:ssa</w:t>
            </w:r>
            <w:proofErr w:type="spellEnd"/>
            <w:r w:rsidRPr="00897FE6">
              <w:rPr>
                <w:color w:val="auto"/>
              </w:rPr>
              <w:t>.</w:t>
            </w:r>
          </w:p>
          <w:p w14:paraId="5137BCD5" w14:textId="77777777" w:rsidR="00876560" w:rsidRPr="00897FE6" w:rsidRDefault="00876560" w:rsidP="00876560">
            <w:pPr>
              <w:pStyle w:val="Default"/>
              <w:rPr>
                <w:color w:val="auto"/>
              </w:rPr>
            </w:pPr>
          </w:p>
          <w:p w14:paraId="0624E533" w14:textId="64314BE5" w:rsidR="00876560" w:rsidRPr="00897FE6" w:rsidRDefault="00876560" w:rsidP="00876560">
            <w:pPr>
              <w:pStyle w:val="Default"/>
              <w:rPr>
                <w:color w:val="auto"/>
              </w:rPr>
            </w:pPr>
            <w:r w:rsidRPr="00897FE6">
              <w:rPr>
                <w:color w:val="auto"/>
              </w:rPr>
              <w:t>Uudessa EU-</w:t>
            </w:r>
            <w:proofErr w:type="spellStart"/>
            <w:r w:rsidRPr="00897FE6">
              <w:rPr>
                <w:color w:val="auto"/>
              </w:rPr>
              <w:t>MAPissa</w:t>
            </w:r>
            <w:proofErr w:type="spellEnd"/>
            <w:r w:rsidRPr="00897FE6">
              <w:rPr>
                <w:color w:val="auto"/>
              </w:rPr>
              <w:t xml:space="preserve"> kalanjalostuksen taloudellisten ja sosiaalisten muuttujien tiedonkeruu ei ole enää velvoitteena mukana vuodesta 2022 lähtien, mutta jäsenmaat voivat niin päättäessään käyttää EMKVR -rahoitusta myös jalostuksen taloudellisten ja sosiaalisten tietojen keräämiseen. Myös komissiolle toimitettavassa työsuunnitelmassa ja vuosiraportissa säilyy mahdollisuus näiden raportointiin. Kansallisella tasolla kalanjalostuksen talous-, työllisyys- ja tuotantotietoihin sekä raaka-ainekäyttöön liittyy edelleen tietotarpeita</w:t>
            </w:r>
            <w:r w:rsidR="00600650" w:rsidRPr="00897FE6">
              <w:rPr>
                <w:color w:val="auto"/>
              </w:rPr>
              <w:t>,</w:t>
            </w:r>
            <w:r w:rsidRPr="00897FE6">
              <w:rPr>
                <w:color w:val="auto"/>
              </w:rPr>
              <w:t xml:space="preserve"> ja tiedonkeruun jatkaminen on toivottavaa. Vesiviljelyn tiedonkeruuta koskeva velvoite säilyy ennallaan. </w:t>
            </w:r>
          </w:p>
          <w:p w14:paraId="2141B1BB" w14:textId="77777777" w:rsidR="00876560" w:rsidRPr="00897FE6" w:rsidRDefault="00876560" w:rsidP="00876560">
            <w:pPr>
              <w:pStyle w:val="Default"/>
              <w:rPr>
                <w:color w:val="auto"/>
              </w:rPr>
            </w:pPr>
          </w:p>
          <w:p w14:paraId="704C11DF" w14:textId="77777777" w:rsidR="00876560" w:rsidRPr="00897FE6" w:rsidRDefault="00876560" w:rsidP="00876560">
            <w:pPr>
              <w:pStyle w:val="Default"/>
              <w:rPr>
                <w:color w:val="auto"/>
              </w:rPr>
            </w:pPr>
            <w:r w:rsidRPr="00897FE6">
              <w:rPr>
                <w:color w:val="auto"/>
              </w:rPr>
              <w:t xml:space="preserve">Luonnonvarakeskus vastaa vuosittain yli kymmeneen kalatalouden tiedonkeruuta koskevaan tietopyyntöön. Tietopyyntöihin vastaaminen annetussa määräajassa (tai muuten kohtuulliseksi katsotussa ajassa) </w:t>
            </w:r>
            <w:bookmarkStart w:id="5" w:name="_Hlk72169531"/>
            <w:r w:rsidRPr="00897FE6">
              <w:rPr>
                <w:color w:val="auto"/>
              </w:rPr>
              <w:t xml:space="preserve">on velvoitettu Euroopan parlamentin ja neuvoston asetuksessa (EU) 2017/1004. Merkittävimmät tietopyyntöjen lähettäjät ovat ICES, STECF, </w:t>
            </w:r>
            <w:proofErr w:type="spellStart"/>
            <w:r w:rsidRPr="00897FE6">
              <w:rPr>
                <w:color w:val="auto"/>
              </w:rPr>
              <w:t>RCG:t</w:t>
            </w:r>
            <w:proofErr w:type="spellEnd"/>
            <w:r w:rsidRPr="00897FE6">
              <w:rPr>
                <w:color w:val="auto"/>
              </w:rPr>
              <w:t>, Euroopan komissio sekä erilaiset kansalliset instituutit. Vaikka suurin osa tietopyynnöistä on vuosittain toistuvia, niihin (usein lyhyellä varoitusajalla) tulevat muutokse</w:t>
            </w:r>
            <w:bookmarkEnd w:id="5"/>
            <w:r w:rsidRPr="00897FE6">
              <w:rPr>
                <w:color w:val="auto"/>
              </w:rPr>
              <w:t>t ja päivitykset työllistävät Luonnonvarakeskuksen henkilökuntaa. Tietopyyntöjen määrä on myös lisääntymässä ja niiden laajuus kasvaa. Resurssit tietopyyntöihin vastaamiseen on turvattava myös tulevaisuudessa.</w:t>
            </w:r>
          </w:p>
          <w:p w14:paraId="19D5328C" w14:textId="24359490" w:rsidR="00876560" w:rsidRPr="00897FE6" w:rsidRDefault="00876560" w:rsidP="00876560">
            <w:pPr>
              <w:pStyle w:val="Default"/>
              <w:rPr>
                <w:color w:val="auto"/>
              </w:rPr>
            </w:pPr>
          </w:p>
          <w:p w14:paraId="2300EAC5" w14:textId="77777777" w:rsidR="00876560" w:rsidRPr="00897FE6" w:rsidRDefault="00876560" w:rsidP="00876560">
            <w:pPr>
              <w:pStyle w:val="Default"/>
              <w:rPr>
                <w:color w:val="auto"/>
              </w:rPr>
            </w:pPr>
            <w:r w:rsidRPr="00897FE6">
              <w:rPr>
                <w:color w:val="auto"/>
              </w:rPr>
              <w:t xml:space="preserve">Kalatalouden tiedonkeruuohjelman puitteissa osallistutaan vuosittain lukuisiin kansainvälisiin foorumeihin, joista merkittävimmät yhteistyöelimet ovat kansainvälinen merentutkimusneuvosto ICES (useita erillisiä työryhmiä), Itämeren alueen sekä </w:t>
            </w:r>
            <w:proofErr w:type="spellStart"/>
            <w:r w:rsidRPr="00897FE6">
              <w:rPr>
                <w:color w:val="auto"/>
              </w:rPr>
              <w:t>Pohjois</w:t>
            </w:r>
            <w:proofErr w:type="spellEnd"/>
            <w:r w:rsidRPr="00897FE6">
              <w:rPr>
                <w:color w:val="auto"/>
              </w:rPr>
              <w:t xml:space="preserve">- ja Itä-Atlantin alueellinen yhteistyöelin RCG Baltic &amp; NANSEA, taloudellisen tiedonkeruun yhteistyöryhmä RCG ECON sekä STECF. Näillä foorumeilla osallistutaan tiedonkeruuohjelman sisältöjen kehittämiseen ja tietojen käyttöön, analysointiin sekä neuvonantoon (esim. </w:t>
            </w:r>
            <w:r w:rsidRPr="00897FE6">
              <w:rPr>
                <w:color w:val="auto"/>
              </w:rPr>
              <w:lastRenderedPageBreak/>
              <w:t>kanta-arviotyö). Aktiivinen kansainvälinen osallistuminen edesauttaa tiedonkeruuvelvoitteen täyttämistä, tehostaa tiedonkeruuta sekä mahdollistaa Suomen kalatalouden kansallisten erityispiirteiden huomioimisen kansainvälisessä päätöksenteossa.</w:t>
            </w:r>
          </w:p>
          <w:p w14:paraId="306BB73D" w14:textId="77777777" w:rsidR="00876560" w:rsidRPr="00897FE6" w:rsidRDefault="00876560" w:rsidP="00876560">
            <w:pPr>
              <w:pStyle w:val="Default"/>
              <w:rPr>
                <w:color w:val="auto"/>
              </w:rPr>
            </w:pPr>
          </w:p>
          <w:p w14:paraId="2F615BA1" w14:textId="77777777" w:rsidR="00876560" w:rsidRPr="00897FE6" w:rsidRDefault="00876560" w:rsidP="00876560">
            <w:pPr>
              <w:pStyle w:val="Default"/>
              <w:rPr>
                <w:color w:val="auto"/>
              </w:rPr>
            </w:pPr>
            <w:r w:rsidRPr="00897FE6">
              <w:rPr>
                <w:color w:val="auto"/>
              </w:rPr>
              <w:t>Tiedonkeruuasetukseen sisältyy velvoite tietokannan määrittelystä, rakentamisesta ja ylläpidosta. Tämän velvoitteen täyttämiseksi Luonnonvarakeskukselle on varmistettava tiedonkeruuvelvoitteiden edellyttämän tiedon saatavuus kaikissa tilanteissa. Kansallisten tietokantojen ylläpidossa ja kehityksessä on myös huomioitava yhteensopivuus kansainvälisten tietokantojen kanssa. Tämä edistää tiedonkeruun laatua ja resurssitehokkuutta.</w:t>
            </w:r>
          </w:p>
          <w:p w14:paraId="305B8A4A" w14:textId="36912125" w:rsidR="003922B5" w:rsidRPr="00897FE6" w:rsidRDefault="003922B5" w:rsidP="00FD19F6">
            <w:pPr>
              <w:pStyle w:val="Default"/>
              <w:rPr>
                <w:b/>
                <w:color w:val="auto"/>
              </w:rPr>
            </w:pPr>
          </w:p>
          <w:p w14:paraId="14C18AC2" w14:textId="35A64912" w:rsidR="00604B87" w:rsidRDefault="00604B87" w:rsidP="00FD19F6">
            <w:pPr>
              <w:pStyle w:val="Default"/>
              <w:rPr>
                <w:b/>
                <w:color w:val="auto"/>
              </w:rPr>
            </w:pPr>
            <w:r w:rsidRPr="00897FE6">
              <w:rPr>
                <w:b/>
                <w:color w:val="auto"/>
              </w:rPr>
              <w:t>Valvonta</w:t>
            </w:r>
            <w:r w:rsidR="00897FE6">
              <w:rPr>
                <w:b/>
                <w:color w:val="auto"/>
              </w:rPr>
              <w:t>:</w:t>
            </w:r>
            <w:r w:rsidR="00516572" w:rsidRPr="00897FE6">
              <w:rPr>
                <w:b/>
                <w:color w:val="auto"/>
              </w:rPr>
              <w:t xml:space="preserve"> </w:t>
            </w:r>
          </w:p>
          <w:p w14:paraId="340F6BF0" w14:textId="0BFD235C" w:rsidR="00D825E4" w:rsidRPr="00897FE6" w:rsidRDefault="00D825E4" w:rsidP="00897FE6">
            <w:pPr>
              <w:pStyle w:val="Default"/>
              <w:rPr>
                <w:b/>
                <w:color w:val="auto"/>
              </w:rPr>
            </w:pPr>
            <w:r w:rsidRPr="00897FE6">
              <w:t xml:space="preserve">Saaliiden oikean raportoinnin varmistamiseksi tuetaan vaakojen sekä punnitus- ja lajittelujärjestelmien hankintaa kalan purkamistoimintojen yhteyteen. On tarpeen kehittää, </w:t>
            </w:r>
            <w:proofErr w:type="spellStart"/>
            <w:r w:rsidRPr="00897FE6">
              <w:t>pilotoida</w:t>
            </w:r>
            <w:proofErr w:type="spellEnd"/>
            <w:r w:rsidRPr="00897FE6">
              <w:t xml:space="preserve"> ja ottaa käyttöön esimerkiksi saaliiden punnituksiin ja toimijoiden etävalvontaan soveltuvia teknisiä ratkaisuja, jotka tehostavat valvontaa tai vähentävät ihmistyön tarvetta. Tuetaan toimijoiden laitehankintoja ja järjestetään heille käytön tuki. Valvonnan työkalut suunnitellaan mahdollisuuksien mukaan niin, että ne hyödyttävät myös toimijoita. </w:t>
            </w:r>
          </w:p>
          <w:p w14:paraId="4EACAA1B" w14:textId="77777777" w:rsidR="00D825E4" w:rsidRPr="00897FE6" w:rsidRDefault="00D825E4" w:rsidP="00D825E4">
            <w:pPr>
              <w:rPr>
                <w:rFonts w:ascii="Times New Roman" w:hAnsi="Times New Roman" w:cs="Times New Roman"/>
                <w:sz w:val="24"/>
                <w:szCs w:val="24"/>
              </w:rPr>
            </w:pPr>
          </w:p>
          <w:p w14:paraId="5106B86E"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sz w:val="24"/>
                <w:szCs w:val="24"/>
              </w:rPr>
              <w:t xml:space="preserve">Tietojärjestelmien kehitystyössä uudistetaan ilmoitussovellukset ja tarkastusraportointi elinkaarisuunnitelman mukaisesti, tehostetaan ja automatisoidaan tietojen analysointia ja riskienhallintaa sekä parannetaan seuraamusjärjestelmän käytettävyyttä. Toteutetaan EU-lainsäädännön uusien vaatimuksien edellyttämät tietojärjestelmät. Kalastuksenvalvojille kehitetään toimivat mobiilisovellukset kentällä tehtävän työn tehostamiseksi. </w:t>
            </w:r>
          </w:p>
          <w:p w14:paraId="09DE4003" w14:textId="77777777" w:rsidR="00D825E4" w:rsidRPr="00897FE6" w:rsidRDefault="00D825E4" w:rsidP="00D825E4">
            <w:pPr>
              <w:rPr>
                <w:rFonts w:ascii="Times New Roman" w:hAnsi="Times New Roman" w:cs="Times New Roman"/>
                <w:sz w:val="24"/>
                <w:szCs w:val="24"/>
              </w:rPr>
            </w:pPr>
          </w:p>
          <w:p w14:paraId="2E4A63B8"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sz w:val="24"/>
                <w:szCs w:val="24"/>
              </w:rPr>
              <w:t xml:space="preserve">Valvontaviranomaisten koulutus ja osallistuminen useiden jäsenvaltioiden yhteisvalvontaan ja Euroopan kalastuksenvalvontaviraston koordinoimiin operaatioihin on jatkuvasti tärkeää valvonnan yhdenmukaisuuden ja ammattitaitoisuuden varmistamiseksi. Lisäksi uusien säädösten voimaantulo vaatii aina viranomaisten kouluttamista ja resurssien varmistamista. </w:t>
            </w:r>
          </w:p>
          <w:p w14:paraId="76E05F42" w14:textId="77777777" w:rsidR="00D825E4" w:rsidRPr="00897FE6" w:rsidRDefault="00D825E4" w:rsidP="00D825E4">
            <w:pPr>
              <w:rPr>
                <w:rFonts w:ascii="Times New Roman" w:hAnsi="Times New Roman" w:cs="Times New Roman"/>
                <w:sz w:val="24"/>
                <w:szCs w:val="24"/>
              </w:rPr>
            </w:pPr>
          </w:p>
          <w:p w14:paraId="18B369E1" w14:textId="0303A37F" w:rsidR="00D825E4" w:rsidRPr="00897FE6" w:rsidRDefault="001F2FCE" w:rsidP="00D825E4">
            <w:pPr>
              <w:pStyle w:val="Default"/>
              <w:rPr>
                <w:b/>
                <w:color w:val="auto"/>
              </w:rPr>
            </w:pPr>
            <w:r w:rsidRPr="00897FE6">
              <w:rPr>
                <w:color w:val="auto"/>
              </w:rPr>
              <w:t>Ohjelma</w:t>
            </w:r>
            <w:r w:rsidR="00D825E4" w:rsidRPr="00897FE6">
              <w:rPr>
                <w:color w:val="auto"/>
              </w:rPr>
              <w:t xml:space="preserve">ssa on varauduttava ohjelmakauden aikana ilmeneviin tarpeisiin hankkia viranomaisten käyttöön kalustoa ja valvontalaitteita. Myös alan toimijoiden käytössä olevien valvontalaitteiden hankintaa on tarpeen tukea </w:t>
            </w:r>
            <w:r w:rsidRPr="00897FE6">
              <w:rPr>
                <w:color w:val="auto"/>
              </w:rPr>
              <w:t>ohjelma</w:t>
            </w:r>
            <w:r w:rsidR="00D825E4" w:rsidRPr="00897FE6">
              <w:rPr>
                <w:color w:val="auto"/>
              </w:rPr>
              <w:t xml:space="preserve">sta (esim. VMS, </w:t>
            </w:r>
            <w:proofErr w:type="spellStart"/>
            <w:r w:rsidR="00D825E4" w:rsidRPr="00897FE6">
              <w:rPr>
                <w:color w:val="auto"/>
              </w:rPr>
              <w:t>eLogbook</w:t>
            </w:r>
            <w:proofErr w:type="spellEnd"/>
            <w:r w:rsidR="00D825E4" w:rsidRPr="00897FE6">
              <w:rPr>
                <w:color w:val="auto"/>
              </w:rPr>
              <w:t xml:space="preserve"> ja ilmoitussovellusten vaatimat laitteet).</w:t>
            </w:r>
          </w:p>
          <w:p w14:paraId="6947E1CB" w14:textId="77777777" w:rsidR="00897365" w:rsidRPr="00897FE6" w:rsidRDefault="00897365" w:rsidP="00FD19F6">
            <w:pPr>
              <w:pStyle w:val="Default"/>
              <w:rPr>
                <w:color w:val="auto"/>
              </w:rPr>
            </w:pPr>
          </w:p>
          <w:p w14:paraId="0B89671B" w14:textId="1E9F8898" w:rsidR="00897365" w:rsidRPr="00897FE6" w:rsidRDefault="00897365" w:rsidP="00FD19F6">
            <w:pPr>
              <w:pStyle w:val="Default"/>
              <w:rPr>
                <w:color w:val="auto"/>
              </w:rPr>
            </w:pPr>
          </w:p>
        </w:tc>
      </w:tr>
      <w:tr w:rsidR="00555490" w:rsidRPr="00897FE6" w14:paraId="227EF019" w14:textId="77777777" w:rsidTr="001308B8">
        <w:tc>
          <w:tcPr>
            <w:tcW w:w="1696" w:type="dxa"/>
            <w:shd w:val="clear" w:color="auto" w:fill="D9D9D9" w:themeFill="background1" w:themeFillShade="D9"/>
          </w:tcPr>
          <w:p w14:paraId="6026AF43" w14:textId="77777777" w:rsidR="00555490" w:rsidRPr="00897FE6" w:rsidRDefault="00555490" w:rsidP="00555490">
            <w:pPr>
              <w:pStyle w:val="Default"/>
            </w:pPr>
            <w:r w:rsidRPr="00897FE6">
              <w:lastRenderedPageBreak/>
              <w:t>Perustelut</w:t>
            </w:r>
            <w:r w:rsidR="001308B8" w:rsidRPr="00897FE6">
              <w:t xml:space="preserve"> valinnoille</w:t>
            </w:r>
          </w:p>
          <w:p w14:paraId="434C1D06" w14:textId="479EDD0A" w:rsidR="00163131" w:rsidRPr="00897FE6" w:rsidRDefault="00163131" w:rsidP="00555490">
            <w:pPr>
              <w:pStyle w:val="Default"/>
            </w:pPr>
          </w:p>
        </w:tc>
        <w:tc>
          <w:tcPr>
            <w:tcW w:w="7932" w:type="dxa"/>
          </w:tcPr>
          <w:p w14:paraId="53B176B6" w14:textId="1A39B9B0" w:rsidR="00604B87" w:rsidRDefault="00604B87" w:rsidP="00EE2BC0">
            <w:pPr>
              <w:pStyle w:val="Default"/>
              <w:rPr>
                <w:b/>
              </w:rPr>
            </w:pPr>
            <w:r w:rsidRPr="00897FE6">
              <w:rPr>
                <w:b/>
              </w:rPr>
              <w:t>Kalastus</w:t>
            </w:r>
            <w:r w:rsidR="00897FE6">
              <w:rPr>
                <w:b/>
              </w:rPr>
              <w:t>:</w:t>
            </w:r>
          </w:p>
          <w:p w14:paraId="601BE09D" w14:textId="09423301" w:rsidR="00E47601" w:rsidRPr="00897FE6" w:rsidRDefault="009611AA" w:rsidP="00EE2BC0">
            <w:pPr>
              <w:pStyle w:val="Default"/>
            </w:pPr>
            <w:r w:rsidRPr="00897FE6">
              <w:t>Kalan kysyntä kasvaa Suomessa ja maailmalla jatkuvasti, joten markkinoilla on paljon potentiaalia kotimaiselle luonnonkalalle.</w:t>
            </w:r>
            <w:r w:rsidR="00EE2BC0" w:rsidRPr="00897FE6">
              <w:t xml:space="preserve"> </w:t>
            </w:r>
            <w:r w:rsidR="003E0DC4" w:rsidRPr="00897FE6">
              <w:t xml:space="preserve">Ilmasto-, lähiruoka- ja terveystrendit tukevat kotimaisen kalan käytön kasvua. </w:t>
            </w:r>
            <w:r w:rsidR="008121B9" w:rsidRPr="00897FE6">
              <w:t>Myös alan oma usko toiminnan jatkuvuuteen ja kasvuun on vahvistunut erityisesti sisävesillä</w:t>
            </w:r>
            <w:r w:rsidR="007801CC" w:rsidRPr="00897FE6">
              <w:t>, jossa saaliit ovat olleet kasvussa 2010-luvun alusta asti</w:t>
            </w:r>
            <w:r w:rsidR="008121B9" w:rsidRPr="00897FE6">
              <w:t>.</w:t>
            </w:r>
            <w:r w:rsidR="007801CC" w:rsidRPr="00897FE6">
              <w:t xml:space="preserve"> Myös saaliin arvo on noussut sisävesillä huomattavasti, yli 60 prosenttia vuosikymmenen vaihteesta.</w:t>
            </w:r>
            <w:r w:rsidR="008121B9" w:rsidRPr="00897FE6">
              <w:t xml:space="preserve"> </w:t>
            </w:r>
            <w:r w:rsidR="00271A47" w:rsidRPr="00897FE6">
              <w:t xml:space="preserve">Pienimuotoisessa rannikkokalastuksessa </w:t>
            </w:r>
            <w:r w:rsidR="005F0A28" w:rsidRPr="00897FE6">
              <w:t>sen sijaan kalastajien määrä on vähentynyt ja usko toimialan jatkuvuuteen heikentynyt.</w:t>
            </w:r>
            <w:r w:rsidR="005F2A63" w:rsidRPr="00897FE6">
              <w:t xml:space="preserve"> </w:t>
            </w:r>
            <w:proofErr w:type="spellStart"/>
            <w:r w:rsidR="005F2A63" w:rsidRPr="00897FE6">
              <w:t>Hylkeenkarkottimien</w:t>
            </w:r>
            <w:proofErr w:type="spellEnd"/>
            <w:r w:rsidR="005F2A63" w:rsidRPr="00897FE6">
              <w:t xml:space="preserve"> </w:t>
            </w:r>
            <w:r w:rsidR="005F2A63" w:rsidRPr="00897FE6">
              <w:lastRenderedPageBreak/>
              <w:t>kehittäminen innovaatio-ohjelmissa on kuitenkin luonut uutta uskoa alan kehittämiseen rannikolla, koska niiden kautta luodaan jälleen edellytyksiä arvokkaampien, kalastukselle tärkeimpien lajien pyyntiin</w:t>
            </w:r>
            <w:r w:rsidR="008E3EB3" w:rsidRPr="00897FE6">
              <w:t>.</w:t>
            </w:r>
            <w:r w:rsidR="005F0A28" w:rsidRPr="00897FE6">
              <w:t xml:space="preserve"> </w:t>
            </w:r>
            <w:r w:rsidR="000E7C49" w:rsidRPr="00897FE6">
              <w:t xml:space="preserve">Alan kasvumahdollisuuksiin tarttuminen vaatii siis </w:t>
            </w:r>
            <w:r w:rsidR="00B52C88" w:rsidRPr="00897FE6">
              <w:t xml:space="preserve">sekä alan omien vahvuuksien </w:t>
            </w:r>
            <w:proofErr w:type="gramStart"/>
            <w:r w:rsidR="00B52C88" w:rsidRPr="00897FE6">
              <w:t>hyödyntämistä</w:t>
            </w:r>
            <w:proofErr w:type="gramEnd"/>
            <w:r w:rsidR="00B52C88" w:rsidRPr="00897FE6">
              <w:t xml:space="preserve"> että sen heikkouksien kehittämistä ja ulkoisiin uhkiin reagoimista. </w:t>
            </w:r>
          </w:p>
          <w:p w14:paraId="28E42B2C" w14:textId="5458F09A" w:rsidR="00A523A0" w:rsidRPr="00897FE6" w:rsidRDefault="00A523A0" w:rsidP="00EE2BC0">
            <w:pPr>
              <w:pStyle w:val="Default"/>
            </w:pPr>
          </w:p>
          <w:p w14:paraId="731337EE" w14:textId="049DB61A" w:rsidR="00A523A0" w:rsidRPr="00897FE6" w:rsidRDefault="00A523A0" w:rsidP="002E02B5">
            <w:pPr>
              <w:pStyle w:val="Default"/>
            </w:pPr>
            <w:r w:rsidRPr="00897FE6">
              <w:t xml:space="preserve">Silakan osuus merialueen kaupallisen kalastuksen kokonaissaaliista on noin 90 prosenttia ja arvosta 70 prosenttia. Muita tärkeitä saalislajeja ovat siika, kilohaili, kuha, ahven ja lohi. </w:t>
            </w:r>
            <w:r w:rsidR="00761B48" w:rsidRPr="00897FE6">
              <w:t>Lohi on rannikolla</w:t>
            </w:r>
            <w:r w:rsidR="002E02B5" w:rsidRPr="00897FE6">
              <w:t xml:space="preserve"> monin paikoin taloudellisesti tärkein kalalaji. Lohi on suoramyynnissä erittäin haluttu laji. Oma jalostus lisää kannattavuutta.</w:t>
            </w:r>
            <w:r w:rsidR="00761B48" w:rsidRPr="00897FE6">
              <w:t xml:space="preserve"> Ahvenen arvostus ja ahvenfileiden kysyntä ovat kasvussa ja </w:t>
            </w:r>
            <w:r w:rsidR="00CF28E4" w:rsidRPr="00897FE6">
              <w:t xml:space="preserve">vajaasti hyödynnetyistä särkikaloista tehdyille tuotteille </w:t>
            </w:r>
            <w:r w:rsidR="00761B48" w:rsidRPr="00897FE6">
              <w:t xml:space="preserve">on uusia kotimaisia ostajia. </w:t>
            </w:r>
            <w:r w:rsidR="002E02B5" w:rsidRPr="00897FE6">
              <w:t xml:space="preserve"> </w:t>
            </w:r>
            <w:r w:rsidRPr="00897FE6">
              <w:t>Valtaosa silakkasaaliista ja lähes koko kilohailisaalis käytetään rehuna. Silakan ja kilohailin kalastus on hyvin keskittynyttä, pieni joukko aluksia kalastaa suuren osan saaliista. Silakan kalastus on lisääntynyt viimeisten kymmenen vuoden aikana. Silakkaa on ollut meressä paljon ja saaliskiintiöt suuria. Samaan aikaan osa isoista troolareista on siirtynyt ulkomaalaisten omistukseen ja saalista on alettu purkaa entistä enemmän Ruotsiin ja Viroon.</w:t>
            </w:r>
            <w:r w:rsidR="002E02B5" w:rsidRPr="00897FE6">
              <w:t xml:space="preserve"> Silakalle tarvitaan uusia käyttökohteita, jos turkistarhauksen kysyntä laskee.</w:t>
            </w:r>
            <w:r w:rsidRPr="00897FE6">
              <w:t xml:space="preserve"> Jotta etenkin silakan kotimaista elintarvikekäyttöä saadaan lisättyä, tarvitaan paljon investointeja koko arvoketjuun</w:t>
            </w:r>
            <w:r w:rsidR="00CF28E4" w:rsidRPr="00897FE6">
              <w:t xml:space="preserve"> eli</w:t>
            </w:r>
            <w:r w:rsidRPr="00897FE6">
              <w:t xml:space="preserve"> </w:t>
            </w:r>
            <w:r w:rsidR="00CF28E4" w:rsidRPr="00897FE6">
              <w:t>kalastus</w:t>
            </w:r>
            <w:r w:rsidRPr="00897FE6">
              <w:t>aluksi</w:t>
            </w:r>
            <w:r w:rsidR="00CF28E4" w:rsidRPr="00897FE6">
              <w:t>sta jalostavaan teollisuuteen saakka</w:t>
            </w:r>
            <w:r w:rsidRPr="00897FE6">
              <w:t>. Elintarvikekäyttöö</w:t>
            </w:r>
            <w:r w:rsidR="00DA6026" w:rsidRPr="00897FE6">
              <w:t xml:space="preserve">n kalastettavalla kalalla laatuvaatimukset ovat korkeammat kuin rehukäyttöön kalastettavalla. </w:t>
            </w:r>
          </w:p>
          <w:p w14:paraId="71CAEB1D" w14:textId="10AAA276" w:rsidR="00DA6026" w:rsidRPr="00897FE6" w:rsidRDefault="00DA6026" w:rsidP="00EE2BC0">
            <w:pPr>
              <w:pStyle w:val="Default"/>
            </w:pPr>
          </w:p>
          <w:p w14:paraId="7D274422" w14:textId="18EDB0B1" w:rsidR="00DA6026" w:rsidRPr="00897FE6" w:rsidRDefault="00DA6026" w:rsidP="00DA6026">
            <w:pPr>
              <w:pStyle w:val="Default"/>
            </w:pPr>
            <w:r w:rsidRPr="00897FE6">
              <w:t>Muikku on koko kaupallisen kalastuksen arvoltaan toiseksi tärkein saaliskala. Viimeisen viidentoista vuoden aikana muikku</w:t>
            </w:r>
            <w:r w:rsidR="00447662">
              <w:t>saaliin määrä on vaihdellut 2,4–</w:t>
            </w:r>
            <w:r w:rsidRPr="00897FE6">
              <w:t xml:space="preserve">2,8 miljoonan kilon välillä. Seuraavaksi tärkeimpiä sisävesikalastuksen lajeja arvoltaan ovat kuha, ahven ja siika. Etenkin kuhasaaliit ovat viimevuosina kasvaneet. </w:t>
            </w:r>
            <w:r w:rsidR="00761B48" w:rsidRPr="00897FE6">
              <w:t>Sisävesikalan kysyntä on vakaata ja hinnat ovat korkeat. Silti s</w:t>
            </w:r>
            <w:r w:rsidRPr="00897FE6">
              <w:t>isävesiltä pyydetyn kotimaisen kalan osuus kalakaupassa on vain muutamia prosentteja</w:t>
            </w:r>
            <w:r w:rsidR="00761B48" w:rsidRPr="00897FE6">
              <w:t xml:space="preserve"> ja markkinat vetäisivät enemmän kuin kalaa tulee tarjolle</w:t>
            </w:r>
            <w:r w:rsidRPr="00897FE6">
              <w:t xml:space="preserve">. Kuha, siika ja ahven ovat kuluttajien suosiossa ja niitä toivotaan saatavan kalatiskeihin lisää. Muikkua puolestaan on saatavilla runsaasti. Suurin osa kaupallisen kalastuksen saaliista saadaan merialueelta. Merialueen saalis on reilut 150 ja sisävesien noin 6 miljoonaa kiloa. </w:t>
            </w:r>
          </w:p>
          <w:p w14:paraId="076F687B" w14:textId="77777777" w:rsidR="00E47601" w:rsidRPr="00897FE6" w:rsidRDefault="00E47601" w:rsidP="00EE2BC0">
            <w:pPr>
              <w:pStyle w:val="Default"/>
            </w:pPr>
          </w:p>
          <w:p w14:paraId="2EF36571" w14:textId="529B2989" w:rsidR="00EE2BC0" w:rsidRPr="00897FE6" w:rsidRDefault="003E0DC4" w:rsidP="00EE2BC0">
            <w:pPr>
              <w:pStyle w:val="Default"/>
            </w:pPr>
            <w:r w:rsidRPr="00897FE6">
              <w:t>Kalan kasvavaan kysyntään vastaaminen vaatii toimialalta merkittävää uudistumista</w:t>
            </w:r>
            <w:r w:rsidR="008F1982" w:rsidRPr="00897FE6">
              <w:t xml:space="preserve"> sekä toimintaedellytysten määrätietoista parantamista</w:t>
            </w:r>
            <w:r w:rsidRPr="00897FE6">
              <w:t xml:space="preserve">. </w:t>
            </w:r>
            <w:r w:rsidR="00730A4D" w:rsidRPr="00897FE6">
              <w:t>Suoria k</w:t>
            </w:r>
            <w:r w:rsidR="00EE2BC0" w:rsidRPr="00897FE6">
              <w:t>ehitys- ja investointitukia</w:t>
            </w:r>
            <w:r w:rsidRPr="00897FE6">
              <w:t xml:space="preserve"> tarvitaan, jotta yrity</w:t>
            </w:r>
            <w:r w:rsidR="00CF28E4" w:rsidRPr="00897FE6">
              <w:t xml:space="preserve">kset kykenevät toteuttamaan uudistumista vaativia toimenpiteitä </w:t>
            </w:r>
            <w:r w:rsidRPr="00897FE6">
              <w:t>kasv</w:t>
            </w:r>
            <w:r w:rsidR="00CF28E4" w:rsidRPr="00897FE6">
              <w:t xml:space="preserve">uun </w:t>
            </w:r>
            <w:r w:rsidRPr="00897FE6">
              <w:t>ja kannattavuu</w:t>
            </w:r>
            <w:r w:rsidR="00CF28E4" w:rsidRPr="00897FE6">
              <w:t>den</w:t>
            </w:r>
            <w:r w:rsidRPr="00897FE6">
              <w:t xml:space="preserve"> paranta</w:t>
            </w:r>
            <w:r w:rsidR="00CF28E4" w:rsidRPr="00897FE6">
              <w:t>miseen liittyen</w:t>
            </w:r>
            <w:r w:rsidRPr="00897FE6">
              <w:t xml:space="preserve">. </w:t>
            </w:r>
            <w:r w:rsidR="006C4AAB" w:rsidRPr="00897FE6">
              <w:t xml:space="preserve">Yksityisen ja julkisen sektorin yhteistyöhön perustuvia innovaatio-ohjelmia jatketaan, </w:t>
            </w:r>
            <w:r w:rsidR="008C5718" w:rsidRPr="00897FE6">
              <w:t>ja</w:t>
            </w:r>
            <w:r w:rsidR="006C4AAB" w:rsidRPr="00897FE6">
              <w:t xml:space="preserve"> lisäksi mahdollistetaan kehittämisavustukset ja innovaatiosetelit</w:t>
            </w:r>
            <w:r w:rsidR="00894C7E" w:rsidRPr="00897FE6">
              <w:t xml:space="preserve"> yritysten omiin kehittämishankkeisiin</w:t>
            </w:r>
            <w:r w:rsidR="006C4AAB" w:rsidRPr="00897FE6">
              <w:t xml:space="preserve">. </w:t>
            </w:r>
            <w:r w:rsidR="00EA4CB2" w:rsidRPr="00897FE6">
              <w:t>Innovaatio-ohjelmilla</w:t>
            </w:r>
            <w:r w:rsidR="00CF28E4" w:rsidRPr="00897FE6">
              <w:t xml:space="preserve"> ratkaistaan alan keskeisiä haasteita tai avataan potentiaalisimpia kasvumahdollisuuksia. Tällaisia kehitysalueita ovat </w:t>
            </w:r>
            <w:r w:rsidR="00EA4CB2" w:rsidRPr="00897FE6">
              <w:t xml:space="preserve">mm. </w:t>
            </w:r>
            <w:r w:rsidR="00CF28E4" w:rsidRPr="00897FE6">
              <w:t xml:space="preserve">hylkeiden aiheuttamien vahinkojen estäminen, </w:t>
            </w:r>
            <w:r w:rsidR="00EA4CB2" w:rsidRPr="00897FE6">
              <w:t xml:space="preserve">vajaasti hyödynnettyjen kalojen </w:t>
            </w:r>
            <w:r w:rsidR="00CF28E4" w:rsidRPr="00897FE6">
              <w:t xml:space="preserve">käytön lisääminen </w:t>
            </w:r>
            <w:r w:rsidR="00EA4CB2" w:rsidRPr="00897FE6">
              <w:t>ja korkean arvon tuotteiden kehittämi</w:t>
            </w:r>
            <w:r w:rsidR="00CF28E4" w:rsidRPr="00897FE6">
              <w:t>nen</w:t>
            </w:r>
            <w:r w:rsidR="00EA4CB2" w:rsidRPr="00897FE6">
              <w:t>.</w:t>
            </w:r>
            <w:r w:rsidR="005F0A28" w:rsidRPr="00897FE6">
              <w:t xml:space="preserve"> Ohjelmissa kehitetään myös kustannustehokkaita, yritysten kannattavuutta ja työolosuhteita parantavia ratkaisuja kalan pyynnin ja saaliin käsittelyn kehittämiseksi.</w:t>
            </w:r>
            <w:r w:rsidR="00EA4CB2" w:rsidRPr="00897FE6">
              <w:t xml:space="preserve"> </w:t>
            </w:r>
            <w:r w:rsidR="006C4AAB" w:rsidRPr="00897FE6">
              <w:t xml:space="preserve">Investointituet </w:t>
            </w:r>
            <w:r w:rsidR="006C4AAB" w:rsidRPr="00897FE6">
              <w:lastRenderedPageBreak/>
              <w:t>suunnataan erityisesti tuotteiden laadun ja arvon kehittämiseen, kuten uusiin tuotteisiin ja prosesseihin sekä logistiikkaan liittyviin investointeihin.</w:t>
            </w:r>
            <w:r w:rsidR="008C5718" w:rsidRPr="00897FE6">
              <w:t xml:space="preserve"> Tukea tarjotaan myös koulutukseen ja neuvontaan. </w:t>
            </w:r>
            <w:r w:rsidR="005F0A28" w:rsidRPr="00897FE6">
              <w:t>Yrityksille tarjottavalla korotetulla investointituella edistetään tutkimuksen ja yritysten yhteistyötä</w:t>
            </w:r>
            <w:r w:rsidR="00271A47" w:rsidRPr="00897FE6">
              <w:t xml:space="preserve"> – </w:t>
            </w:r>
            <w:r w:rsidR="00894C7E" w:rsidRPr="00897FE6">
              <w:t xml:space="preserve">korotettua tukea </w:t>
            </w:r>
            <w:r w:rsidR="005F0A28" w:rsidRPr="00897FE6">
              <w:t xml:space="preserve">voivat saada yritykset, jotka sitoutuvat monivuotiseen yhteistyöhön tutkimuslaitoksen kanssa. </w:t>
            </w:r>
          </w:p>
          <w:p w14:paraId="64B3811F" w14:textId="556D5DD3" w:rsidR="009B5BCA" w:rsidRPr="00897FE6" w:rsidRDefault="009B5BCA" w:rsidP="00EE2BC0">
            <w:pPr>
              <w:pStyle w:val="Default"/>
            </w:pPr>
          </w:p>
          <w:p w14:paraId="5FB54024" w14:textId="25954DBB" w:rsidR="009B5BCA" w:rsidRPr="00897FE6" w:rsidRDefault="009B5BCA" w:rsidP="00EE2BC0">
            <w:pPr>
              <w:pStyle w:val="Default"/>
            </w:pPr>
            <w:r w:rsidRPr="00897FE6">
              <w:t>Kaupallinen kalastus toimii Suomessa kestävällä tavalla ja kalastuksen valvonta on tehokasta.</w:t>
            </w:r>
            <w:r w:rsidR="00F80884" w:rsidRPr="00897FE6">
              <w:t xml:space="preserve"> Kalastuksen kestävyydestä kertoo esimerkiksi silakan ja kilohailin kalastukselle myönnetty kestävän kalastuksen MSC-sertifikaatti. </w:t>
            </w:r>
            <w:r w:rsidR="001C0BCD" w:rsidRPr="00897FE6">
              <w:t>Merk</w:t>
            </w:r>
            <w:r w:rsidR="00285589" w:rsidRPr="00897FE6">
              <w:t>ittävimpien kaupallisten kalalaj</w:t>
            </w:r>
            <w:r w:rsidR="001C0BCD" w:rsidRPr="00897FE6">
              <w:t>ien silakan, ahvenen, muikun ja kuhan kantojen tilanne on</w:t>
            </w:r>
            <w:r w:rsidR="007823C6" w:rsidRPr="00897FE6">
              <w:t xml:space="preserve"> hyvä</w:t>
            </w:r>
            <w:r w:rsidR="001C0BCD" w:rsidRPr="00897FE6">
              <w:t>. Särkikalakannat ovat runsastumassa rannikolla ja monilla järvillä.</w:t>
            </w:r>
            <w:r w:rsidRPr="00897FE6">
              <w:t xml:space="preserve"> </w:t>
            </w:r>
            <w:r w:rsidR="001C0BCD" w:rsidRPr="00897FE6">
              <w:t xml:space="preserve">Osaa kalalajeista, kuten särkikaloja </w:t>
            </w:r>
            <w:r w:rsidRPr="00897FE6">
              <w:t>ja</w:t>
            </w:r>
            <w:r w:rsidR="00940245" w:rsidRPr="00897FE6">
              <w:t xml:space="preserve"> pientä</w:t>
            </w:r>
            <w:r w:rsidRPr="00897FE6">
              <w:t xml:space="preserve"> muikku</w:t>
            </w:r>
            <w:r w:rsidR="001C0BCD" w:rsidRPr="00897FE6">
              <w:t>a</w:t>
            </w:r>
            <w:r w:rsidRPr="00897FE6">
              <w:t>,</w:t>
            </w:r>
            <w:r w:rsidR="001C0BCD" w:rsidRPr="00897FE6">
              <w:t xml:space="preserve"> on hyödynnetty vajaasti niiden kantojen tilaan nähden ja niiden</w:t>
            </w:r>
            <w:r w:rsidRPr="00897FE6">
              <w:t xml:space="preserve"> elintarvikekäyttöä voidaan</w:t>
            </w:r>
            <w:r w:rsidR="001C0BCD" w:rsidRPr="00897FE6">
              <w:t xml:space="preserve"> siten</w:t>
            </w:r>
            <w:r w:rsidRPr="00897FE6">
              <w:t xml:space="preserve"> lisätä </w:t>
            </w:r>
            <w:r w:rsidR="001C0BCD" w:rsidRPr="00897FE6">
              <w:t>kestävästi</w:t>
            </w:r>
            <w:r w:rsidRPr="00897FE6">
              <w:t>.</w:t>
            </w:r>
            <w:r w:rsidR="001C0BCD" w:rsidRPr="00897FE6">
              <w:t xml:space="preserve"> Myös silakan elintarvikekäyttöä voidaan lisätä ilman, että saalismäärä tarvitsee kasvattaa, koska tällä hetkellä vain murto-osa silakkasaalista käytetään elintarvikkeena.</w:t>
            </w:r>
            <w:r w:rsidRPr="00897FE6">
              <w:t xml:space="preserve"> Kalastuksen kestävä kasvu on siis </w:t>
            </w:r>
            <w:r w:rsidR="001C0BCD" w:rsidRPr="00897FE6">
              <w:t xml:space="preserve">Suomessa </w:t>
            </w:r>
            <w:r w:rsidR="00893D6B" w:rsidRPr="00897FE6">
              <w:t xml:space="preserve">realistinen tavoite. </w:t>
            </w:r>
            <w:r w:rsidRPr="00897FE6">
              <w:t>Tukea tarvitaan</w:t>
            </w:r>
            <w:r w:rsidR="00F03A5B" w:rsidRPr="00897FE6">
              <w:t xml:space="preserve"> erityisesti</w:t>
            </w:r>
            <w:r w:rsidRPr="00897FE6">
              <w:t xml:space="preserve"> vajaasti hyödynnettyjen lajien saamiseen entistä enemmän elintarvikekäyttöön sekä niiden elintarvikelaadun parantamiseen.</w:t>
            </w:r>
            <w:r w:rsidR="00DE371B" w:rsidRPr="00897FE6">
              <w:t xml:space="preserve"> Toistaiseksi silakan ja muiden vajaasti hyödynnettyjen kalojen laadussa on ollut vaihtelua. </w:t>
            </w:r>
            <w:r w:rsidR="006C4AAB" w:rsidRPr="00897FE6">
              <w:t xml:space="preserve">Vajaasti hyödynnettyjen kalavarojen käyttöön liittyviin toimiin </w:t>
            </w:r>
            <w:r w:rsidR="00297B9B" w:rsidRPr="00897FE6">
              <w:t xml:space="preserve">on tarpeen </w:t>
            </w:r>
            <w:r w:rsidR="006C4AAB" w:rsidRPr="00897FE6">
              <w:t>myöntää korotettua tukea</w:t>
            </w:r>
            <w:r w:rsidR="00297B9B" w:rsidRPr="00897FE6">
              <w:t>, koska niihin sisältyy normaalia investointitoimea suurempi epävarmuus ja taloudellinen riski</w:t>
            </w:r>
            <w:r w:rsidR="006C4AAB" w:rsidRPr="00897FE6">
              <w:t xml:space="preserve">. </w:t>
            </w:r>
          </w:p>
          <w:p w14:paraId="4B252872" w14:textId="77777777" w:rsidR="00EE2BC0" w:rsidRPr="00897FE6" w:rsidRDefault="00EE2BC0" w:rsidP="00EE2BC0">
            <w:pPr>
              <w:pStyle w:val="Default"/>
            </w:pPr>
          </w:p>
          <w:p w14:paraId="18CAD8E6" w14:textId="59BB8253" w:rsidR="003E0DC4" w:rsidRPr="00897FE6" w:rsidRDefault="003E0DC4" w:rsidP="00EE2BC0">
            <w:pPr>
              <w:pStyle w:val="Default"/>
            </w:pPr>
            <w:r w:rsidRPr="00897FE6">
              <w:t>Tukea tarvitaan myös</w:t>
            </w:r>
            <w:r w:rsidR="00EE2BC0" w:rsidRPr="00897FE6">
              <w:t xml:space="preserve"> alan keskeisten haasteiden ratkaisemiseksi, kuten hylkeiden ja merimetsojen aiheuttamien ongelmien </w:t>
            </w:r>
            <w:r w:rsidRPr="00897FE6">
              <w:t>lievittämiseen</w:t>
            </w:r>
            <w:r w:rsidR="00EE2BC0" w:rsidRPr="00897FE6">
              <w:t>, ilmastonmuutokseen sopeutumiseen, uusien kalastajien houkuttelemiseen alalle, kalastuksen julkisuuskuvan parantamiseen ja siihen liittyvien ristiriitojen vähentämiseen sekä etenkin pienimuotoisen kalastuksen</w:t>
            </w:r>
            <w:r w:rsidR="008E38AA" w:rsidRPr="00897FE6">
              <w:t xml:space="preserve"> kannattavuuden parantamiseen. </w:t>
            </w:r>
          </w:p>
          <w:p w14:paraId="5B5CD1F1" w14:textId="77777777" w:rsidR="003E0DC4" w:rsidRPr="00897FE6" w:rsidRDefault="003E0DC4" w:rsidP="00EE2BC0">
            <w:pPr>
              <w:pStyle w:val="Default"/>
            </w:pPr>
          </w:p>
          <w:p w14:paraId="5FD13666" w14:textId="54897E49" w:rsidR="00EE2BC0" w:rsidRPr="00897FE6" w:rsidRDefault="00ED2F30" w:rsidP="00EE2BC0">
            <w:pPr>
              <w:pStyle w:val="Default"/>
            </w:pPr>
            <w:r w:rsidRPr="00897FE6">
              <w:t>Suomen merialueilla esiintyy kahta hyljelajia, harmaahylkeitä eli halleja sekä Itämeren norppia. Hylkeet aiheuttavat vahinkoja</w:t>
            </w:r>
            <w:r w:rsidR="00271A47" w:rsidRPr="00897FE6">
              <w:t xml:space="preserve"> etenkin pienimuotoiselle rannikkokalastukselle</w:t>
            </w:r>
            <w:r w:rsidRPr="00897FE6">
              <w:t xml:space="preserve"> karkottamalla kaloja, syömällä saaliskaloja pyydyksistä ja rikkomalla pyydyksiä. Merimetso on levittäytynyt ja runsastunut Itämerellä voimakkaasti 1980-luvulta lähtien. Suomessa se on levittäytynyt koko rannikolle ja sen vaikutus tuntuu myös sisävesillä. Merimetsot syövät kalaravintoa ja vaikuttavat siten kalakantoihin. Vaikutuksen suuruudesta ei ole saavutettu yhteisymmärrystä ja aihe herättää ristiriitoja. </w:t>
            </w:r>
            <w:r w:rsidR="003E0DC4" w:rsidRPr="00897FE6">
              <w:t xml:space="preserve">Hylkeiden ja merimetsojen aiheuttamia taloudellisia vahinkoja </w:t>
            </w:r>
            <w:r w:rsidR="006C4AAB" w:rsidRPr="00897FE6">
              <w:t>pyritään vähentämään tutkimus- ja innovaatiotoiminnan</w:t>
            </w:r>
            <w:r w:rsidR="003E0DC4" w:rsidRPr="00897FE6">
              <w:t xml:space="preserve"> avulla sekä investoimalla saaliiden suojaukseen ja vahinkojen välttämiseen.</w:t>
            </w:r>
            <w:r w:rsidR="006C4AAB" w:rsidRPr="00897FE6">
              <w:t xml:space="preserve"> Investointeihin voidaan myöntää korotettua tukea.</w:t>
            </w:r>
            <w:r w:rsidR="00FB52D5" w:rsidRPr="00897FE6">
              <w:t xml:space="preserve"> Myös hylkeiden aiheuttamien vahinkojen kompensaatioita jatketaan.</w:t>
            </w:r>
            <w:r w:rsidR="003E0DC4" w:rsidRPr="00897FE6">
              <w:rPr>
                <w:i/>
              </w:rPr>
              <w:t xml:space="preserve"> </w:t>
            </w:r>
            <w:r w:rsidR="003E0DC4" w:rsidRPr="00897FE6">
              <w:t xml:space="preserve">Lisäksi vuoropuhelun lisääminen eri intressiryhmien välillä on tärkeää. </w:t>
            </w:r>
            <w:r w:rsidR="009611AA" w:rsidRPr="00897FE6">
              <w:t xml:space="preserve"> </w:t>
            </w:r>
          </w:p>
          <w:p w14:paraId="73FE6801" w14:textId="01E8D76B" w:rsidR="003E0DC4" w:rsidRPr="00897FE6" w:rsidRDefault="003E0DC4" w:rsidP="00EE2BC0">
            <w:pPr>
              <w:pStyle w:val="Default"/>
            </w:pPr>
          </w:p>
          <w:p w14:paraId="1C0ABD90" w14:textId="6BD3B40E" w:rsidR="00EE2BC0" w:rsidRPr="00897FE6" w:rsidRDefault="003E0DC4" w:rsidP="00EE2BC0">
            <w:pPr>
              <w:pStyle w:val="Default"/>
            </w:pPr>
            <w:r w:rsidRPr="00897FE6">
              <w:t>Alan imagoa heikentää viestinnän ja yhteiskunnallisen keskustelun painottuminen ongelmiin ja ristiriitoihin.</w:t>
            </w:r>
            <w:r w:rsidR="009B5BCA" w:rsidRPr="00897FE6">
              <w:t xml:space="preserve"> Imagon parantamiseksi tarvitaan jatkuvaa kehitystyötä alan ympäristövaikutusten vähentämiseksi ja kalojen </w:t>
            </w:r>
            <w:r w:rsidR="009B5BCA" w:rsidRPr="00897FE6">
              <w:lastRenderedPageBreak/>
              <w:t xml:space="preserve">hyvinvoinnin parantamiseksi. </w:t>
            </w:r>
            <w:r w:rsidR="008475A0" w:rsidRPr="00897FE6">
              <w:t xml:space="preserve">Havaittuihin ongelmakohtiin puututaan aktiivisesti ja ympäristöyhteistyötä </w:t>
            </w:r>
            <w:r w:rsidR="00297B9B" w:rsidRPr="00897FE6">
              <w:t>edelleen tiivistetään</w:t>
            </w:r>
            <w:r w:rsidR="006C4AAB" w:rsidRPr="00897FE6">
              <w:t xml:space="preserve">. </w:t>
            </w:r>
            <w:r w:rsidR="009B5BCA" w:rsidRPr="00897FE6">
              <w:t>Lisäksi</w:t>
            </w:r>
            <w:r w:rsidRPr="00897FE6">
              <w:t xml:space="preserve"> tarvitaan panostusta yhteiskunnallisen keskustelun laajentamiseen toimialan kasvumahdollisuuksiin ja myönteisiin vaikutuksiin esimerkiksi ilmastolle, ympäristölle, kansanterveydelle ja taloudelle.</w:t>
            </w:r>
            <w:r w:rsidR="008E38AA" w:rsidRPr="00897FE6">
              <w:t xml:space="preserve"> Kalan syönnin myönteiset vaikutukset tunnetaan jo melko hyvin, mutta kalastusalan </w:t>
            </w:r>
            <w:r w:rsidR="00064EA9" w:rsidRPr="00897FE6">
              <w:t xml:space="preserve">myönteinen </w:t>
            </w:r>
            <w:r w:rsidR="008E38AA" w:rsidRPr="00897FE6">
              <w:t>kehitys ja sen hyödyt yhteiskunnalle ovat usein jääneet vaille huomiota. Tarvitaan</w:t>
            </w:r>
            <w:r w:rsidRPr="00897FE6">
              <w:t xml:space="preserve"> </w:t>
            </w:r>
            <w:r w:rsidR="008E38AA" w:rsidRPr="00897FE6">
              <w:t>siis r</w:t>
            </w:r>
            <w:r w:rsidRPr="00897FE6">
              <w:t xml:space="preserve">akentavaa vuoropuhelua ja </w:t>
            </w:r>
            <w:r w:rsidR="009B5BCA" w:rsidRPr="00897FE6">
              <w:t xml:space="preserve">tutkimustietoa </w:t>
            </w:r>
            <w:r w:rsidR="00A65240" w:rsidRPr="00897FE6">
              <w:t>sekä sen levittämistä</w:t>
            </w:r>
            <w:r w:rsidR="009B5BCA" w:rsidRPr="00897FE6">
              <w:t>. Haasteeseen vastataan perustamalla toimialan v</w:t>
            </w:r>
            <w:r w:rsidR="00064EA9" w:rsidRPr="00897FE6">
              <w:t>aikuttaja</w:t>
            </w:r>
            <w:r w:rsidR="009B5BCA" w:rsidRPr="00897FE6">
              <w:t xml:space="preserve">verkosto, johon kutsutaan mukaan keskeisiä tutkimuslaitoksia, järjestöjä, yrityksiä ja hallintoa. Keskustelua pyritään käynnistämään erityisesti toimialan haasteiden ratkaisumahdollisuuksista ja niiden hyväksyttävyydestä. </w:t>
            </w:r>
            <w:r w:rsidR="00AB0338" w:rsidRPr="00897FE6">
              <w:t xml:space="preserve">Lisäksi kuluttajien tietoisuutta kalan käytön monista positiivisista vaikutuksista </w:t>
            </w:r>
            <w:r w:rsidR="00064EA9" w:rsidRPr="00897FE6">
              <w:t>vahvistetaan</w:t>
            </w:r>
            <w:r w:rsidR="00AB0338" w:rsidRPr="00897FE6">
              <w:t xml:space="preserve">. </w:t>
            </w:r>
          </w:p>
          <w:p w14:paraId="6643B33D" w14:textId="77777777" w:rsidR="005D0F48" w:rsidRPr="00897FE6" w:rsidRDefault="005D0F48" w:rsidP="00EE2BC0">
            <w:pPr>
              <w:pStyle w:val="Default"/>
            </w:pPr>
          </w:p>
          <w:p w14:paraId="524B02C8" w14:textId="39BE9B00" w:rsidR="00BD084C" w:rsidRPr="00897FE6" w:rsidRDefault="009B5BCA" w:rsidP="00EE2BC0">
            <w:pPr>
              <w:pStyle w:val="Default"/>
            </w:pPr>
            <w:r w:rsidRPr="00897FE6">
              <w:t xml:space="preserve">Kaupallisen kalastuksen kannattavuutta tulee tukea, koska heikko kannattavuus uhkaa toimialan jatkuvuutta erityisesti </w:t>
            </w:r>
            <w:r w:rsidR="00CA03D6" w:rsidRPr="00897FE6">
              <w:t>pienimuotoisessa rannikkokalastuksessa</w:t>
            </w:r>
            <w:r w:rsidRPr="00897FE6">
              <w:t>. Kannattavuuden parantaminen edellyttää vanhan aluskannan kehittämistä,</w:t>
            </w:r>
            <w:r w:rsidR="005F2A63" w:rsidRPr="00897FE6">
              <w:t xml:space="preserve"> hylkeiltä ja merimetsoilta suojautumisen tehostamista,</w:t>
            </w:r>
            <w:r w:rsidRPr="00897FE6">
              <w:t xml:space="preserve"> saaliin arvon lisäämistä sekä kalastustoiminnan tehostamista ja modernisointia. Myös uusia toimintatapoja ja yhteistyömalleja on tärkeää kehittää. </w:t>
            </w:r>
            <w:r w:rsidR="00DC084D" w:rsidRPr="00897FE6">
              <w:t>Kalan pyynti- ja käsittelyprosesseja kehitetään tutkimuksen ja kalastajien kumppanuusohjelmassa alan yritysten ja tutkimuksen yhteistyönä. Tarvitaan kustannustehokkaita, yritysten kannattavuutta ja työolosuhteita parantavia ratkaisuja kalan pyynnin ja saaliin käsittelyn</w:t>
            </w:r>
            <w:r w:rsidR="00F16368" w:rsidRPr="00897FE6">
              <w:t xml:space="preserve"> sekä pakkaamisen ja logistiikan</w:t>
            </w:r>
            <w:r w:rsidR="00DC084D" w:rsidRPr="00897FE6">
              <w:t xml:space="preserve"> kehittämiseksi</w:t>
            </w:r>
            <w:r w:rsidR="00F16368" w:rsidRPr="00897FE6">
              <w:t>, jotta hitaat ja raskaat manuaaliset tuotantovaiheet vähenevät, kalan laatu paranee ja jotta pieniäkin kalaeriä on mahdollista saada kannattavasti markkinoille</w:t>
            </w:r>
            <w:r w:rsidR="00DC084D" w:rsidRPr="00897FE6">
              <w:t>. S</w:t>
            </w:r>
            <w:r w:rsidRPr="00897FE6">
              <w:t xml:space="preserve">atamien ja yhteiskäyttöisen infrastruktuurin säilyttämistä kalastuskäytössä ja niiden jatkuvaa kehittämistä tuetaan. </w:t>
            </w:r>
          </w:p>
          <w:p w14:paraId="2886F1A0" w14:textId="6E61966B" w:rsidR="00A525CD" w:rsidRPr="00897FE6" w:rsidRDefault="00A525CD" w:rsidP="00EE2BC0">
            <w:pPr>
              <w:pStyle w:val="Default"/>
            </w:pPr>
          </w:p>
          <w:p w14:paraId="30D47697" w14:textId="33AF74F9" w:rsidR="006735AA" w:rsidRPr="00897FE6" w:rsidRDefault="006735AA" w:rsidP="00EE2BC0">
            <w:pPr>
              <w:pStyle w:val="Default"/>
            </w:pPr>
            <w:r w:rsidRPr="00897FE6">
              <w:t>Vuonna 2019 laaditun rahoitusvälineiden käyttöönoton ennakkoselvityksen mukaan kalatalouden alkutuotannon yritysten rahoituksen saatavuudessa esiintyy selkeästi pullonkauloja, ja ongelmat kohdistuvat ensisijaisesti turvaavien vakuuksien puutteeseen. Vakuusinstrumentti voi olla osaratkaisu rahoittajien asettamiin vaatimuksiin ja auttaa korjaamaan mikro- ja pienyrityksille myönnettävän lyhyen, keskipitkän ja pitkän aikavälin velkarahoituksen pullonkauloja.</w:t>
            </w:r>
            <w:r w:rsidR="000B3386" w:rsidRPr="00897FE6">
              <w:t xml:space="preserve"> </w:t>
            </w:r>
            <w:r w:rsidR="00297B9B" w:rsidRPr="00897FE6">
              <w:t>Ohjelmasta käyttöönotettavan rahoitusvälineen pääkohderyhmänä ovat kalastajat ja kalastusyritykset</w:t>
            </w:r>
            <w:r w:rsidR="000B3386" w:rsidRPr="00897FE6">
              <w:t>.</w:t>
            </w:r>
          </w:p>
          <w:p w14:paraId="2475D4E0" w14:textId="77777777" w:rsidR="006735AA" w:rsidRPr="00897FE6" w:rsidRDefault="006735AA" w:rsidP="00EE2BC0">
            <w:pPr>
              <w:pStyle w:val="Default"/>
            </w:pPr>
          </w:p>
          <w:p w14:paraId="7DDDC1C2" w14:textId="5FD95E4D" w:rsidR="00A525CD" w:rsidRPr="00897FE6" w:rsidRDefault="00A525CD" w:rsidP="00A525CD">
            <w:pPr>
              <w:pStyle w:val="Default"/>
            </w:pPr>
            <w:r w:rsidRPr="00897FE6">
              <w:t>Kalastajien korkean keski-iän ja nuorten vähäisen alalle rekrytoitumisen seurauksena kalastajien määrä on puolittunut 2000-luvun alusta. Sivutoimisten kalastajien määrä on pysynyt vakaampana</w:t>
            </w:r>
            <w:r w:rsidR="002E02B5" w:rsidRPr="00897FE6">
              <w:t>. Rekisteröityneitä kaupallisia kalastajia on merialueella noin 2 500, sisävesialueella vajaa 2000</w:t>
            </w:r>
            <w:r w:rsidRPr="00897FE6">
              <w:t>.</w:t>
            </w:r>
            <w:r w:rsidR="002E02B5" w:rsidRPr="00897FE6">
              <w:t xml:space="preserve"> Kalastuselinkeinon harjoittajista yli 90 prosenttia harjoittaa pienimuotoista ja monitoimista perheyrittämistä. Kalastus on sesonkiluonteista, minkä vuoksi toimeentulo on tyypillisesti hankittu useasta tulonlähteestä.</w:t>
            </w:r>
            <w:r w:rsidRPr="00897FE6">
              <w:t xml:space="preserve"> Kalastajien keski-ikä on 20 vuodessa noussut 10 vuotta ja oli vuonna 2018 jo 58 vuotta. Kalastajien määrä tulee lähivuosina vähenemään voimakkaasti, jollei uusia kalastajia tule. Kalastajien määrä on vähentynyt erityisesti ranniko</w:t>
            </w:r>
            <w:r w:rsidR="00CA03D6" w:rsidRPr="00897FE6">
              <w:t>n pienimuotoisessa kalastuksessa</w:t>
            </w:r>
            <w:r w:rsidRPr="00897FE6">
              <w:t xml:space="preserve">, kun taas sisävesillä kalastajien lukumäärä on kasvanut hitaasti. Uusien kalastajien aloittamista vaikeuttavat suurten </w:t>
            </w:r>
            <w:r w:rsidRPr="00897FE6">
              <w:lastRenderedPageBreak/>
              <w:t xml:space="preserve">aloitusinvestointien tarve ja niiden rahoittamisen vaikeus. Tämän vuoksi uusien kalastajien tuloa alalle tuetaan kalastuksen kannattavuutta parantavilla toimilla ja alan keskeisten haasteiden ratkaisemisella. Lisäksi perustetaan aloitustukijärjestelmä aloittaville kalastajille. Se sisältää varsinaisen aloitustuen lisäksi mahdollisuuden hakea lainaa tai vakuuksia, joita toiminnan käynnistämiseen tarvitaan, sekä mahdollisuuden kouluttautumiseen. Myös terveyteen ja turvallisuuteen liittyviä investointeja tuetaan, koska ne parantavat työskentelyolosuhteita ja lisäävät siten alan houkuttelevuutta. </w:t>
            </w:r>
          </w:p>
          <w:p w14:paraId="534692A2" w14:textId="77777777" w:rsidR="00BD084C" w:rsidRPr="00897FE6" w:rsidRDefault="00BD084C" w:rsidP="00EE2BC0">
            <w:pPr>
              <w:pStyle w:val="Default"/>
            </w:pPr>
          </w:p>
          <w:p w14:paraId="042BDBBA" w14:textId="3AC8D22E" w:rsidR="00BF29F7" w:rsidRPr="00897FE6" w:rsidRDefault="00645FB9" w:rsidP="00EE2BC0">
            <w:pPr>
              <w:pStyle w:val="Default"/>
            </w:pPr>
            <w:r w:rsidRPr="00897FE6">
              <w:t>Ilmaston ja ympäristön muutokset vaikuttavat kalastukseen yhä enemmän. Ilmastonmuutos ja rehevöityminen heikentävät vesien tilaa ja vaikuttavat vesiluonnonvaroihin. Etelä-Suomessa vähäjäiset talvet yleistyvät, talvikalastuskausi lyhenee ja kelirikkoajat pitenevät. Tuulisuus on lisääntynyt</w:t>
            </w:r>
            <w:r w:rsidR="00C41FC5" w:rsidRPr="00897FE6">
              <w:t>,</w:t>
            </w:r>
            <w:r w:rsidRPr="00897FE6">
              <w:t xml:space="preserve"> ja on koettu ennätyksellisen kuumia kesiä ja lämpimiä syksyjä. Tämä on vaikuttanut kalakantoihin ja kalastukseen. </w:t>
            </w:r>
            <w:r w:rsidR="00DD0498" w:rsidRPr="00897FE6">
              <w:t xml:space="preserve">Itämeren heikkoon tilaan ja ilmastonmuutoksen pyritään vastaamaan toisaalta ympäristötoimilla ja toisaalta tukemalla kalastuksen sopeutumista muuttuviin olosuhteisiin. </w:t>
            </w:r>
          </w:p>
          <w:p w14:paraId="6D3218B4" w14:textId="35EAA66E" w:rsidR="000E7C49" w:rsidRPr="00897FE6" w:rsidRDefault="000E7C49" w:rsidP="00EE2BC0">
            <w:pPr>
              <w:pStyle w:val="Default"/>
            </w:pPr>
          </w:p>
          <w:p w14:paraId="05FFA4B4" w14:textId="71AE5909" w:rsidR="000E7C49" w:rsidRPr="00897FE6" w:rsidRDefault="000E7C49" w:rsidP="00EE2BC0">
            <w:pPr>
              <w:pStyle w:val="Default"/>
            </w:pPr>
            <w:r w:rsidRPr="00897FE6">
              <w:t xml:space="preserve">Kalastustoiminnan hiilijalanjälkeä tulee pienentää kehittämällä kalastustoimintaa ja -teknologioita. Erityisesti tarvitaan innovaatioita ja investointeja, joiden avulla toiminnan energiatehokkuus parantuu esimerkiksi energiaa säästävien moottoreiden tai kalastusmenetelmien avulla. Kalastuksen vaikutuksia </w:t>
            </w:r>
            <w:proofErr w:type="spellStart"/>
            <w:r w:rsidRPr="00897FE6">
              <w:t>biodiversiteettiin</w:t>
            </w:r>
            <w:proofErr w:type="spellEnd"/>
            <w:r w:rsidRPr="00897FE6">
              <w:t xml:space="preserve"> vähennetään myös tukemalla valikoivien pyydysten kehittämistä ja muita kestäviä kalastusmenetelmiä.  Kalastuksella on ympäristön kannalta tärkeitä myönteisiä vaikutuksia, koska se poistaa vesistöistä tehokkaasti niihin jo joutuneita ravinteita. Yritysten ympäristöinvestointeja voidaan rahoittaa korotetulla investointituella. Tuetaan myös kalastuksen sopeutumista uusiin olosuhteisiin, kuten pidentyvään rospuuttoaikaan ja sään ääri-ilmiöiden lisääntymiseen esimerkiksi alusten ja pyydysten kehittämisellä.  </w:t>
            </w:r>
          </w:p>
          <w:p w14:paraId="505A6647" w14:textId="77777777" w:rsidR="00BF29F7" w:rsidRPr="00897FE6" w:rsidRDefault="00BF29F7" w:rsidP="00EE2BC0">
            <w:pPr>
              <w:pStyle w:val="Default"/>
            </w:pPr>
          </w:p>
          <w:p w14:paraId="3C30CB3E" w14:textId="77777777" w:rsidR="00A525CD" w:rsidRPr="00897FE6" w:rsidRDefault="00BF29F7" w:rsidP="00EE2BC0">
            <w:pPr>
              <w:pStyle w:val="Default"/>
            </w:pPr>
            <w:r w:rsidRPr="00897FE6">
              <w:t xml:space="preserve">EU:n </w:t>
            </w:r>
            <w:proofErr w:type="spellStart"/>
            <w:r w:rsidRPr="00897FE6">
              <w:t>biodiversiteettistrategian</w:t>
            </w:r>
            <w:proofErr w:type="spellEnd"/>
            <w:r w:rsidRPr="00897FE6">
              <w:t xml:space="preserve"> mukaisesti huolehditaan siitä, että elinkeinotoiminta ei heikennä luonnon monimuotoisuutta. Strategian tavoitteena on, että vuoteen 2050 mennessä </w:t>
            </w:r>
            <w:r w:rsidR="00A525CD" w:rsidRPr="00897FE6">
              <w:t xml:space="preserve">maailman </w:t>
            </w:r>
            <w:r w:rsidRPr="00897FE6">
              <w:t>kaikki ekosysteemit ovat ennallistettuja, selviytymiskykyisiä ja asianmukaisesti suojeltuja. Luontoa ei tulisi kuluttaa enempää kuin se tuottaa.</w:t>
            </w:r>
            <w:r w:rsidR="000F5CB8" w:rsidRPr="00897FE6">
              <w:t xml:space="preserve"> </w:t>
            </w:r>
            <w:proofErr w:type="spellStart"/>
            <w:r w:rsidR="000F5CB8" w:rsidRPr="00897FE6">
              <w:t>Biodiversiteettistrategian</w:t>
            </w:r>
            <w:proofErr w:type="spellEnd"/>
            <w:r w:rsidR="000F5CB8" w:rsidRPr="00897FE6">
              <w:t xml:space="preserve"> mukaan merten ekosysteemien ennallistaminen ja asianmukainen suojelu </w:t>
            </w:r>
            <w:proofErr w:type="gramStart"/>
            <w:r w:rsidR="000F5CB8" w:rsidRPr="00897FE6">
              <w:t>tuo</w:t>
            </w:r>
            <w:proofErr w:type="gramEnd"/>
            <w:r w:rsidR="000F5CB8" w:rsidRPr="00897FE6">
              <w:t xml:space="preserve"> merkittäviä terveydellisiä, sosiaalisia ja taloudellisia hyötyjä rannikkoyhteisöille ja koko EU:lle</w:t>
            </w:r>
            <w:r w:rsidR="00186EF8" w:rsidRPr="00897FE6">
              <w:t>, ja sama pätee myös sisävesiin</w:t>
            </w:r>
            <w:r w:rsidR="000F5CB8" w:rsidRPr="00897FE6">
              <w:t xml:space="preserve">. </w:t>
            </w:r>
            <w:r w:rsidR="00F070E6" w:rsidRPr="00897FE6">
              <w:t xml:space="preserve">Meren ja vesistöjen ennallistaminen tukee paikallista sosioekonomista toimintaa, kuten matkailua ja virkistystoimintaa. Samalla ennallistamisinvestoinneilla voidaan edistää vesisäätelyä, tulvasuojelua, kalanpoikasten elinympäristöjä ja ravinteiden poistamista. </w:t>
            </w:r>
            <w:r w:rsidR="000F5CB8" w:rsidRPr="00897FE6">
              <w:t>Tehokkaampien toimien tarve on sitäkin suurempi, kun ilmaston lämpeneminen pahentaa merkittävästi meri- ja rannikko</w:t>
            </w:r>
            <w:r w:rsidR="00186EF8" w:rsidRPr="00897FE6">
              <w:t>- ja sisävesi</w:t>
            </w:r>
            <w:r w:rsidR="000F5CB8" w:rsidRPr="00897FE6">
              <w:t xml:space="preserve">ekosysteemien </w:t>
            </w:r>
            <w:proofErr w:type="spellStart"/>
            <w:r w:rsidR="000F5CB8" w:rsidRPr="00897FE6">
              <w:t>biodiversiteetin</w:t>
            </w:r>
            <w:proofErr w:type="spellEnd"/>
            <w:r w:rsidR="000F5CB8" w:rsidRPr="00897FE6">
              <w:t xml:space="preserve"> vähenemistä.</w:t>
            </w:r>
            <w:r w:rsidR="00186EF8" w:rsidRPr="00897FE6">
              <w:t xml:space="preserve"> Strategian mukaan tarvitaan erityisesti kalojen tärkeiden kutu- ja kasvualueiden ennallistamista. </w:t>
            </w:r>
          </w:p>
          <w:p w14:paraId="76EBCCA1" w14:textId="77777777" w:rsidR="00A525CD" w:rsidRPr="00897FE6" w:rsidRDefault="00A525CD" w:rsidP="00EE2BC0">
            <w:pPr>
              <w:pStyle w:val="Default"/>
            </w:pPr>
          </w:p>
          <w:p w14:paraId="3B7D5243" w14:textId="538E5A81" w:rsidR="00DD0498" w:rsidRPr="00897FE6" w:rsidRDefault="00A23EAE" w:rsidP="00EE2BC0">
            <w:pPr>
              <w:pStyle w:val="Default"/>
            </w:pPr>
            <w:r w:rsidRPr="00897FE6">
              <w:t>Kalakantojen ja luonnonympäristöjen elinvoimaisuus on myös keskeinen edellytys elinkeinokalastuksen jatkuvuudelle.</w:t>
            </w:r>
            <w:r w:rsidR="00BF29F7" w:rsidRPr="00897FE6">
              <w:t xml:space="preserve"> </w:t>
            </w:r>
            <w:r w:rsidRPr="00897FE6">
              <w:t xml:space="preserve">Sen vuoksi </w:t>
            </w:r>
            <w:r w:rsidR="001F2FCE" w:rsidRPr="00897FE6">
              <w:t>ohjelma</w:t>
            </w:r>
            <w:r w:rsidRPr="00897FE6">
              <w:t>n y</w:t>
            </w:r>
            <w:r w:rsidR="00DD0498" w:rsidRPr="00897FE6">
              <w:t xml:space="preserve">mpäristötoimien osalta tärkeää on kalavarojen ja vesiympäristön tilan </w:t>
            </w:r>
            <w:r w:rsidR="00DD0498" w:rsidRPr="00897FE6">
              <w:lastRenderedPageBreak/>
              <w:t>parantaminen</w:t>
            </w:r>
            <w:r w:rsidR="00285589" w:rsidRPr="00897FE6">
              <w:t>, mikä tukee myös heikossa tilassa olevia vaelluskalakantoja</w:t>
            </w:r>
            <w:r w:rsidR="00DD0498" w:rsidRPr="00897FE6">
              <w:t xml:space="preserve">. Se edellyttää </w:t>
            </w:r>
            <w:r w:rsidR="00C55BBE" w:rsidRPr="00897FE6">
              <w:t xml:space="preserve">hyvää tietopohjaa, </w:t>
            </w:r>
            <w:r w:rsidR="00DD0498" w:rsidRPr="00897FE6">
              <w:t xml:space="preserve">riittäviä resursseja, toimien vaikuttavuuden parantamista ja uusien rahoitusmallien käyttöönottoa, jotta myös yksityistä rahoitusta saadaan käyttöön aiempaa enemmän. </w:t>
            </w:r>
            <w:r w:rsidR="00A525CD" w:rsidRPr="00897FE6">
              <w:t xml:space="preserve">Kalatalouden ympäristöohjelman avulla tuetaan kalakantojen luontaista lisääntymistä ja parannetaan kalavarojen elinympäristön kunnostustoimien vaikuttavuutta. Ohjelmassa kokeillaan myös uusia tulosperusteisia rahoitusmalleja ympäristökunnostuksiin. Lisäksi kokeillaan kunnostusseteleitä, joilla voidaan tukea kunnostustoimia hallinnollisesti kevyin menettelyin. Samoin mahdollisuuksia ympäristötoimien </w:t>
            </w:r>
            <w:proofErr w:type="spellStart"/>
            <w:r w:rsidR="00A525CD" w:rsidRPr="00897FE6">
              <w:t>joukkoistamiseen</w:t>
            </w:r>
            <w:proofErr w:type="spellEnd"/>
            <w:r w:rsidR="00A525CD" w:rsidRPr="00897FE6">
              <w:t xml:space="preserve"> selvitetään. Pyydysten valikoivuutta ja tahattomien saaliiden välttämistä kehitetään. </w:t>
            </w:r>
          </w:p>
          <w:p w14:paraId="0D851DFE" w14:textId="46DC5D1F" w:rsidR="00C41FC5" w:rsidRPr="00897FE6" w:rsidRDefault="00C41FC5" w:rsidP="00EE2BC0">
            <w:pPr>
              <w:pStyle w:val="Default"/>
            </w:pPr>
          </w:p>
          <w:p w14:paraId="3FCFF0C6" w14:textId="6D273FE8" w:rsidR="00C41FC5" w:rsidRPr="00897FE6" w:rsidRDefault="00C41FC5" w:rsidP="00C41FC5">
            <w:pPr>
              <w:pStyle w:val="Default"/>
            </w:pPr>
            <w:r w:rsidRPr="00897FE6">
              <w:t>Kalojen hyvinvointia kehitetään toteuttamalla kalojen hyvinvointiohjelma yhteistyössä yritysten, tutkimuksen ja sidosryhmien kanssa. Tavoitteena on kalojen hyvinvoinnin jatkuva kehittäminen ja sitä koskevan tutkimustiedon lisääminen. Hyvinvointiohjelmassa tarkasteltavia kysymyksiä ovat kalastuksen osalta etenkin kalojen tainnutus kalastusaluksilla volyymikalastuksessa ja pyyntimenetelmien kehittäminen kalojen ja muiden vesieläinten hyvinvoinnin näkökulmasta. Myös EU:n Pellolta pöytään -strategiassa korostetaan eläinten hyvinvoinnin tärkey</w:t>
            </w:r>
            <w:r w:rsidR="00297B9B" w:rsidRPr="00897FE6">
              <w:t>t</w:t>
            </w:r>
            <w:r w:rsidRPr="00897FE6">
              <w:t xml:space="preserve">tä ja sen vaikutusta myös eläinten terveyteen ja elintarvikkeiden laatuun. Euroopan Unionin neuvoston asetuksessa (EY) </w:t>
            </w:r>
            <w:proofErr w:type="gramStart"/>
            <w:r w:rsidRPr="00897FE6">
              <w:t>N:o</w:t>
            </w:r>
            <w:proofErr w:type="gramEnd"/>
            <w:r w:rsidRPr="00897FE6">
              <w:t xml:space="preserve"> 1099/2009 todetaan, että ”eläimiä tulee varjella vältettävissä olevalta kivulta, tuskalta ja kärsimykseltä lopetuksen ja siihen liittyvien toimien aikana” ja että tämän varmistamiseksi ”alan toimijoiden on toteutettava tarpeelliset toimenpiteet”. Hyvinvointiohjelmassa tuetaan kalojen hyvinvointiin liittyvää tutkimus- ja kehitystyötä. Hyvinvoinnille ei vielä ole toimivia indikaattoreita ja mittareita, mutta niitä pyritään kehittämään osana ohjelmaa. Hyvinvoinnin kehittäminen vastaa myös monien kuluttajien toiveeseen eläinten eettisestä kohtelusta. </w:t>
            </w:r>
          </w:p>
          <w:p w14:paraId="2789A6AA" w14:textId="0204D0CE" w:rsidR="00604B87" w:rsidRPr="00897FE6" w:rsidRDefault="00604B87" w:rsidP="00EE2BC0">
            <w:pPr>
              <w:pStyle w:val="Default"/>
            </w:pPr>
          </w:p>
          <w:p w14:paraId="2BE988EE" w14:textId="0DCB107B" w:rsidR="00604B87" w:rsidRDefault="00604B87" w:rsidP="00EE2BC0">
            <w:pPr>
              <w:pStyle w:val="Default"/>
              <w:rPr>
                <w:b/>
              </w:rPr>
            </w:pPr>
            <w:r w:rsidRPr="00897FE6">
              <w:rPr>
                <w:b/>
              </w:rPr>
              <w:t>Tiedonkeruu</w:t>
            </w:r>
            <w:r w:rsidR="00897FE6">
              <w:rPr>
                <w:b/>
              </w:rPr>
              <w:t>:</w:t>
            </w:r>
          </w:p>
          <w:p w14:paraId="67463717" w14:textId="4BAB51C7" w:rsidR="00904789" w:rsidRPr="00897FE6" w:rsidRDefault="00904789" w:rsidP="00904789">
            <w:pPr>
              <w:pStyle w:val="Default"/>
            </w:pPr>
            <w:r w:rsidRPr="00897FE6">
              <w:rPr>
                <w:color w:val="auto"/>
              </w:rPr>
              <w:t xml:space="preserve">Kalatalouden EU-tiedonkeruuohjelman tavoitteena on EU-lainsäädännön edellyttämien tiedonkeruuvelvoitteiden täyttäminen Euroopan yhteisen kalastuspolitiikan tueksi sekä tieteellisen tiedon ja neuvonannon tuottaminen kalataloutta koskevan päätöksenteon tueksi. </w:t>
            </w:r>
            <w:r w:rsidRPr="00897FE6">
              <w:t xml:space="preserve">Uudistuva EU-lainsäädäntö asettaa tiukat puitteet kalastuksesta ja vesiviljelystä kerättävällä biologiselle, tekniselle, sosioekonomiselle sekä ympäristötiedolle sekä niiden hallinnalle ja käytölle. </w:t>
            </w:r>
          </w:p>
          <w:p w14:paraId="0BBC4DB7" w14:textId="77777777" w:rsidR="00904789" w:rsidRPr="00897FE6" w:rsidRDefault="00904789" w:rsidP="00904789">
            <w:pPr>
              <w:pStyle w:val="Default"/>
            </w:pPr>
          </w:p>
          <w:p w14:paraId="51FE2F95" w14:textId="77777777" w:rsidR="00904789" w:rsidRPr="00897FE6" w:rsidRDefault="00904789" w:rsidP="00904789">
            <w:pPr>
              <w:pStyle w:val="Default"/>
            </w:pPr>
            <w:r w:rsidRPr="00897FE6">
              <w:t>Tärkein tiedonkeruuta koskeva lainsäädäntö koostuu tällä hetkellä (18.5.2021) seuraavista osista:</w:t>
            </w:r>
          </w:p>
          <w:p w14:paraId="1F74599F" w14:textId="77777777" w:rsidR="00904789" w:rsidRPr="00897FE6" w:rsidRDefault="00904789" w:rsidP="00904789">
            <w:pPr>
              <w:pStyle w:val="Default"/>
            </w:pPr>
          </w:p>
          <w:p w14:paraId="4D9EF138" w14:textId="77777777" w:rsidR="00904789" w:rsidRPr="00897FE6" w:rsidRDefault="00904789" w:rsidP="00904789">
            <w:pPr>
              <w:pStyle w:val="Default"/>
              <w:numPr>
                <w:ilvl w:val="0"/>
                <w:numId w:val="27"/>
              </w:numPr>
            </w:pPr>
            <w:r w:rsidRPr="00897FE6">
              <w:t xml:space="preserve">Euroopan Parlamentin ja Neuvoston asetus (EU) 2017/1004, joka määrittää kalatalousalan tietojen keruuta, hallintaa ja käyttöä koskevat puitteet sekä EU:n yhteistä kalastuspolitiikkaa koskevien tieteellisten lausuntojen tukemisen. </w:t>
            </w:r>
          </w:p>
          <w:p w14:paraId="6598BD9E" w14:textId="77777777" w:rsidR="00904789" w:rsidRPr="00897FE6" w:rsidRDefault="00904789" w:rsidP="00904789">
            <w:pPr>
              <w:pStyle w:val="Default"/>
            </w:pPr>
          </w:p>
          <w:p w14:paraId="2FAF5328" w14:textId="77777777" w:rsidR="00904789" w:rsidRPr="00897FE6" w:rsidRDefault="00904789" w:rsidP="00904789">
            <w:pPr>
              <w:pStyle w:val="Default"/>
              <w:numPr>
                <w:ilvl w:val="0"/>
                <w:numId w:val="27"/>
              </w:numPr>
            </w:pPr>
            <w:r w:rsidRPr="00897FE6">
              <w:t>Komission täytäntöönpanoasetus (EU) 2019/909, jossa määritetään tiedonkeruuseen sisältyvät pakolliset tieteelliset tutkimukset sekä kynnysarvot kalastus- ja vesiviljelyalan tietojen keruuta ja hallintaa koskevaa unionin monivuotista ohjelmaa varten.</w:t>
            </w:r>
          </w:p>
          <w:p w14:paraId="7415E990" w14:textId="77777777" w:rsidR="00904789" w:rsidRPr="00897FE6" w:rsidRDefault="00904789" w:rsidP="00904789">
            <w:pPr>
              <w:pStyle w:val="Default"/>
            </w:pPr>
          </w:p>
          <w:p w14:paraId="07AE36D2" w14:textId="77777777" w:rsidR="00904789" w:rsidRPr="00897FE6" w:rsidRDefault="00904789" w:rsidP="00904789">
            <w:pPr>
              <w:pStyle w:val="Default"/>
              <w:numPr>
                <w:ilvl w:val="0"/>
                <w:numId w:val="27"/>
              </w:numPr>
            </w:pPr>
            <w:r w:rsidRPr="00897FE6">
              <w:t>Komission delegoitu päätös (EU) 2019/910, joka määrittää kalastus- ja vesiviljelyalan biologisten, ympäristöä koskevien, teknisten ja sosioekonomisten tietojen keruun ja niiden hallinnan.</w:t>
            </w:r>
          </w:p>
          <w:p w14:paraId="4179D35B" w14:textId="77777777" w:rsidR="00904789" w:rsidRPr="00897FE6" w:rsidRDefault="00904789" w:rsidP="00904789">
            <w:pPr>
              <w:pStyle w:val="Luettelokappale"/>
            </w:pPr>
          </w:p>
          <w:p w14:paraId="79AE2551" w14:textId="77777777" w:rsidR="00904789" w:rsidRPr="00897FE6" w:rsidRDefault="00904789" w:rsidP="00904789">
            <w:pPr>
              <w:pStyle w:val="Default"/>
              <w:numPr>
                <w:ilvl w:val="0"/>
                <w:numId w:val="27"/>
              </w:numPr>
            </w:pPr>
            <w:r w:rsidRPr="00897FE6">
              <w:t>Lisäksi kansallisen työsuunnitelman tekoa ja tiedonkeruun vuosittaista raportointia varten on erillinen lainsäädäntönsä.</w:t>
            </w:r>
          </w:p>
          <w:p w14:paraId="28DA9DC5" w14:textId="77777777" w:rsidR="00904789" w:rsidRPr="00897FE6" w:rsidRDefault="00904789" w:rsidP="00904789">
            <w:pPr>
              <w:pStyle w:val="Default"/>
            </w:pPr>
          </w:p>
          <w:p w14:paraId="65E36675" w14:textId="77777777" w:rsidR="00904789" w:rsidRPr="00897FE6" w:rsidRDefault="00904789" w:rsidP="00904789">
            <w:pPr>
              <w:pStyle w:val="Default"/>
            </w:pPr>
          </w:p>
          <w:p w14:paraId="5FDE72D0" w14:textId="77777777" w:rsidR="00904789" w:rsidRPr="00897FE6" w:rsidRDefault="00904789" w:rsidP="00904789">
            <w:pPr>
              <w:pStyle w:val="Default"/>
            </w:pPr>
            <w:r w:rsidRPr="00897FE6">
              <w:t xml:space="preserve">1.1.2022 voimaan tulevassa tiedonkeruuasetuksessa päätösvaltaa siirretään EU-tasolta alueelliselle tasolle alueellisiin koordinointielimiin, joita ovat Itämeren, </w:t>
            </w:r>
            <w:proofErr w:type="spellStart"/>
            <w:r w:rsidRPr="00897FE6">
              <w:t>Pohjois</w:t>
            </w:r>
            <w:proofErr w:type="spellEnd"/>
            <w:r w:rsidRPr="00897FE6">
              <w:t xml:space="preserve">-Atlantin ja Pohjanmeren yhteistyöryhmä RCG BALTIC &amp; NANSEA sekä taloudellisen tiedonkeruun yhteistyöryhmä RCG ECON. Näissä ryhmissä päätetään myöhemmin tällä ohjelmakaudella esim. vaelluskaloja sekä vapaa-ajankalastusta koskevan tiedonkeruun vaatimukset. </w:t>
            </w:r>
          </w:p>
          <w:p w14:paraId="73E78D5F" w14:textId="77777777" w:rsidR="00904789" w:rsidRPr="00897FE6" w:rsidRDefault="00904789" w:rsidP="00904789">
            <w:pPr>
              <w:pStyle w:val="Default"/>
              <w:rPr>
                <w:color w:val="auto"/>
              </w:rPr>
            </w:pPr>
          </w:p>
          <w:p w14:paraId="1527605D" w14:textId="77777777" w:rsidR="00904789" w:rsidRPr="00897FE6" w:rsidRDefault="00904789" w:rsidP="00904789">
            <w:pPr>
              <w:pStyle w:val="Default"/>
            </w:pPr>
            <w:r w:rsidRPr="00897FE6">
              <w:rPr>
                <w:color w:val="auto"/>
              </w:rPr>
              <w:t xml:space="preserve">Tiedonkeruussa on huomioitava myös kansalliset erityispiirteet ja tietotarpeet, jotta tietoa voidaan hyödyntää soveltuvin osin myös kansallisessa päätöksenteossa, kansallisen kalatalouspolitiikan arvioinnissa ja kalatalouden toimintaympäristön muutosten ennakoinnissa. Näitä kansalliseen etuun perustuvia tiedonkeruutoimia on esimerkiksi </w:t>
            </w:r>
            <w:r w:rsidRPr="00897FE6">
              <w:t xml:space="preserve">kalanjalostuksen taloudesta, tuotannosta ja sosiaalisista muuttujista kerättävä tieto. Myös vajaasti hyödynnettyihin kalalajeihin sekä sisävesien kaupalliseen kalastukseen kohdistuvaa tietoa voidaan kerätä mahdollisten yhteistyöhankkeiden puitteissa. Sisävesikalastuksen vaikutusten arviointi on tarpeellista muun muassa siihen kohdistuvien tuki- ja säätelytoimenpiteiden suunnittelemiseksi. </w:t>
            </w:r>
          </w:p>
          <w:p w14:paraId="30DB5FC2" w14:textId="6AF55C48" w:rsidR="00604B87" w:rsidRPr="00897FE6" w:rsidRDefault="00604B87" w:rsidP="00EE2BC0">
            <w:pPr>
              <w:pStyle w:val="Default"/>
              <w:rPr>
                <w:b/>
              </w:rPr>
            </w:pPr>
          </w:p>
          <w:p w14:paraId="48634F33" w14:textId="24022CA9" w:rsidR="00650EA5" w:rsidRPr="00897FE6" w:rsidRDefault="00604B87" w:rsidP="00EE2BC0">
            <w:pPr>
              <w:pStyle w:val="Default"/>
              <w:rPr>
                <w:b/>
              </w:rPr>
            </w:pPr>
            <w:r w:rsidRPr="00897FE6">
              <w:rPr>
                <w:b/>
              </w:rPr>
              <w:t>Valvonta</w:t>
            </w:r>
            <w:r w:rsidR="00897FE6">
              <w:rPr>
                <w:b/>
              </w:rPr>
              <w:t>:</w:t>
            </w:r>
          </w:p>
          <w:p w14:paraId="1912E0D5" w14:textId="21B860A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sz w:val="24"/>
                <w:szCs w:val="24"/>
              </w:rPr>
              <w:t xml:space="preserve">Maa- ja metsätalousministeriö ja Ahvenanmaan maakunnan hallitus ovat vahvistaneet yhteisen kalastuspolitiikan kansallisen valvontastrategian vuosille 2021-2027. Strategian valmistelu tehtiin yhteistyössä eri valvontaviranomaisten kanssa. Valmistelutyön aikana pyrittiin kartoittamaan tärkeimmät kehittämistarpeet ja ohjelmakauden aikana toteutettavat toimenpiteet valvonnan kustannustehokkuuden ja vaikuttavuuden parantamiseksi. Rahoitettavaksi valitut toimet perustuvat ensisijaisesti tähän strategiaan. </w:t>
            </w:r>
          </w:p>
          <w:p w14:paraId="044801A2" w14:textId="77777777" w:rsidR="00D825E4" w:rsidRPr="00897FE6" w:rsidRDefault="00D825E4" w:rsidP="00D825E4">
            <w:pPr>
              <w:rPr>
                <w:rFonts w:ascii="Times New Roman" w:hAnsi="Times New Roman" w:cs="Times New Roman"/>
                <w:sz w:val="24"/>
                <w:szCs w:val="24"/>
              </w:rPr>
            </w:pPr>
          </w:p>
          <w:p w14:paraId="59734472"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sz w:val="24"/>
                <w:szCs w:val="24"/>
              </w:rPr>
              <w:t>Erityisen paljon valvonnan rahoitusta tarvitaan tietojärjestelmien kehittämiseen. Ohjelmakaudella 2014-2020 tehtiin keskusrekisterin kokonaisuudistus, mutta erityisesti ilmoitussovellukset ja tarkastusraportointi sekä osa valvonnan muista tietojärjestelmistä ovat elinkaarensa lopussa, ja ne on uudistettava toimivuuden ja ajantasaisuuden varmistamiseksi. Tietojen analysointia ja riskienhallintaa on tehostettava ja automatisoitava, jotta valvonnan riskiperusteinen toteuttaminen onnistuu käytännössä hyvin. Myös seuraamusmenettelyn työvälineenä ja rikkomusrekisterinä palvelevan tietojärjestelmän käytettävyyttä ja raportointitoimintoja on parannettava. Tällä hetkellä siitä on vaikea saada koostettua rikkomuksia ja seuraamuksia koskevia tietoaineistoja informatiivisessa muodossa. Seuraamusjärjestelmässä on myös paljon hankalasti käytettäviä toiminnollisuuksia. Tietojärjestelmien osalta on lisäksi varauduttava siihen, että EU:n lainsäädännön uudet velvoitteet vaativat järjestelmien kehittämistä edelleen.</w:t>
            </w:r>
          </w:p>
          <w:p w14:paraId="3615A3C7" w14:textId="77777777" w:rsidR="00D825E4" w:rsidRPr="00897FE6" w:rsidRDefault="00D825E4" w:rsidP="00D825E4">
            <w:pPr>
              <w:rPr>
                <w:rFonts w:ascii="Times New Roman" w:hAnsi="Times New Roman" w:cs="Times New Roman"/>
                <w:sz w:val="24"/>
                <w:szCs w:val="24"/>
              </w:rPr>
            </w:pPr>
          </w:p>
          <w:p w14:paraId="7738E560"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sz w:val="24"/>
                <w:szCs w:val="24"/>
              </w:rPr>
              <w:t>Punnitusten järjestäminen satamissa on usein puutteellista, ja toiminnassa hyödynnetään pistokoe- ja valvontasuunnitelmia, jotka sallivat saaliin punnitsemisen näytteenoton perusteella tai kuljetuksen jälkeen. Valvonnan parantaminen edellyttää, että punnitusjärjestelmiä rahoitetaan aktiivisesti yhä useampaan kalan purkupaikkaan.</w:t>
            </w:r>
          </w:p>
          <w:p w14:paraId="5CC49D24" w14:textId="77777777" w:rsidR="00D825E4" w:rsidRPr="00897FE6" w:rsidRDefault="00D825E4" w:rsidP="00D825E4">
            <w:pPr>
              <w:rPr>
                <w:rFonts w:ascii="Times New Roman" w:hAnsi="Times New Roman" w:cs="Times New Roman"/>
                <w:sz w:val="24"/>
                <w:szCs w:val="24"/>
              </w:rPr>
            </w:pPr>
          </w:p>
          <w:p w14:paraId="7DCD6549" w14:textId="77777777" w:rsidR="00D825E4" w:rsidRPr="00897FE6" w:rsidRDefault="00D825E4" w:rsidP="00D825E4">
            <w:pPr>
              <w:rPr>
                <w:rFonts w:ascii="Times New Roman" w:hAnsi="Times New Roman" w:cs="Times New Roman"/>
                <w:sz w:val="24"/>
                <w:szCs w:val="24"/>
              </w:rPr>
            </w:pPr>
            <w:r w:rsidRPr="00897FE6">
              <w:rPr>
                <w:rFonts w:ascii="Times New Roman" w:hAnsi="Times New Roman" w:cs="Times New Roman"/>
                <w:sz w:val="24"/>
                <w:szCs w:val="24"/>
              </w:rPr>
              <w:t xml:space="preserve">Valvonnan kustannustehokkuuden parantaminen vaatii siirtymistä sähköisiin menettelyihin kaikissa toimijoiden ilmoituksissa ja digitaalisten työkalujen kehittämistä mm. satamatoimintoihin. </w:t>
            </w:r>
          </w:p>
          <w:p w14:paraId="4BB3A159" w14:textId="77777777" w:rsidR="00D825E4" w:rsidRPr="00897FE6" w:rsidRDefault="00D825E4" w:rsidP="00954BC5">
            <w:pPr>
              <w:rPr>
                <w:rFonts w:ascii="Times New Roman" w:hAnsi="Times New Roman" w:cs="Times New Roman"/>
                <w:sz w:val="24"/>
                <w:szCs w:val="24"/>
              </w:rPr>
            </w:pPr>
          </w:p>
          <w:p w14:paraId="4541A8AD" w14:textId="77777777" w:rsidR="00D825E4" w:rsidRPr="00897FE6" w:rsidRDefault="00D825E4" w:rsidP="0016712D">
            <w:pPr>
              <w:rPr>
                <w:rFonts w:ascii="Times New Roman" w:hAnsi="Times New Roman" w:cs="Times New Roman"/>
                <w:sz w:val="24"/>
                <w:szCs w:val="24"/>
              </w:rPr>
            </w:pPr>
            <w:r w:rsidRPr="00897FE6">
              <w:rPr>
                <w:rFonts w:ascii="Times New Roman" w:hAnsi="Times New Roman" w:cs="Times New Roman"/>
                <w:sz w:val="24"/>
                <w:szCs w:val="24"/>
              </w:rPr>
              <w:t xml:space="preserve">Valvontaviranomaisissa on koulutusvajetta, jonka korjaamisella voidaan lisätä ja </w:t>
            </w:r>
            <w:proofErr w:type="gramStart"/>
            <w:r w:rsidRPr="00897FE6">
              <w:rPr>
                <w:rFonts w:ascii="Times New Roman" w:hAnsi="Times New Roman" w:cs="Times New Roman"/>
                <w:sz w:val="24"/>
                <w:szCs w:val="24"/>
              </w:rPr>
              <w:t xml:space="preserve">parantaa </w:t>
            </w:r>
            <w:r w:rsidRPr="00897FE6" w:rsidDel="00512378">
              <w:rPr>
                <w:rFonts w:ascii="Times New Roman" w:hAnsi="Times New Roman" w:cs="Times New Roman"/>
                <w:sz w:val="24"/>
                <w:szCs w:val="24"/>
              </w:rPr>
              <w:t xml:space="preserve"> </w:t>
            </w:r>
            <w:r w:rsidRPr="00897FE6">
              <w:rPr>
                <w:rFonts w:ascii="Times New Roman" w:hAnsi="Times New Roman" w:cs="Times New Roman"/>
                <w:sz w:val="24"/>
                <w:szCs w:val="24"/>
              </w:rPr>
              <w:t>niin</w:t>
            </w:r>
            <w:proofErr w:type="gramEnd"/>
            <w:r w:rsidRPr="00897FE6">
              <w:rPr>
                <w:rFonts w:ascii="Times New Roman" w:hAnsi="Times New Roman" w:cs="Times New Roman"/>
                <w:sz w:val="24"/>
                <w:szCs w:val="24"/>
              </w:rPr>
              <w:t xml:space="preserve"> merellä tehtävää valvontaa kuin kalakaupan tarkastuksia. Lisäksi uusien säädösten voimaantulo vaatii aina viranomaisten kouluttamista ja resurssien varmistamista. </w:t>
            </w:r>
          </w:p>
          <w:p w14:paraId="02F0CA6B" w14:textId="77777777" w:rsidR="00D825E4" w:rsidRPr="00897FE6" w:rsidRDefault="00D825E4" w:rsidP="0016712D">
            <w:pPr>
              <w:rPr>
                <w:rFonts w:ascii="Times New Roman" w:hAnsi="Times New Roman" w:cs="Times New Roman"/>
                <w:sz w:val="24"/>
                <w:szCs w:val="24"/>
              </w:rPr>
            </w:pPr>
          </w:p>
          <w:p w14:paraId="6A922EFB" w14:textId="17EB73A8" w:rsidR="00D825E4" w:rsidRPr="00897FE6" w:rsidRDefault="00D825E4" w:rsidP="0016712D">
            <w:pPr>
              <w:rPr>
                <w:rFonts w:ascii="Times New Roman" w:hAnsi="Times New Roman" w:cs="Times New Roman"/>
                <w:sz w:val="24"/>
                <w:szCs w:val="24"/>
              </w:rPr>
            </w:pPr>
            <w:r w:rsidRPr="00897FE6">
              <w:rPr>
                <w:rFonts w:ascii="Times New Roman" w:hAnsi="Times New Roman" w:cs="Times New Roman"/>
                <w:sz w:val="24"/>
                <w:szCs w:val="24"/>
              </w:rPr>
              <w:t xml:space="preserve">Vaikka valvonnassa käytettävä kalusto on pääosin ajan tasalla ja riittävää, </w:t>
            </w:r>
            <w:r w:rsidR="001F2FCE" w:rsidRPr="00897FE6">
              <w:rPr>
                <w:rFonts w:ascii="Times New Roman" w:hAnsi="Times New Roman" w:cs="Times New Roman"/>
                <w:sz w:val="24"/>
                <w:szCs w:val="24"/>
              </w:rPr>
              <w:t>ohjelma</w:t>
            </w:r>
            <w:r w:rsidRPr="00897FE6">
              <w:rPr>
                <w:rFonts w:ascii="Times New Roman" w:hAnsi="Times New Roman" w:cs="Times New Roman"/>
                <w:sz w:val="24"/>
                <w:szCs w:val="24"/>
              </w:rPr>
              <w:t xml:space="preserve">ssa on varauduttava siihen, että ohjelmakauden aikana voi nousta tarpeita kaluston modernisointiin. Myös alan toimijoiden käytössä olevien valvontalaitteiden (esim. VMS ja </w:t>
            </w:r>
            <w:proofErr w:type="spellStart"/>
            <w:r w:rsidRPr="00897FE6">
              <w:rPr>
                <w:rFonts w:ascii="Times New Roman" w:hAnsi="Times New Roman" w:cs="Times New Roman"/>
                <w:sz w:val="24"/>
                <w:szCs w:val="24"/>
              </w:rPr>
              <w:t>eLogbook</w:t>
            </w:r>
            <w:proofErr w:type="spellEnd"/>
            <w:r w:rsidRPr="00897FE6">
              <w:rPr>
                <w:rFonts w:ascii="Times New Roman" w:hAnsi="Times New Roman" w:cs="Times New Roman"/>
                <w:sz w:val="24"/>
                <w:szCs w:val="24"/>
              </w:rPr>
              <w:t xml:space="preserve">) on oltava aina käyttökunnossa ja ajanmukaisia. </w:t>
            </w:r>
          </w:p>
          <w:p w14:paraId="43FF2C41" w14:textId="24E244A0" w:rsidR="00604B87" w:rsidRPr="00650EA5" w:rsidRDefault="00650EA5" w:rsidP="00650EA5">
            <w:pPr>
              <w:rPr>
                <w:rFonts w:ascii="Times New Roman" w:hAnsi="Times New Roman" w:cs="Times New Roman"/>
                <w:color w:val="1F497D"/>
                <w:sz w:val="24"/>
                <w:szCs w:val="24"/>
              </w:rPr>
            </w:pPr>
            <w:r>
              <w:rPr>
                <w:rFonts w:ascii="Times New Roman" w:hAnsi="Times New Roman" w:cs="Times New Roman"/>
                <w:color w:val="1F497D"/>
                <w:sz w:val="24"/>
                <w:szCs w:val="24"/>
              </w:rPr>
              <w:t xml:space="preserve"> </w:t>
            </w:r>
          </w:p>
          <w:p w14:paraId="5A023A2F" w14:textId="4D29E1FD" w:rsidR="00E54C4D" w:rsidRPr="00897FE6" w:rsidRDefault="00E54C4D" w:rsidP="00EE2BC0">
            <w:pPr>
              <w:pStyle w:val="Default"/>
            </w:pPr>
          </w:p>
        </w:tc>
      </w:tr>
    </w:tbl>
    <w:p w14:paraId="7ACDAC72" w14:textId="77777777" w:rsidR="00555490" w:rsidRPr="00897FE6" w:rsidRDefault="00555490" w:rsidP="00555490">
      <w:pPr>
        <w:pStyle w:val="Default"/>
      </w:pPr>
    </w:p>
    <w:p w14:paraId="24C66F7D" w14:textId="77777777" w:rsidR="00082C9E" w:rsidRPr="00897FE6" w:rsidRDefault="00082C9E" w:rsidP="00555490">
      <w:pPr>
        <w:pStyle w:val="Default"/>
      </w:pPr>
    </w:p>
    <w:p w14:paraId="024C5BDF" w14:textId="77777777" w:rsidR="001308B8" w:rsidRPr="00897FE6" w:rsidRDefault="001308B8" w:rsidP="001308B8">
      <w:pPr>
        <w:pStyle w:val="Default"/>
      </w:pPr>
    </w:p>
    <w:p w14:paraId="466D3AE6" w14:textId="15CBA41D" w:rsidR="001308B8" w:rsidRPr="00897FE6" w:rsidRDefault="002176CC" w:rsidP="002D1A41">
      <w:pPr>
        <w:pStyle w:val="Otsikko3"/>
        <w:rPr>
          <w:rFonts w:ascii="Times New Roman" w:hAnsi="Times New Roman" w:cs="Times New Roman"/>
        </w:rPr>
      </w:pPr>
      <w:bookmarkStart w:id="6" w:name="_Toc77066093"/>
      <w:r w:rsidRPr="00897FE6">
        <w:rPr>
          <w:rFonts w:ascii="Times New Roman" w:hAnsi="Times New Roman" w:cs="Times New Roman"/>
        </w:rPr>
        <w:t>Toimintalinja</w:t>
      </w:r>
      <w:r w:rsidR="001308B8" w:rsidRPr="00897FE6">
        <w:rPr>
          <w:rFonts w:ascii="Times New Roman" w:hAnsi="Times New Roman" w:cs="Times New Roman"/>
        </w:rPr>
        <w:t xml:space="preserve"> 2: Kestävä vesiviljely sekä jalostus ja markkinat</w:t>
      </w:r>
      <w:bookmarkEnd w:id="6"/>
    </w:p>
    <w:p w14:paraId="67796EEF" w14:textId="77777777" w:rsidR="001308B8" w:rsidRPr="00897FE6" w:rsidRDefault="001308B8" w:rsidP="001308B8">
      <w:pPr>
        <w:pStyle w:val="Default"/>
      </w:pPr>
    </w:p>
    <w:tbl>
      <w:tblPr>
        <w:tblStyle w:val="TaulukkoRuudukko"/>
        <w:tblW w:w="0" w:type="auto"/>
        <w:tblLook w:val="04A0" w:firstRow="1" w:lastRow="0" w:firstColumn="1" w:lastColumn="0" w:noHBand="0" w:noVBand="1"/>
      </w:tblPr>
      <w:tblGrid>
        <w:gridCol w:w="1723"/>
        <w:gridCol w:w="7905"/>
      </w:tblGrid>
      <w:tr w:rsidR="00A90E16" w:rsidRPr="00897FE6" w14:paraId="269E4FA6" w14:textId="77777777" w:rsidTr="002D1A41">
        <w:tc>
          <w:tcPr>
            <w:tcW w:w="1696" w:type="dxa"/>
            <w:shd w:val="clear" w:color="auto" w:fill="D9D9D9" w:themeFill="background1" w:themeFillShade="D9"/>
          </w:tcPr>
          <w:p w14:paraId="56C13E0D" w14:textId="77777777" w:rsidR="001308B8" w:rsidRPr="00897FE6" w:rsidRDefault="001308B8" w:rsidP="002D1A41">
            <w:pPr>
              <w:pStyle w:val="Default"/>
            </w:pPr>
            <w:r w:rsidRPr="00897FE6">
              <w:t>Vahvuudet</w:t>
            </w:r>
          </w:p>
          <w:p w14:paraId="38A1AE73" w14:textId="1CABABEA" w:rsidR="005610D6" w:rsidRPr="00897FE6" w:rsidRDefault="005610D6" w:rsidP="002D1A41">
            <w:pPr>
              <w:pStyle w:val="Default"/>
            </w:pPr>
          </w:p>
        </w:tc>
        <w:tc>
          <w:tcPr>
            <w:tcW w:w="7932" w:type="dxa"/>
          </w:tcPr>
          <w:p w14:paraId="7F53D4F4" w14:textId="554BC60E" w:rsidR="00643F19" w:rsidRPr="00897FE6" w:rsidRDefault="00643F19" w:rsidP="00CF6AC0">
            <w:pPr>
              <w:pStyle w:val="Default"/>
              <w:rPr>
                <w:b/>
              </w:rPr>
            </w:pPr>
            <w:r w:rsidRPr="00897FE6">
              <w:rPr>
                <w:b/>
              </w:rPr>
              <w:t xml:space="preserve">Vesiviljely: </w:t>
            </w:r>
          </w:p>
          <w:p w14:paraId="79D1D43A" w14:textId="0DBC6196" w:rsidR="00CF6AC0" w:rsidRPr="00897FE6" w:rsidRDefault="00F44CE2" w:rsidP="00CF6AC0">
            <w:pPr>
              <w:pStyle w:val="Default"/>
            </w:pPr>
            <w:r w:rsidRPr="00897FE6">
              <w:rPr>
                <w:i/>
              </w:rPr>
              <w:t>K</w:t>
            </w:r>
            <w:r w:rsidR="00CF6AC0" w:rsidRPr="00897FE6">
              <w:rPr>
                <w:i/>
              </w:rPr>
              <w:t>orkea ympäristöosaaminen</w:t>
            </w:r>
            <w:r w:rsidRPr="00897FE6">
              <w:rPr>
                <w:i/>
              </w:rPr>
              <w:t xml:space="preserve"> ja itämerirehu</w:t>
            </w:r>
            <w:r w:rsidR="00CF6AC0" w:rsidRPr="00897FE6">
              <w:t xml:space="preserve">: Ympäristösääntelyn myötä vesiviljelyn ominaiskuormitus (ravinnekuormitus suhteessa kasvatettua kalakiloa kohti) on laskenut noin 70 % kahden viime vuosikymmenen aikana. Kuormituksen vähentyminen on tapahtunut erityisesti rehunkehityksen, kasvatustekniikoiden ja kalojen valintajalostuksen kehittämisen kautta. </w:t>
            </w:r>
            <w:r w:rsidR="004308BA" w:rsidRPr="00897FE6">
              <w:t>Merialueella uusi tuotanto on ohjattu</w:t>
            </w:r>
            <w:r w:rsidR="00CF6AC0" w:rsidRPr="00897FE6">
              <w:t xml:space="preserve"> ulkosaaristoon ja viljely-yksiköitä on yhdistetty, millä on ollut myönteisiä seurauksia sekä ympäristön että elinkeinon kannalta. </w:t>
            </w:r>
            <w:r w:rsidR="004308BA" w:rsidRPr="00897FE6">
              <w:t xml:space="preserve">Itämerirehu mahdollistaa ravinteiden kierrättämisen merialueen kasvatuksessa. Sisävesialueilla on investoitu uuteen kiertovesiteknologiaan. </w:t>
            </w:r>
          </w:p>
          <w:p w14:paraId="01C7AB63" w14:textId="77777777" w:rsidR="001011CD" w:rsidRPr="00897FE6" w:rsidRDefault="001011CD" w:rsidP="00CF6AC0">
            <w:pPr>
              <w:pStyle w:val="Default"/>
            </w:pPr>
          </w:p>
          <w:p w14:paraId="6406A13F" w14:textId="4715EB2A" w:rsidR="001011CD" w:rsidRPr="00897FE6" w:rsidRDefault="001011CD" w:rsidP="001011CD">
            <w:pPr>
              <w:pStyle w:val="Default"/>
            </w:pPr>
            <w:r w:rsidRPr="00897FE6">
              <w:rPr>
                <w:i/>
              </w:rPr>
              <w:t>Monipuolinen tuotantoteknologia</w:t>
            </w:r>
            <w:r w:rsidRPr="00897FE6">
              <w:t xml:space="preserve">: Suomessa toimii moneen erilaiseen tuotantotapaan perustuvia vesiviljelylaitoksia ja ne ovat sijoittuneet eri osiin maata. Kassikasvatusta on meressä, järvissä ja vähäisissä määrin joissakin joissa. Ruokakalaa tuotetaan myös maalla läpivirtausperiaatteella toimivissa laitoksissa ja suljetuissa kiertovesilaitoksissa. Monipuolinen tuotantorakenne antaa laajan pohjan alan kehittymiselle ja uusien innovaatioiden syntymiselle. </w:t>
            </w:r>
            <w:r w:rsidR="00F44CE2" w:rsidRPr="00897FE6">
              <w:t>Uusiin teknologioihin on kuitenkin liittynyt taloudellista ka</w:t>
            </w:r>
            <w:r w:rsidR="00794B4A" w:rsidRPr="00897FE6">
              <w:t xml:space="preserve">nnattavuutta koskevia haasteita, ja etenkin kiertovesilaitosten taloudellinen kannattavuus on ollut </w:t>
            </w:r>
            <w:r w:rsidR="0087678C" w:rsidRPr="00897FE6">
              <w:t xml:space="preserve">toistaiseksi </w:t>
            </w:r>
            <w:r w:rsidR="00794B4A" w:rsidRPr="00897FE6">
              <w:t xml:space="preserve">heikkoa. </w:t>
            </w:r>
            <w:r w:rsidR="00F44CE2" w:rsidRPr="00897FE6">
              <w:t xml:space="preserve"> </w:t>
            </w:r>
          </w:p>
          <w:p w14:paraId="6D64D523" w14:textId="77777777" w:rsidR="001011CD" w:rsidRPr="00897FE6" w:rsidRDefault="001011CD" w:rsidP="001011CD">
            <w:pPr>
              <w:pStyle w:val="Default"/>
            </w:pPr>
          </w:p>
          <w:p w14:paraId="50519C18" w14:textId="5FFAA04A" w:rsidR="001011CD" w:rsidRPr="00897FE6" w:rsidRDefault="001011CD" w:rsidP="001011CD">
            <w:pPr>
              <w:pStyle w:val="Default"/>
            </w:pPr>
            <w:r w:rsidRPr="00897FE6">
              <w:rPr>
                <w:i/>
              </w:rPr>
              <w:lastRenderedPageBreak/>
              <w:t>Hyvä kalaterveystilanne viljelyssä</w:t>
            </w:r>
            <w:r w:rsidRPr="00897FE6">
              <w:t>: Suomessa on esiintynyt vähän kalojen tauteja</w:t>
            </w:r>
            <w:r w:rsidR="006506A9" w:rsidRPr="00897FE6">
              <w:t>,</w:t>
            </w:r>
            <w:r w:rsidRPr="00897FE6">
              <w:t xml:space="preserve"> ja </w:t>
            </w:r>
            <w:r w:rsidR="006506A9" w:rsidRPr="00897FE6">
              <w:t xml:space="preserve">hyvää </w:t>
            </w:r>
            <w:r w:rsidRPr="00897FE6">
              <w:t xml:space="preserve">kalaterveystilannetta voidaan pitää suomalaisen vesiviljelyn kilpailuetuna. Hyvä terveystilanne perustuu tautien ennaltaehkäisyyn erityisesti rokotteiden avulla sekä kalojen kontrolloituihin siirtoihin ja toimivaan kalaterveystarkkailuun. Hyvä kalaterveystilanne mahdollistaa poikasten viennin ulkomaille sekä kalaterveyteen liittyvän osaamisen viennin. </w:t>
            </w:r>
            <w:r w:rsidR="00B024C4" w:rsidRPr="00897FE6">
              <w:t xml:space="preserve">Vaikka kalaterveystilanne on Suomessa hieman heikentynyt, se on edelleen globaalissa vertailussa hyvällä tasolla. </w:t>
            </w:r>
          </w:p>
          <w:p w14:paraId="65DE32A3" w14:textId="77777777" w:rsidR="001011CD" w:rsidRPr="00897FE6" w:rsidRDefault="001011CD" w:rsidP="00CF6AC0">
            <w:pPr>
              <w:pStyle w:val="Default"/>
            </w:pPr>
          </w:p>
          <w:p w14:paraId="184982F7" w14:textId="02EC680B" w:rsidR="00CF6AC0" w:rsidRPr="00897FE6" w:rsidRDefault="00CF6AC0" w:rsidP="00CF6AC0">
            <w:pPr>
              <w:pStyle w:val="Default"/>
            </w:pPr>
            <w:r w:rsidRPr="00897FE6">
              <w:rPr>
                <w:i/>
              </w:rPr>
              <w:t>Rakentava vuoropuhelu</w:t>
            </w:r>
            <w:r w:rsidR="00F44CE2" w:rsidRPr="00897FE6">
              <w:rPr>
                <w:i/>
              </w:rPr>
              <w:t xml:space="preserve"> sidosryhmien välillä</w:t>
            </w:r>
            <w:r w:rsidRPr="00897FE6">
              <w:t>:</w:t>
            </w:r>
            <w:r w:rsidR="004308BA" w:rsidRPr="00897FE6">
              <w:t xml:space="preserve"> </w:t>
            </w:r>
            <w:r w:rsidR="00A67920" w:rsidRPr="00897FE6">
              <w:t xml:space="preserve">Kalatalouden ja erityisesti vesiviljelyn kehittäminen edellyttää </w:t>
            </w:r>
            <w:r w:rsidRPr="00897FE6">
              <w:t>ympäristö</w:t>
            </w:r>
            <w:r w:rsidR="004308BA" w:rsidRPr="00897FE6">
              <w:t>- ja elinkeino</w:t>
            </w:r>
            <w:r w:rsidR="00A67920" w:rsidRPr="00897FE6">
              <w:t>politiikan tavoitteiden yhteensovittamista. Ohjelmakaudella 2014</w:t>
            </w:r>
            <w:r w:rsidR="00C375BD" w:rsidRPr="00897FE6">
              <w:t>−</w:t>
            </w:r>
            <w:r w:rsidR="00A67920" w:rsidRPr="00897FE6">
              <w:t>2020 ympäristö- ja elinkeino</w:t>
            </w:r>
            <w:r w:rsidRPr="00897FE6">
              <w:t xml:space="preserve">hallinnon </w:t>
            </w:r>
            <w:r w:rsidR="00A67920" w:rsidRPr="00897FE6">
              <w:t xml:space="preserve">sekä toimialan ja ympäristönsuojelun </w:t>
            </w:r>
            <w:r w:rsidR="004308BA" w:rsidRPr="00897FE6">
              <w:t xml:space="preserve">välinen rakentava </w:t>
            </w:r>
            <w:r w:rsidRPr="00897FE6">
              <w:t>vuoropuhelu</w:t>
            </w:r>
            <w:r w:rsidR="00A67920" w:rsidRPr="00897FE6">
              <w:t xml:space="preserve"> on kehittynyt ja luottamus eri toimijoiden välillä on parantunut</w:t>
            </w:r>
            <w:r w:rsidRPr="00897FE6">
              <w:t xml:space="preserve">. Elinkeinon toimintaympäristöä pystytään nykyään kehittämään eri osapuolten näkökulmat huomioon ottaen. </w:t>
            </w:r>
            <w:r w:rsidR="00A67920" w:rsidRPr="00897FE6">
              <w:t>Toimialan näkemyksen mukaan kehitys on ollut kuitenkin hidasta.</w:t>
            </w:r>
          </w:p>
          <w:p w14:paraId="5731F8D9" w14:textId="77777777" w:rsidR="00CF6AC0" w:rsidRPr="00897FE6" w:rsidRDefault="00CF6AC0" w:rsidP="00CF6AC0">
            <w:pPr>
              <w:pStyle w:val="Default"/>
            </w:pPr>
          </w:p>
          <w:p w14:paraId="332482BC" w14:textId="1E53C4B8" w:rsidR="001011CD" w:rsidRPr="00897FE6" w:rsidRDefault="00CF6AC0" w:rsidP="00CF6AC0">
            <w:pPr>
              <w:pStyle w:val="Default"/>
            </w:pPr>
            <w:r w:rsidRPr="00897FE6">
              <w:rPr>
                <w:i/>
              </w:rPr>
              <w:t>Hyvä tutkimus- ja teknologiaosaaminen sekä yhteistyö elinkeinon ja tutkimuksen välillä</w:t>
            </w:r>
            <w:r w:rsidRPr="00897FE6">
              <w:t>: Suome</w:t>
            </w:r>
            <w:r w:rsidR="00A67920" w:rsidRPr="00897FE6">
              <w:t xml:space="preserve">ssa on tutkimuslaitoksia ja </w:t>
            </w:r>
            <w:r w:rsidRPr="00897FE6">
              <w:t xml:space="preserve">osaamiskeskuksia </w:t>
            </w:r>
            <w:r w:rsidR="00A67920" w:rsidRPr="00897FE6">
              <w:t>sekä</w:t>
            </w:r>
            <w:r w:rsidRPr="00897FE6">
              <w:t xml:space="preserve"> yrityksiä, jo</w:t>
            </w:r>
            <w:r w:rsidR="00A67920" w:rsidRPr="00897FE6">
              <w:t>tka panostavat kestävään kasvuun ja uudistumiseen. Ohjelmakaudella 2014</w:t>
            </w:r>
            <w:r w:rsidR="00C375BD" w:rsidRPr="00897FE6">
              <w:t>−</w:t>
            </w:r>
            <w:r w:rsidR="00A67920" w:rsidRPr="00897FE6">
              <w:t>2020 käynnistetyt innovaatio-ohjelmat sekä käyttöönotettu korotettu investointituki ovat lisänneet eri tutkimuslaitosten ja toimialan tavoitteellista yhteistyötä</w:t>
            </w:r>
            <w:r w:rsidR="00D4684A" w:rsidRPr="00897FE6">
              <w:t xml:space="preserve"> sekä aikaansaaneet orastavia innovaatioekosysteemejä erityisesti vesiviljelyn kasvun edistämiseen </w:t>
            </w:r>
            <w:r w:rsidR="00C375BD" w:rsidRPr="00897FE6">
              <w:t xml:space="preserve">ja </w:t>
            </w:r>
            <w:r w:rsidR="00D4684A" w:rsidRPr="00897FE6">
              <w:t>uusien korkean arvon tuotteiden kehittämiseen.</w:t>
            </w:r>
            <w:r w:rsidR="00F44CE2" w:rsidRPr="00897FE6">
              <w:t xml:space="preserve"> U</w:t>
            </w:r>
            <w:r w:rsidR="00794B4A" w:rsidRPr="00897FE6">
              <w:t xml:space="preserve">usien innovaatioiden käyttöönotto </w:t>
            </w:r>
            <w:r w:rsidR="00F44CE2" w:rsidRPr="00897FE6">
              <w:t xml:space="preserve">on kuitenkin ollut hidasta, eikä niiden </w:t>
            </w:r>
            <w:r w:rsidR="00794B4A" w:rsidRPr="00897FE6">
              <w:t xml:space="preserve">myönteistä </w:t>
            </w:r>
            <w:r w:rsidR="00F44CE2" w:rsidRPr="00897FE6">
              <w:t>vaikutusta ole</w:t>
            </w:r>
            <w:r w:rsidR="005F2A63" w:rsidRPr="00897FE6">
              <w:t xml:space="preserve"> esimerkiksi </w:t>
            </w:r>
            <w:proofErr w:type="spellStart"/>
            <w:r w:rsidR="005F2A63" w:rsidRPr="00897FE6">
              <w:t>luvituksessa</w:t>
            </w:r>
            <w:proofErr w:type="spellEnd"/>
            <w:r w:rsidR="005F2A63" w:rsidRPr="00897FE6">
              <w:t xml:space="preserve"> täysin</w:t>
            </w:r>
            <w:r w:rsidR="00F44CE2" w:rsidRPr="00897FE6">
              <w:t xml:space="preserve"> </w:t>
            </w:r>
            <w:proofErr w:type="gramStart"/>
            <w:r w:rsidR="00F44CE2" w:rsidRPr="00897FE6">
              <w:t>tunnistettu .</w:t>
            </w:r>
            <w:proofErr w:type="gramEnd"/>
            <w:r w:rsidR="00F44CE2" w:rsidRPr="00897FE6">
              <w:t xml:space="preserve"> </w:t>
            </w:r>
          </w:p>
          <w:p w14:paraId="1AB84156" w14:textId="77777777" w:rsidR="00CF6AC0" w:rsidRPr="00897FE6" w:rsidRDefault="00D4684A" w:rsidP="00CF6AC0">
            <w:pPr>
              <w:pStyle w:val="Default"/>
            </w:pPr>
            <w:r w:rsidRPr="00897FE6">
              <w:t xml:space="preserve"> </w:t>
            </w:r>
          </w:p>
          <w:p w14:paraId="29AF4E52" w14:textId="77777777" w:rsidR="001011CD" w:rsidRPr="00897FE6" w:rsidRDefault="001011CD" w:rsidP="00CF6AC0">
            <w:pPr>
              <w:pStyle w:val="Default"/>
            </w:pPr>
          </w:p>
          <w:p w14:paraId="490032A8" w14:textId="4EA66533" w:rsidR="00AB37D2" w:rsidRPr="00897FE6" w:rsidRDefault="001011CD" w:rsidP="00CF6AC0">
            <w:pPr>
              <w:pStyle w:val="Default"/>
            </w:pPr>
            <w:r w:rsidRPr="00897FE6">
              <w:rPr>
                <w:b/>
              </w:rPr>
              <w:t>Jalostu</w:t>
            </w:r>
            <w:r w:rsidR="00643F19" w:rsidRPr="00897FE6">
              <w:rPr>
                <w:b/>
              </w:rPr>
              <w:t>s</w:t>
            </w:r>
            <w:r w:rsidR="00B113EC" w:rsidRPr="00897FE6">
              <w:rPr>
                <w:b/>
              </w:rPr>
              <w:t xml:space="preserve"> ja kauppa</w:t>
            </w:r>
            <w:r w:rsidR="00AB37D2">
              <w:t>:</w:t>
            </w:r>
          </w:p>
          <w:p w14:paraId="5A7C362D" w14:textId="6C6C4D63" w:rsidR="001011CD" w:rsidRPr="00897FE6" w:rsidRDefault="002B7D9F" w:rsidP="001011CD">
            <w:pPr>
              <w:pStyle w:val="Default"/>
            </w:pPr>
            <w:r w:rsidRPr="00897FE6">
              <w:rPr>
                <w:i/>
              </w:rPr>
              <w:t>K</w:t>
            </w:r>
            <w:r w:rsidR="00BF2861" w:rsidRPr="00897FE6">
              <w:rPr>
                <w:i/>
              </w:rPr>
              <w:t>otimaisten k</w:t>
            </w:r>
            <w:r w:rsidRPr="00897FE6">
              <w:rPr>
                <w:i/>
              </w:rPr>
              <w:t>alatuotteiden</w:t>
            </w:r>
            <w:r w:rsidR="001011CD" w:rsidRPr="00897FE6">
              <w:rPr>
                <w:i/>
              </w:rPr>
              <w:t xml:space="preserve"> hyvä imago:</w:t>
            </w:r>
            <w:r w:rsidR="001011CD" w:rsidRPr="00897FE6">
              <w:t xml:space="preserve"> Kalatuotteet, erityisesti kotimaiset kalatuotteet, mielletään terveellisiksi</w:t>
            </w:r>
            <w:r w:rsidR="00BF2861" w:rsidRPr="00897FE6">
              <w:t>,</w:t>
            </w:r>
            <w:r w:rsidR="001011CD" w:rsidRPr="00897FE6">
              <w:t xml:space="preserve"> laadukkaiksi </w:t>
            </w:r>
            <w:r w:rsidR="00BF2861" w:rsidRPr="00897FE6">
              <w:t xml:space="preserve">ja ympäristöystävällisiksi </w:t>
            </w:r>
            <w:r w:rsidR="001011CD" w:rsidRPr="00897FE6">
              <w:t xml:space="preserve">elintarvikkeiksi. </w:t>
            </w:r>
          </w:p>
          <w:p w14:paraId="6A3737E8" w14:textId="77777777" w:rsidR="002B7D9F" w:rsidRPr="00897FE6" w:rsidRDefault="002B7D9F" w:rsidP="001011CD">
            <w:pPr>
              <w:pStyle w:val="Default"/>
            </w:pPr>
          </w:p>
          <w:p w14:paraId="6368BE22" w14:textId="2EEB9568" w:rsidR="002B7D9F" w:rsidRPr="00897FE6" w:rsidRDefault="002B7D9F" w:rsidP="001011CD">
            <w:pPr>
              <w:pStyle w:val="Default"/>
            </w:pPr>
            <w:r w:rsidRPr="00897FE6">
              <w:rPr>
                <w:i/>
              </w:rPr>
              <w:t xml:space="preserve">Ilmastoystävällisyys ja </w:t>
            </w:r>
            <w:r w:rsidR="0087678C" w:rsidRPr="00897FE6">
              <w:rPr>
                <w:i/>
              </w:rPr>
              <w:t>ympäristö</w:t>
            </w:r>
            <w:r w:rsidRPr="00897FE6">
              <w:rPr>
                <w:i/>
              </w:rPr>
              <w:t xml:space="preserve">merkinnät: </w:t>
            </w:r>
            <w:r w:rsidRPr="00897FE6">
              <w:t xml:space="preserve">lisääntyvä tietoisuus ruoan ilmasto- ja ympäristövaikutuksista suosii kestävästi tuotettuja ja sertifioituja kalatuotteita. </w:t>
            </w:r>
          </w:p>
          <w:p w14:paraId="04A83560" w14:textId="77777777" w:rsidR="001011CD" w:rsidRPr="00897FE6" w:rsidRDefault="001011CD" w:rsidP="001011CD">
            <w:pPr>
              <w:pStyle w:val="Default"/>
            </w:pPr>
          </w:p>
          <w:p w14:paraId="4414624A" w14:textId="45FA8884" w:rsidR="001011CD" w:rsidRPr="00897FE6" w:rsidRDefault="001011CD" w:rsidP="001011CD">
            <w:pPr>
              <w:pStyle w:val="Default"/>
            </w:pPr>
            <w:r w:rsidRPr="00897FE6">
              <w:rPr>
                <w:i/>
              </w:rPr>
              <w:t>Ammattimaisuus</w:t>
            </w:r>
            <w:r w:rsidR="00EE7465" w:rsidRPr="00897FE6">
              <w:rPr>
                <w:i/>
              </w:rPr>
              <w:t xml:space="preserve"> ja teknologi</w:t>
            </w:r>
            <w:r w:rsidR="00D7319C" w:rsidRPr="00897FE6">
              <w:rPr>
                <w:i/>
              </w:rPr>
              <w:t>nen</w:t>
            </w:r>
            <w:r w:rsidR="00EE7465" w:rsidRPr="00897FE6">
              <w:rPr>
                <w:i/>
              </w:rPr>
              <w:t xml:space="preserve"> osaaminen</w:t>
            </w:r>
            <w:r w:rsidRPr="00897FE6">
              <w:t xml:space="preserve">: Kalakauppa ja kalanjalostus on ammattimaista toimintaa ja elintarviketurvallisuus on korkealla tasolla. Erityisesti lohikalojen jalostusosaaminen on Suomessa huippuluokkaa. </w:t>
            </w:r>
            <w:r w:rsidR="00BF2861" w:rsidRPr="00897FE6">
              <w:t>Teknologinen osaaminen on myös korkealla tasolla</w:t>
            </w:r>
            <w:r w:rsidR="00295A7F" w:rsidRPr="00897FE6">
              <w:t xml:space="preserve">. </w:t>
            </w:r>
          </w:p>
          <w:p w14:paraId="5D0B967C" w14:textId="77777777" w:rsidR="001011CD" w:rsidRPr="00897FE6" w:rsidRDefault="001011CD" w:rsidP="001011CD">
            <w:pPr>
              <w:pStyle w:val="Default"/>
            </w:pPr>
          </w:p>
          <w:p w14:paraId="2098F894" w14:textId="77777777" w:rsidR="001011CD" w:rsidRPr="00897FE6" w:rsidRDefault="001011CD" w:rsidP="001011CD">
            <w:pPr>
              <w:pStyle w:val="Default"/>
            </w:pPr>
            <w:r w:rsidRPr="00897FE6">
              <w:rPr>
                <w:i/>
              </w:rPr>
              <w:t>Logistiikka ja raaka-ainetuotanto</w:t>
            </w:r>
            <w:r w:rsidRPr="00897FE6">
              <w:t>: Kaupan ja jalostuksen logistiikka on kehittynyttä ja nykyaikaista, mikä takaa kylmäketjun toimivuuden ja luotettavuuden. Norjan vahva raaka-ainetuotanto ja sen läheisyys on suomalaiselle kalanjalostukselle ja kaupalle etu.</w:t>
            </w:r>
          </w:p>
          <w:p w14:paraId="2784FDF7" w14:textId="77777777" w:rsidR="00295A7F" w:rsidRPr="00897FE6" w:rsidRDefault="00295A7F" w:rsidP="001011CD">
            <w:pPr>
              <w:pStyle w:val="Default"/>
            </w:pPr>
          </w:p>
          <w:p w14:paraId="57D513AA" w14:textId="77777777" w:rsidR="00295A7F" w:rsidRPr="00897FE6" w:rsidRDefault="00295A7F" w:rsidP="001011CD">
            <w:pPr>
              <w:pStyle w:val="Default"/>
              <w:rPr>
                <w:i/>
              </w:rPr>
            </w:pPr>
          </w:p>
          <w:p w14:paraId="11CEB283" w14:textId="26FE0A0F" w:rsidR="00CF6AC0" w:rsidRPr="00897FE6" w:rsidRDefault="00295A7F" w:rsidP="002D1A41">
            <w:pPr>
              <w:pStyle w:val="Default"/>
            </w:pPr>
            <w:r w:rsidRPr="00897FE6">
              <w:rPr>
                <w:i/>
              </w:rPr>
              <w:lastRenderedPageBreak/>
              <w:t xml:space="preserve">Nopeat ja ketterät yritykset: </w:t>
            </w:r>
            <w:r w:rsidR="00BF2861" w:rsidRPr="00897FE6">
              <w:t xml:space="preserve">Jalostusyritykset ovat reagoineet nopeasti uusiin kuluttajatrendeihin, kuten järvikalan kasvavaan kysyntään, ja kehittäneet uudenlaisia tuotteita markkinoille. </w:t>
            </w:r>
            <w:r w:rsidR="005F2A63" w:rsidRPr="00897FE6">
              <w:t xml:space="preserve">Jalostajien kotimarkkinaosaaminen on vahva. </w:t>
            </w:r>
          </w:p>
          <w:p w14:paraId="41A30908" w14:textId="247F81F4" w:rsidR="001308B8" w:rsidRPr="00897FE6" w:rsidRDefault="001308B8" w:rsidP="002D1A41">
            <w:pPr>
              <w:pStyle w:val="Default"/>
            </w:pPr>
          </w:p>
        </w:tc>
      </w:tr>
      <w:tr w:rsidR="00A90E16" w:rsidRPr="00897FE6" w14:paraId="10F71599" w14:textId="77777777" w:rsidTr="002D1A41">
        <w:tc>
          <w:tcPr>
            <w:tcW w:w="1696" w:type="dxa"/>
            <w:shd w:val="clear" w:color="auto" w:fill="D9D9D9" w:themeFill="background1" w:themeFillShade="D9"/>
          </w:tcPr>
          <w:p w14:paraId="226261AF" w14:textId="00EEE9A2" w:rsidR="001308B8" w:rsidRPr="00897FE6" w:rsidRDefault="001308B8" w:rsidP="004A211B">
            <w:pPr>
              <w:pStyle w:val="Default"/>
            </w:pPr>
            <w:r w:rsidRPr="00897FE6">
              <w:lastRenderedPageBreak/>
              <w:t>Heikkoudet</w:t>
            </w:r>
            <w:r w:rsidR="005610D6" w:rsidRPr="00897FE6">
              <w:t xml:space="preserve"> </w:t>
            </w:r>
          </w:p>
        </w:tc>
        <w:tc>
          <w:tcPr>
            <w:tcW w:w="7932" w:type="dxa"/>
          </w:tcPr>
          <w:p w14:paraId="334A29E7" w14:textId="327E757D" w:rsidR="001011CD" w:rsidRPr="00897FE6" w:rsidRDefault="00643F19" w:rsidP="002D1A41">
            <w:pPr>
              <w:pStyle w:val="Default"/>
              <w:rPr>
                <w:b/>
              </w:rPr>
            </w:pPr>
            <w:r w:rsidRPr="00897FE6">
              <w:rPr>
                <w:b/>
              </w:rPr>
              <w:t>Vesiviljely:</w:t>
            </w:r>
          </w:p>
          <w:p w14:paraId="3F3646A7" w14:textId="60852ACB" w:rsidR="00424D2B" w:rsidRPr="00897FE6" w:rsidRDefault="00295A7F" w:rsidP="001011CD">
            <w:pPr>
              <w:pStyle w:val="Default"/>
            </w:pPr>
            <w:r w:rsidRPr="00897FE6">
              <w:rPr>
                <w:i/>
              </w:rPr>
              <w:t xml:space="preserve">Pieni laitosten keskikoko ja ravinnepäästöt kassikasvatuksessa: </w:t>
            </w:r>
            <w:r w:rsidRPr="00897FE6">
              <w:t>Merialueen tuotanto on hajallaan pienissä yksiköissä</w:t>
            </w:r>
            <w:r w:rsidR="00424D2B" w:rsidRPr="00897FE6">
              <w:t>. Vaikka vesiviljelyn ravinnepäästöt ovat vähentyneet merkittävästi, ne aiheuttavat edelleen paikallista kuormitusta vesistöissä</w:t>
            </w:r>
            <w:r w:rsidR="00E82B6E" w:rsidRPr="00897FE6">
              <w:t xml:space="preserve"> ja herättävät siksi ristiriitoja</w:t>
            </w:r>
            <w:r w:rsidR="00424D2B" w:rsidRPr="00897FE6">
              <w:t xml:space="preserve">. </w:t>
            </w:r>
            <w:r w:rsidR="005F2A63" w:rsidRPr="00897FE6">
              <w:t>R</w:t>
            </w:r>
            <w:r w:rsidR="00424D2B" w:rsidRPr="00897FE6">
              <w:t xml:space="preserve">avinnepäästöjen </w:t>
            </w:r>
            <w:r w:rsidR="005F2A63" w:rsidRPr="00897FE6">
              <w:t xml:space="preserve">vuoksi kassikasvatukseen </w:t>
            </w:r>
            <w:r w:rsidR="00424D2B" w:rsidRPr="00897FE6">
              <w:t xml:space="preserve">perustuvaa vesiviljelyä ei </w:t>
            </w:r>
            <w:r w:rsidR="005F2A63" w:rsidRPr="00897FE6">
              <w:t xml:space="preserve">ole </w:t>
            </w:r>
            <w:r w:rsidR="00424D2B" w:rsidRPr="00897FE6">
              <w:t>voi</w:t>
            </w:r>
            <w:r w:rsidR="006506A9" w:rsidRPr="00897FE6">
              <w:t>tu</w:t>
            </w:r>
            <w:r w:rsidR="00424D2B" w:rsidRPr="00897FE6">
              <w:t xml:space="preserve"> </w:t>
            </w:r>
            <w:r w:rsidR="005F2A63" w:rsidRPr="00897FE6">
              <w:t>lisätä merkittävästi</w:t>
            </w:r>
            <w:r w:rsidR="00424D2B" w:rsidRPr="00897FE6">
              <w:t xml:space="preserve"> esimerkiksi Ahvenanmaalla ja sisäsaaristossa.</w:t>
            </w:r>
            <w:r w:rsidR="00E82B6E" w:rsidRPr="00897FE6">
              <w:t xml:space="preserve"> </w:t>
            </w:r>
          </w:p>
          <w:p w14:paraId="2041564D" w14:textId="77777777" w:rsidR="00424D2B" w:rsidRPr="00897FE6" w:rsidRDefault="00424D2B" w:rsidP="001011CD">
            <w:pPr>
              <w:pStyle w:val="Default"/>
            </w:pPr>
          </w:p>
          <w:p w14:paraId="05989574" w14:textId="77777777" w:rsidR="00424D2B" w:rsidRPr="00897FE6" w:rsidRDefault="00424D2B" w:rsidP="001011CD">
            <w:pPr>
              <w:pStyle w:val="Default"/>
            </w:pPr>
            <w:r w:rsidRPr="00897FE6">
              <w:rPr>
                <w:i/>
              </w:rPr>
              <w:t xml:space="preserve">Suuret etäisyydet: </w:t>
            </w:r>
            <w:r w:rsidRPr="00897FE6">
              <w:t xml:space="preserve">Pitkät välimatkat aiheuttavat suuria logistiikkakustannuksia. </w:t>
            </w:r>
          </w:p>
          <w:p w14:paraId="49AA2F93" w14:textId="77777777" w:rsidR="00424D2B" w:rsidRPr="00897FE6" w:rsidRDefault="00424D2B" w:rsidP="001011CD">
            <w:pPr>
              <w:pStyle w:val="Default"/>
            </w:pPr>
          </w:p>
          <w:p w14:paraId="20EFE93B" w14:textId="77777777" w:rsidR="00424D2B" w:rsidRPr="00897FE6" w:rsidRDefault="00424D2B" w:rsidP="001011CD">
            <w:pPr>
              <w:pStyle w:val="Default"/>
            </w:pPr>
            <w:r w:rsidRPr="00897FE6">
              <w:rPr>
                <w:i/>
              </w:rPr>
              <w:t xml:space="preserve">Ruokakalatuotannon yksipuolisuus: </w:t>
            </w:r>
            <w:r w:rsidRPr="00897FE6">
              <w:t xml:space="preserve">Vahvasti yhteen lajiin nojautuva kalankasvatuselinkeino on haavoittuvainen. Markkinahäiriöt, kalataudit ja säätilavaihtelut johtavat ongelmiin helpommin kuin moneen lajiin perustuvassa elinkeinossa. </w:t>
            </w:r>
          </w:p>
          <w:p w14:paraId="2ED33335" w14:textId="77777777" w:rsidR="00112AE9" w:rsidRPr="00897FE6" w:rsidRDefault="00112AE9" w:rsidP="001011CD">
            <w:pPr>
              <w:pStyle w:val="Default"/>
            </w:pPr>
          </w:p>
          <w:p w14:paraId="7760499F" w14:textId="6D05AC05" w:rsidR="00112AE9" w:rsidRPr="00897FE6" w:rsidRDefault="00112AE9" w:rsidP="001011CD">
            <w:pPr>
              <w:pStyle w:val="Default"/>
            </w:pPr>
            <w:r w:rsidRPr="00897FE6">
              <w:rPr>
                <w:i/>
              </w:rPr>
              <w:t>Epätasa-arvo</w:t>
            </w:r>
            <w:r w:rsidR="00794B4A" w:rsidRPr="00897FE6">
              <w:rPr>
                <w:i/>
              </w:rPr>
              <w:t>inen tilanne</w:t>
            </w:r>
            <w:r w:rsidRPr="00897FE6">
              <w:rPr>
                <w:i/>
              </w:rPr>
              <w:t xml:space="preserve"> verrattuna muihin alkutuotannon muotoihin: </w:t>
            </w:r>
            <w:r w:rsidRPr="00897FE6">
              <w:t xml:space="preserve">tukipolitiikka on erilaista kuin muilla alkutuotannon muodoilla. </w:t>
            </w:r>
            <w:r w:rsidR="00E82B6E" w:rsidRPr="00897FE6">
              <w:t xml:space="preserve">Kalankasvatuksen on toimittava täysin markkinalähtöisesti ja ilman suoria tuotantotukia. </w:t>
            </w:r>
          </w:p>
          <w:p w14:paraId="2E3D0380" w14:textId="75BC222F" w:rsidR="004D6608" w:rsidRPr="00897FE6" w:rsidRDefault="004D6608" w:rsidP="001011CD">
            <w:pPr>
              <w:pStyle w:val="Default"/>
            </w:pPr>
          </w:p>
          <w:p w14:paraId="4D78595D" w14:textId="118FFB2E" w:rsidR="004D6608" w:rsidRPr="00897FE6" w:rsidRDefault="004D6608" w:rsidP="001011CD">
            <w:pPr>
              <w:pStyle w:val="Default"/>
            </w:pPr>
            <w:r w:rsidRPr="00897FE6">
              <w:rPr>
                <w:i/>
              </w:rPr>
              <w:t xml:space="preserve">Koulutuksen ja kehittämisen tuen puute: </w:t>
            </w:r>
            <w:r w:rsidRPr="00897FE6">
              <w:t>Kalatalouden perusopetusta on supistettu, mikä heikentää ammattitaitoisen työvoiman saatavuutta. Alan nopea kehittyminen ja teknistyminen korostavat elinikäisen oppimisen merkitystä.</w:t>
            </w:r>
          </w:p>
          <w:p w14:paraId="5BA3CE74" w14:textId="36342191" w:rsidR="00794B4A" w:rsidRPr="00897FE6" w:rsidRDefault="00794B4A" w:rsidP="001011CD">
            <w:pPr>
              <w:pStyle w:val="Default"/>
            </w:pPr>
          </w:p>
          <w:p w14:paraId="08F880F6" w14:textId="202EC459" w:rsidR="00794B4A" w:rsidRPr="00897FE6" w:rsidRDefault="00794B4A" w:rsidP="001011CD">
            <w:pPr>
              <w:pStyle w:val="Default"/>
            </w:pPr>
            <w:r w:rsidRPr="00897FE6">
              <w:rPr>
                <w:i/>
              </w:rPr>
              <w:t xml:space="preserve">Lupaprosessien heikko ennakoitavuus ja kannustamattomuus: </w:t>
            </w:r>
            <w:r w:rsidRPr="00897FE6">
              <w:t xml:space="preserve">Tuotannon kehittäminen pitkällä tähtäimellä on vaikeaa, kun tulevia lupia ja niiden kokoa ei voi täysin ennakoida. Arvaamattomat lupaprosessit eivät myöskään kannusta kehittämään toimintaa ja investoimaan. </w:t>
            </w:r>
            <w:r w:rsidR="00B764CD" w:rsidRPr="00897FE6">
              <w:t xml:space="preserve">Uusien lupien hakemiseen liittyy epävarmuuksia erityisesti vaikutusten mallintamiseen ja hyväksyttävän muutoksen suuruuteen liittyen. Lisäksi epävarmuutta </w:t>
            </w:r>
            <w:r w:rsidR="006506A9" w:rsidRPr="00897FE6">
              <w:t xml:space="preserve">liittyy </w:t>
            </w:r>
            <w:r w:rsidR="00B764CD" w:rsidRPr="00897FE6">
              <w:t xml:space="preserve">uusien ympäristötoimien soveltamiseen lupaharkinnassa. Tällaisia ovat mm. </w:t>
            </w:r>
            <w:r w:rsidR="006506A9" w:rsidRPr="00897FE6">
              <w:t>i</w:t>
            </w:r>
            <w:r w:rsidR="00B764CD" w:rsidRPr="00897FE6">
              <w:t>tämerirehu</w:t>
            </w:r>
            <w:r w:rsidR="00661620" w:rsidRPr="00897FE6">
              <w:t>,</w:t>
            </w:r>
            <w:r w:rsidR="00B764CD" w:rsidRPr="00897FE6">
              <w:t xml:space="preserve"> päästöperusteinen lupamalli</w:t>
            </w:r>
            <w:r w:rsidR="00661620" w:rsidRPr="00897FE6">
              <w:t xml:space="preserve"> sekä ravinnepäästöjä kompensoivien toimenpiteiden käyttö</w:t>
            </w:r>
            <w:r w:rsidR="00B764CD" w:rsidRPr="00897FE6">
              <w:t xml:space="preserve">. </w:t>
            </w:r>
          </w:p>
          <w:p w14:paraId="70F8BCEA" w14:textId="11744709" w:rsidR="00794B4A" w:rsidRPr="00897FE6" w:rsidRDefault="00794B4A" w:rsidP="001011CD">
            <w:pPr>
              <w:pStyle w:val="Default"/>
            </w:pPr>
          </w:p>
          <w:p w14:paraId="177B669A" w14:textId="413816AB" w:rsidR="004D6608" w:rsidRPr="00897FE6" w:rsidRDefault="00794B4A" w:rsidP="001011CD">
            <w:pPr>
              <w:pStyle w:val="Default"/>
            </w:pPr>
            <w:r w:rsidRPr="00897FE6">
              <w:rPr>
                <w:i/>
              </w:rPr>
              <w:t xml:space="preserve">Ruokakalakasvatuksen heikko kannattavuus kiertovesitekniikalla: </w:t>
            </w:r>
            <w:r w:rsidRPr="00897FE6">
              <w:t xml:space="preserve">Investoinnit kiertovesilaitoksiin ovat suuria ja kalliita, ja tuotantoa on ollut vaikea saada kannattavaksi. </w:t>
            </w:r>
            <w:proofErr w:type="spellStart"/>
            <w:r w:rsidRPr="00897FE6">
              <w:t>Kehittämis</w:t>
            </w:r>
            <w:proofErr w:type="spellEnd"/>
            <w:r w:rsidRPr="00897FE6">
              <w:t xml:space="preserve">- ja tutkimustyötä tarvitaan edelleen. </w:t>
            </w:r>
          </w:p>
          <w:p w14:paraId="43F56301" w14:textId="77777777" w:rsidR="00424D2B" w:rsidRPr="00897FE6" w:rsidRDefault="00424D2B" w:rsidP="001011CD">
            <w:pPr>
              <w:pStyle w:val="Default"/>
            </w:pPr>
          </w:p>
          <w:p w14:paraId="37E3FC26" w14:textId="5929D5A8" w:rsidR="00424D2B" w:rsidRPr="00897FE6" w:rsidRDefault="00424D2B" w:rsidP="001011CD">
            <w:pPr>
              <w:pStyle w:val="Default"/>
            </w:pPr>
            <w:r w:rsidRPr="00897FE6">
              <w:rPr>
                <w:b/>
              </w:rPr>
              <w:t>Jalostus</w:t>
            </w:r>
            <w:r w:rsidR="00B113EC" w:rsidRPr="00897FE6">
              <w:rPr>
                <w:b/>
              </w:rPr>
              <w:t xml:space="preserve"> ja kauppa</w:t>
            </w:r>
            <w:r w:rsidRPr="00897FE6">
              <w:t>:</w:t>
            </w:r>
          </w:p>
          <w:p w14:paraId="404D0F07" w14:textId="6FC7A2B5" w:rsidR="001011CD" w:rsidRPr="00897FE6" w:rsidRDefault="001011CD" w:rsidP="001011CD">
            <w:pPr>
              <w:pStyle w:val="Default"/>
            </w:pPr>
            <w:r w:rsidRPr="00897FE6">
              <w:rPr>
                <w:i/>
              </w:rPr>
              <w:t>Ammattimaisen työvoiman saatavuus</w:t>
            </w:r>
            <w:r w:rsidRPr="00897FE6">
              <w:t>: Sekä jalostus että kauppa kärsivät ammattitaitoisen työvoiman puutteesta.</w:t>
            </w:r>
            <w:r w:rsidR="00485F44" w:rsidRPr="00897FE6">
              <w:t xml:space="preserve"> Alalle suoraan valmistavaa koulutusta ei ole, vaan yritykset joutuvat kouluttamaan työntekijänsä itse. </w:t>
            </w:r>
          </w:p>
          <w:p w14:paraId="1255291C" w14:textId="77777777" w:rsidR="003E2993" w:rsidRPr="00897FE6" w:rsidRDefault="003E2993" w:rsidP="001011CD">
            <w:pPr>
              <w:pStyle w:val="Default"/>
            </w:pPr>
          </w:p>
          <w:p w14:paraId="6746557C" w14:textId="2E204598" w:rsidR="001011CD" w:rsidRPr="00897FE6" w:rsidRDefault="001011CD" w:rsidP="001011CD">
            <w:pPr>
              <w:pStyle w:val="Default"/>
            </w:pPr>
            <w:r w:rsidRPr="00897FE6">
              <w:rPr>
                <w:i/>
              </w:rPr>
              <w:lastRenderedPageBreak/>
              <w:t>Kaupan voimakas keskittyminen:</w:t>
            </w:r>
            <w:r w:rsidRPr="00897FE6">
              <w:t xml:space="preserve"> Kala-alan yritysten markkina-asema on heikko suhteessa vähittäiskaupan keskusliikkeisiin. Lisäksi kaupan voimakas ketjuuntuminen vaikeuttaa pienien erien saamista myyntiin.</w:t>
            </w:r>
            <w:r w:rsidR="00BF2861" w:rsidRPr="00897FE6">
              <w:t xml:space="preserve"> </w:t>
            </w:r>
          </w:p>
          <w:p w14:paraId="4F885B89" w14:textId="77777777" w:rsidR="003E2993" w:rsidRPr="00897FE6" w:rsidRDefault="003E2993" w:rsidP="001011CD">
            <w:pPr>
              <w:pStyle w:val="Default"/>
            </w:pPr>
          </w:p>
          <w:p w14:paraId="68A73FF8" w14:textId="2722A19C" w:rsidR="001011CD" w:rsidRPr="00897FE6" w:rsidRDefault="001011CD" w:rsidP="002D1A41">
            <w:pPr>
              <w:pStyle w:val="Default"/>
            </w:pPr>
            <w:r w:rsidRPr="00897FE6">
              <w:rPr>
                <w:i/>
              </w:rPr>
              <w:t>Kotimaisen kalan tarjonnan sesonkiluonteisuus</w:t>
            </w:r>
            <w:r w:rsidR="00BF2861" w:rsidRPr="00897FE6">
              <w:rPr>
                <w:i/>
              </w:rPr>
              <w:t xml:space="preserve"> ja tarjonnan vähäisyys</w:t>
            </w:r>
            <w:r w:rsidRPr="00897FE6">
              <w:t>: Kotimaisen kalan tarjonta on epätasaista</w:t>
            </w:r>
            <w:r w:rsidR="008C5944" w:rsidRPr="00897FE6">
              <w:t xml:space="preserve"> ja ajoittain jopa vähäistä</w:t>
            </w:r>
            <w:r w:rsidRPr="00897FE6">
              <w:t>, mikä vaikuttaa investointihalukkuuteen ja alan kasvuhakuisuuteen.</w:t>
            </w:r>
            <w:r w:rsidR="00BF2861" w:rsidRPr="00897FE6">
              <w:t xml:space="preserve"> </w:t>
            </w:r>
          </w:p>
          <w:p w14:paraId="734DF684" w14:textId="43C8C34A" w:rsidR="001308B8" w:rsidRPr="00897FE6" w:rsidRDefault="001308B8" w:rsidP="002D1A41">
            <w:pPr>
              <w:pStyle w:val="Default"/>
            </w:pPr>
          </w:p>
        </w:tc>
      </w:tr>
      <w:tr w:rsidR="00A90E16" w:rsidRPr="00897FE6" w14:paraId="1773D181" w14:textId="77777777" w:rsidTr="002D1A41">
        <w:tc>
          <w:tcPr>
            <w:tcW w:w="1696" w:type="dxa"/>
            <w:shd w:val="clear" w:color="auto" w:fill="D9D9D9" w:themeFill="background1" w:themeFillShade="D9"/>
          </w:tcPr>
          <w:p w14:paraId="2F8FB6B6" w14:textId="77777777" w:rsidR="001308B8" w:rsidRPr="00897FE6" w:rsidRDefault="001308B8" w:rsidP="002D1A41">
            <w:pPr>
              <w:pStyle w:val="Default"/>
            </w:pPr>
            <w:r w:rsidRPr="00897FE6">
              <w:lastRenderedPageBreak/>
              <w:t>Mahdollisuudet</w:t>
            </w:r>
          </w:p>
          <w:p w14:paraId="72045AEE" w14:textId="6885931D" w:rsidR="005610D6" w:rsidRPr="00897FE6" w:rsidRDefault="005610D6" w:rsidP="002D1A41">
            <w:pPr>
              <w:pStyle w:val="Default"/>
            </w:pPr>
          </w:p>
        </w:tc>
        <w:tc>
          <w:tcPr>
            <w:tcW w:w="7932" w:type="dxa"/>
          </w:tcPr>
          <w:p w14:paraId="5C18FF37" w14:textId="1D5AF465" w:rsidR="00643F19" w:rsidRPr="00897FE6" w:rsidRDefault="00643F19" w:rsidP="002D1A41">
            <w:pPr>
              <w:pStyle w:val="Default"/>
              <w:rPr>
                <w:b/>
              </w:rPr>
            </w:pPr>
            <w:r w:rsidRPr="00897FE6">
              <w:rPr>
                <w:b/>
              </w:rPr>
              <w:t xml:space="preserve">Vesiviljely: </w:t>
            </w:r>
          </w:p>
          <w:p w14:paraId="4C9EB615" w14:textId="58B9E859" w:rsidR="009A4942" w:rsidRPr="00897FE6" w:rsidRDefault="00A647F8" w:rsidP="002D1A41">
            <w:pPr>
              <w:pStyle w:val="Default"/>
              <w:rPr>
                <w:i/>
              </w:rPr>
            </w:pPr>
            <w:r w:rsidRPr="00897FE6">
              <w:rPr>
                <w:i/>
              </w:rPr>
              <w:t>Kalankasvatuksen globaali kasvu</w:t>
            </w:r>
            <w:r w:rsidR="00E82B6E" w:rsidRPr="00897FE6">
              <w:rPr>
                <w:i/>
              </w:rPr>
              <w:t xml:space="preserve"> ja suomalaisen kirjolohen hyvä kysyntä</w:t>
            </w:r>
            <w:r w:rsidRPr="00897FE6">
              <w:rPr>
                <w:i/>
              </w:rPr>
              <w:t xml:space="preserve">: </w:t>
            </w:r>
            <w:r w:rsidRPr="00897FE6">
              <w:t xml:space="preserve">Suomessa </w:t>
            </w:r>
            <w:r w:rsidR="00E5104A" w:rsidRPr="00897FE6">
              <w:t>hallitaan hyvin kirjolohen kasvatus ja jalostus. Kirjolohen kysyntä kotimaassa kasvaa ja sen pohjalle voidaan myös jalostusteollisuudessa rakentaa entistä enemmän kotimaiseen kalaan keskittyvää tuotantoa. Kasvatettu suomalainen kirjolohi tunnustetaan nykyisin kestävästi tuotetuksi ja sen aiheuttama hiilijalanjälki on pieni.</w:t>
            </w:r>
            <w:r w:rsidR="00E5104A" w:rsidRPr="00897FE6">
              <w:rPr>
                <w:i/>
              </w:rPr>
              <w:t xml:space="preserve"> </w:t>
            </w:r>
            <w:r w:rsidR="00485F44" w:rsidRPr="00897FE6">
              <w:t>Kasvatetun kalan kysyntä kasvaa</w:t>
            </w:r>
            <w:r w:rsidR="00F2515D" w:rsidRPr="00897FE6">
              <w:t xml:space="preserve"> myös</w:t>
            </w:r>
            <w:r w:rsidR="00485F44" w:rsidRPr="00897FE6">
              <w:t xml:space="preserve"> maailmanlaajuisesti, mikä tarjoaa vientimahdollisuuksia myös suomalaisille </w:t>
            </w:r>
            <w:r w:rsidR="00B764CD" w:rsidRPr="00897FE6">
              <w:t xml:space="preserve">kestävästi tuotetuille </w:t>
            </w:r>
            <w:r w:rsidR="00485F44" w:rsidRPr="00897FE6">
              <w:t xml:space="preserve">tuotteille. </w:t>
            </w:r>
            <w:r w:rsidR="00E5104A" w:rsidRPr="00897FE6">
              <w:t>K</w:t>
            </w:r>
            <w:r w:rsidRPr="00897FE6">
              <w:t>asvatuksen erityisosaamiselle</w:t>
            </w:r>
            <w:r w:rsidR="00F2515D" w:rsidRPr="00897FE6">
              <w:t xml:space="preserve"> ja kestävälle teknologialle</w:t>
            </w:r>
            <w:r w:rsidRPr="00897FE6">
              <w:t xml:space="preserve"> on myös vientimahdollisuuksia. Kansainvälisen tutkimus- ja kehitystyön lisääntyminen tarjoaa uusia yhteistyömahdollisuuksia myös suomalaisille toimijoille.</w:t>
            </w:r>
            <w:r w:rsidR="00E5104A" w:rsidRPr="00897FE6">
              <w:t xml:space="preserve"> </w:t>
            </w:r>
          </w:p>
          <w:p w14:paraId="70950150" w14:textId="4DD03D0E" w:rsidR="00A647F8" w:rsidRPr="00897FE6" w:rsidRDefault="00A647F8" w:rsidP="002D1A41">
            <w:pPr>
              <w:pStyle w:val="Default"/>
              <w:rPr>
                <w:i/>
              </w:rPr>
            </w:pPr>
          </w:p>
          <w:p w14:paraId="3396EFF3" w14:textId="271A9CC8" w:rsidR="00F2515D" w:rsidRPr="00897FE6" w:rsidRDefault="00F2515D" w:rsidP="00F2515D">
            <w:pPr>
              <w:pStyle w:val="Default"/>
            </w:pPr>
            <w:r w:rsidRPr="00897FE6">
              <w:rPr>
                <w:i/>
              </w:rPr>
              <w:t xml:space="preserve">Lähiruoka- ja ympäristötrendit: </w:t>
            </w:r>
            <w:r w:rsidRPr="00897FE6">
              <w:t xml:space="preserve">Kasvava tietoisuus ilmasto- ja ympäristökysymyksistä lisää kotimaisen kalan kysyntää. Alan on mahdollista markkinoida itseään ympäristöasioiden osaamisella. Toiminnan laatua voi parantaa ja todentaa esimerkiksi hyväksyttyjä laatu- ja ympäristöjärjestelmiä käyttöön ottamalla. Kuluttajat ovat kiinnostuneita ympäristösertifikaateista.  Kiertotalouden tärkeys on tunnistettu ja vesiviljelyllä on mahdollisuus profiloitua esimerkiksi ravinteiden kierrättäjänä lisäämällä itämerirehun käyttöä. Myös lähiruoka on trendikästä ja kysyttyä. Lähiruoan jatkojalostamiseen voidaan luoda lisäarvoa ja työpaikkoja. Myös elintarviketurvallisuuden korostuminen on mahdollisuus vesiviljelylle, joka tuottaa turvallista ja laadukasta ruokakalaa. Kotimaisten viljelytuotteiden </w:t>
            </w:r>
            <w:proofErr w:type="spellStart"/>
            <w:r w:rsidRPr="00897FE6">
              <w:t>brändäys</w:t>
            </w:r>
            <w:proofErr w:type="spellEnd"/>
            <w:r w:rsidR="0055358D" w:rsidRPr="00897FE6">
              <w:t xml:space="preserve"> tarvitsee</w:t>
            </w:r>
            <w:r w:rsidRPr="00897FE6">
              <w:t xml:space="preserve"> koko arvoketjun yhteistyö</w:t>
            </w:r>
            <w:r w:rsidR="0055358D" w:rsidRPr="00897FE6">
              <w:t>tä</w:t>
            </w:r>
            <w:r w:rsidRPr="00897FE6">
              <w:t xml:space="preserve">. </w:t>
            </w:r>
          </w:p>
          <w:p w14:paraId="1968C09D" w14:textId="77777777" w:rsidR="0055358D" w:rsidRPr="00897FE6" w:rsidRDefault="0055358D" w:rsidP="00F2515D">
            <w:pPr>
              <w:pStyle w:val="Default"/>
            </w:pPr>
          </w:p>
          <w:p w14:paraId="064BC77D" w14:textId="70E5B747" w:rsidR="00A647F8" w:rsidRPr="00897FE6" w:rsidRDefault="00A647F8" w:rsidP="002D1A41">
            <w:pPr>
              <w:pStyle w:val="Default"/>
            </w:pPr>
            <w:r w:rsidRPr="00897FE6">
              <w:rPr>
                <w:i/>
              </w:rPr>
              <w:t xml:space="preserve">Uudet innovaatiot ja tuotantolajit vesiviljelyssä: </w:t>
            </w:r>
            <w:r w:rsidRPr="00897FE6">
              <w:t>Tutkimuslaitosten ja yritysten tekemä tutkimus- ja kehitystyö luo edellytyksiä uusien lajien tuottamiselle Suomessa. Esimerkiksi kiertovesiteknologia soveltuu monien eri lajien tuottamiseen hallittavissa olosuhteissa. Lisäksi uusia mahdollisuuksia on avomeriteknologian kehittämisessä ja integroitumisessa muuhun avomerialueella tapahtuvaan toimintaan. Samoin ravinteiden kierrättämiseen liittyvät innovaatiot, kuten itämerirehu</w:t>
            </w:r>
            <w:r w:rsidR="00661620" w:rsidRPr="00897FE6">
              <w:t>, ravinnekompensaatiomallit</w:t>
            </w:r>
            <w:r w:rsidR="00B764CD" w:rsidRPr="00897FE6">
              <w:t xml:space="preserve"> ja päästöperusteinen lupamalli</w:t>
            </w:r>
            <w:r w:rsidRPr="00897FE6">
              <w:t>, tarjoavat uusia mahdollisuuksia tuotannon kestävälle kasvattamiselle.</w:t>
            </w:r>
          </w:p>
          <w:p w14:paraId="7E7A3290" w14:textId="77777777" w:rsidR="00A647F8" w:rsidRPr="00897FE6" w:rsidRDefault="00A647F8" w:rsidP="002D1A41">
            <w:pPr>
              <w:pStyle w:val="Default"/>
              <w:rPr>
                <w:i/>
              </w:rPr>
            </w:pPr>
          </w:p>
          <w:p w14:paraId="4ADBE816" w14:textId="41A8A8CF" w:rsidR="00A647F8" w:rsidRPr="00897FE6" w:rsidRDefault="00E82B6E" w:rsidP="00E26CA4">
            <w:pPr>
              <w:pStyle w:val="Default"/>
            </w:pPr>
            <w:r w:rsidRPr="00897FE6">
              <w:rPr>
                <w:i/>
              </w:rPr>
              <w:t>Merialue</w:t>
            </w:r>
            <w:r w:rsidR="00A647F8" w:rsidRPr="00897FE6">
              <w:rPr>
                <w:i/>
              </w:rPr>
              <w:t xml:space="preserve">suunnittelu ja kaavoitus: </w:t>
            </w:r>
            <w:r w:rsidR="00A647F8" w:rsidRPr="00897FE6">
              <w:t xml:space="preserve">Kansallisessa vesiviljelyn sijainninohjaussuunnitelmassa on tunnistettu vesialueet, jonne olemassa olevaa tuotantoa voidaan keskittää ja </w:t>
            </w:r>
            <w:r w:rsidR="00E26CA4" w:rsidRPr="00897FE6">
              <w:t>jonne</w:t>
            </w:r>
            <w:r w:rsidR="00A647F8" w:rsidRPr="00897FE6">
              <w:t xml:space="preserve"> uutta tuotantoa voidaan kestävästi ohjata. Suunnitelmassa on sovitettu yhteen eri intressien tarpeita. Vesiviljelylaitosten sijoittaminen merialueella paremmin viljelyyn soveltuviin paikkoihin mahdollistaa laitoskoon kasvattamisen, mikä parantaa yritysten kannattavuutta.</w:t>
            </w:r>
            <w:r w:rsidRPr="00897FE6">
              <w:t xml:space="preserve"> </w:t>
            </w:r>
            <w:r w:rsidRPr="00897FE6">
              <w:lastRenderedPageBreak/>
              <w:t xml:space="preserve">Toimialan näkemyksen mukaan suunnittelu ja kaavoitus voivat epäonnistuessaan olla myös uhkia. </w:t>
            </w:r>
          </w:p>
          <w:p w14:paraId="6BEE316D" w14:textId="77777777" w:rsidR="00D41227" w:rsidRPr="00897FE6" w:rsidRDefault="00D41227" w:rsidP="00E26CA4">
            <w:pPr>
              <w:pStyle w:val="Default"/>
            </w:pPr>
          </w:p>
          <w:p w14:paraId="05305044" w14:textId="3B3C01FB" w:rsidR="00D41227" w:rsidRPr="00897FE6" w:rsidRDefault="00E82B6E" w:rsidP="00E26CA4">
            <w:pPr>
              <w:pStyle w:val="Default"/>
            </w:pPr>
            <w:r w:rsidRPr="00897FE6">
              <w:rPr>
                <w:i/>
              </w:rPr>
              <w:t>Toimialan ulkopuolinen sijoituspääoma</w:t>
            </w:r>
            <w:r w:rsidR="00D41227" w:rsidRPr="00897FE6">
              <w:rPr>
                <w:i/>
              </w:rPr>
              <w:t xml:space="preserve">: </w:t>
            </w:r>
            <w:r w:rsidR="003F674C" w:rsidRPr="00897FE6">
              <w:t xml:space="preserve">Vesiviljelyn </w:t>
            </w:r>
            <w:r w:rsidR="00D41227" w:rsidRPr="00897FE6">
              <w:t xml:space="preserve">myönteiset tulevaisuudennäkymät houkuttelevat uusia sijoittajia ja pääomia, mikä parantaa edelleen alan kasvumahdollisuuksia. </w:t>
            </w:r>
          </w:p>
          <w:p w14:paraId="48D91C40" w14:textId="77777777" w:rsidR="00D41227" w:rsidRPr="00897FE6" w:rsidRDefault="00D41227" w:rsidP="00E26CA4">
            <w:pPr>
              <w:pStyle w:val="Default"/>
            </w:pPr>
          </w:p>
          <w:p w14:paraId="419546D8" w14:textId="3F9640A1" w:rsidR="00D41227" w:rsidRPr="00897FE6" w:rsidRDefault="007A251B" w:rsidP="00A027DF">
            <w:pPr>
              <w:pStyle w:val="Default"/>
            </w:pPr>
            <w:r w:rsidRPr="00897FE6">
              <w:rPr>
                <w:i/>
              </w:rPr>
              <w:t>H</w:t>
            </w:r>
            <w:r w:rsidR="00D41227" w:rsidRPr="00897FE6">
              <w:rPr>
                <w:i/>
              </w:rPr>
              <w:t xml:space="preserve">uoltovarmuus: </w:t>
            </w:r>
            <w:r w:rsidR="00D41227" w:rsidRPr="00897FE6">
              <w:t xml:space="preserve">Kotimainen kasvatettu kala on osa huoltovarmuutta, joka voi </w:t>
            </w:r>
            <w:r w:rsidR="00A027DF" w:rsidRPr="00897FE6">
              <w:t xml:space="preserve">korostua aiempaa enemmän </w:t>
            </w:r>
            <w:r w:rsidR="00D41227" w:rsidRPr="00897FE6">
              <w:t xml:space="preserve">koronaviruksen jälkeisessä ajassa. </w:t>
            </w:r>
          </w:p>
          <w:p w14:paraId="5B5123D5" w14:textId="52D89252" w:rsidR="00E5104A" w:rsidRPr="00897FE6" w:rsidRDefault="00E5104A" w:rsidP="00A027DF">
            <w:pPr>
              <w:pStyle w:val="Default"/>
            </w:pPr>
          </w:p>
          <w:p w14:paraId="59723BDD" w14:textId="6F79AEFE" w:rsidR="00E5104A" w:rsidRPr="00897FE6" w:rsidRDefault="00E5104A" w:rsidP="00A027DF">
            <w:pPr>
              <w:pStyle w:val="Default"/>
            </w:pPr>
            <w:r w:rsidRPr="00897FE6">
              <w:rPr>
                <w:i/>
              </w:rPr>
              <w:t xml:space="preserve">Lisääntyvä yleinen ymmärrys ja tietämys vesiviljelyalasta ja sen vaikutuksista: </w:t>
            </w:r>
            <w:r w:rsidRPr="00897FE6">
              <w:t xml:space="preserve">Kuluttajatutkimusten mukaan suomalaiset luulevat vesiviljelyn ympäristövaikutusten olevan suurempia kuin ne todellisuudessa ovat. </w:t>
            </w:r>
            <w:r w:rsidR="00485F44" w:rsidRPr="00897FE6">
              <w:t>Tutkimusten mukaan todenmukainen tieto ympäristövaikutuksista lisää vesiviljelyn hyväksyttävyyttä</w:t>
            </w:r>
            <w:r w:rsidR="00EB6395" w:rsidRPr="00897FE6">
              <w:t xml:space="preserve">. </w:t>
            </w:r>
          </w:p>
          <w:p w14:paraId="78C0F411" w14:textId="1D60206C" w:rsidR="00EB6395" w:rsidRPr="00897FE6" w:rsidRDefault="00EB6395" w:rsidP="00A027DF">
            <w:pPr>
              <w:pStyle w:val="Default"/>
            </w:pPr>
          </w:p>
          <w:p w14:paraId="0BC8869C" w14:textId="0036A250" w:rsidR="00EB6395" w:rsidRPr="00897FE6" w:rsidRDefault="00EB6395" w:rsidP="00A027DF">
            <w:pPr>
              <w:pStyle w:val="Default"/>
            </w:pPr>
            <w:r w:rsidRPr="00897FE6">
              <w:rPr>
                <w:i/>
              </w:rPr>
              <w:t xml:space="preserve">Kalojen hyvinvointiin kiinnitetään enemmän huomiota: </w:t>
            </w:r>
            <w:r w:rsidRPr="00897FE6">
              <w:t xml:space="preserve">Tietoisuus tuotantoeläinten oikeuksista ja hyvinvoinnista lisääntyy. Se voi olla vesiviljelyalalle mahdollisuus, jos alan hyvistä käytännöistä viestitään kuluttajille ja panostuksia kalojen hyvinvointiin jatketaan ja lisätään. Toisaalta yksittäinenkin epäonnistuminen kalojen hyvinvoinnin turvaamisessa voi heikentää alan mainetta. </w:t>
            </w:r>
          </w:p>
          <w:p w14:paraId="06212E64" w14:textId="315B9762" w:rsidR="00112149" w:rsidRPr="00897FE6" w:rsidRDefault="00112149" w:rsidP="00A027DF">
            <w:pPr>
              <w:pStyle w:val="Default"/>
            </w:pPr>
          </w:p>
          <w:p w14:paraId="3079AA0B" w14:textId="176F7396" w:rsidR="00112149" w:rsidRDefault="00643F19" w:rsidP="00A027DF">
            <w:pPr>
              <w:pStyle w:val="Default"/>
            </w:pPr>
            <w:r w:rsidRPr="00897FE6">
              <w:rPr>
                <w:b/>
              </w:rPr>
              <w:t>Jalostus</w:t>
            </w:r>
            <w:r w:rsidR="00B113EC" w:rsidRPr="00897FE6">
              <w:rPr>
                <w:b/>
              </w:rPr>
              <w:t xml:space="preserve"> ja kauppa</w:t>
            </w:r>
            <w:r w:rsidR="00112149" w:rsidRPr="00897FE6">
              <w:t xml:space="preserve">: </w:t>
            </w:r>
          </w:p>
          <w:p w14:paraId="5D1EFC71" w14:textId="6F137C11" w:rsidR="008C5944" w:rsidRPr="00897FE6" w:rsidRDefault="008C5944" w:rsidP="008C5944">
            <w:pPr>
              <w:pStyle w:val="Default"/>
            </w:pPr>
            <w:r w:rsidRPr="00897FE6">
              <w:rPr>
                <w:i/>
              </w:rPr>
              <w:t>Kalan kysynnän kasvu</w:t>
            </w:r>
            <w:r w:rsidR="00443D46" w:rsidRPr="00897FE6">
              <w:rPr>
                <w:i/>
              </w:rPr>
              <w:t xml:space="preserve"> Suomessa ja globaalisti</w:t>
            </w:r>
            <w:r w:rsidRPr="00897FE6">
              <w:rPr>
                <w:i/>
              </w:rPr>
              <w:t xml:space="preserve">: </w:t>
            </w:r>
            <w:r w:rsidRPr="00897FE6">
              <w:t xml:space="preserve">Kalan kysyntä on korkealla tasolla ja sen odotetaan maailmanlaajuisesti kasvavan. Kasvu tulee kohdistumaan erityisesti </w:t>
            </w:r>
            <w:r w:rsidR="00E83FD9" w:rsidRPr="00897FE6">
              <w:t xml:space="preserve">kasvatettuun </w:t>
            </w:r>
            <w:r w:rsidRPr="00897FE6">
              <w:t xml:space="preserve">kalaan, mikä on jalostuksen kannalta myönteistä </w:t>
            </w:r>
            <w:r w:rsidR="00E83FD9" w:rsidRPr="00897FE6">
              <w:t xml:space="preserve">kasvatetun </w:t>
            </w:r>
            <w:r w:rsidRPr="00897FE6">
              <w:t xml:space="preserve">kalan tasalaatuisuuden ja toimitusvarmuuden vuoksi. Tämä luo uusia mahdollisuuksia kalan kaupalle ja jalostukselle ja viennin kasvattamiselle. </w:t>
            </w:r>
            <w:r w:rsidR="00443D46" w:rsidRPr="00897FE6">
              <w:t xml:space="preserve">Suomalaisten elintarvikkeiden hyvä maine edistää viennin kasvua. </w:t>
            </w:r>
            <w:r w:rsidRPr="00897FE6">
              <w:t xml:space="preserve">Myös ekologisesti tuotetun ja sertifioidun kalan vientimarkkinoiden odotetaan kasvavan voimakkaasti etenkin </w:t>
            </w:r>
            <w:proofErr w:type="spellStart"/>
            <w:r w:rsidRPr="00897FE6">
              <w:t>Keski</w:t>
            </w:r>
            <w:proofErr w:type="spellEnd"/>
            <w:r w:rsidRPr="00897FE6">
              <w:t>-Euroopan</w:t>
            </w:r>
            <w:r w:rsidR="007A7684" w:rsidRPr="00897FE6">
              <w:t xml:space="preserve"> ja Aasian</w:t>
            </w:r>
            <w:r w:rsidRPr="00897FE6">
              <w:t xml:space="preserve"> suurilla markkinoilla. </w:t>
            </w:r>
          </w:p>
          <w:p w14:paraId="0C648E81" w14:textId="08BBACBB" w:rsidR="008C5944" w:rsidRPr="00897FE6" w:rsidRDefault="008C5944" w:rsidP="008C5944">
            <w:pPr>
              <w:pStyle w:val="Default"/>
            </w:pPr>
          </w:p>
          <w:p w14:paraId="22DE2873" w14:textId="62BC7A70" w:rsidR="008C5944" w:rsidRPr="00897FE6" w:rsidRDefault="008C5944" w:rsidP="008C5944">
            <w:pPr>
              <w:pStyle w:val="Default"/>
            </w:pPr>
            <w:r w:rsidRPr="00897FE6">
              <w:rPr>
                <w:i/>
              </w:rPr>
              <w:t xml:space="preserve">Ekologiset trendit, terveyshyödyt ja tuotekehitys: </w:t>
            </w:r>
            <w:r w:rsidRPr="00897FE6">
              <w:t xml:space="preserve">Ympäristö- ja ilmastotietoisuuden kasvu lisää kysyntää lihaa korvaaville proteiineille. Kalatuotteiden ilmastoystävällisyys luo hyvät edellytykset kysynnän kasvulle ja markkinoinnille. Myös tietoisuus kalan syönnin myönteisistä terveysvaikutuksista on lisääntynyt ja luo uutta kysyntää </w:t>
            </w:r>
          </w:p>
          <w:p w14:paraId="240E92B4" w14:textId="5E1EB7D7" w:rsidR="008C5944" w:rsidRPr="00897FE6" w:rsidRDefault="008C5944" w:rsidP="008C5944">
            <w:pPr>
              <w:pStyle w:val="Default"/>
            </w:pPr>
          </w:p>
          <w:p w14:paraId="43E5DBBD" w14:textId="429A593A" w:rsidR="008C5944" w:rsidRPr="00897FE6" w:rsidRDefault="008C5944" w:rsidP="008C5944">
            <w:pPr>
              <w:pStyle w:val="Default"/>
            </w:pPr>
            <w:r w:rsidRPr="00897FE6">
              <w:rPr>
                <w:i/>
              </w:rPr>
              <w:t xml:space="preserve">Kalan käytön lisääntyminen ammattikeittiöissä: </w:t>
            </w:r>
            <w:r w:rsidRPr="00897FE6">
              <w:t>Kasvava tietoisuus kalan myönteisistä terveysvaikutuksista ja ympäristöystävällisyydestä kannusta</w:t>
            </w:r>
            <w:r w:rsidR="007F3EB6" w:rsidRPr="00897FE6">
              <w:t>a</w:t>
            </w:r>
            <w:r w:rsidRPr="00897FE6">
              <w:t xml:space="preserve"> lisäämään kalan käyttöä myös ammattikeittiöissä. </w:t>
            </w:r>
            <w:r w:rsidR="007226E3" w:rsidRPr="00897FE6">
              <w:t xml:space="preserve">Suurkeittiöihin sopivien tuotteiden kehittäminen lisäisi kalan käytön mahdollisuuksia. </w:t>
            </w:r>
          </w:p>
          <w:p w14:paraId="6E69D9DB" w14:textId="6DD7A795" w:rsidR="008C5944" w:rsidRPr="00897FE6" w:rsidRDefault="008C5944" w:rsidP="008C5944">
            <w:pPr>
              <w:pStyle w:val="Default"/>
            </w:pPr>
          </w:p>
          <w:p w14:paraId="0544F73E" w14:textId="4324E4D3" w:rsidR="008C5944" w:rsidRPr="00897FE6" w:rsidRDefault="008C5944" w:rsidP="008C5944">
            <w:pPr>
              <w:pStyle w:val="Default"/>
            </w:pPr>
            <w:r w:rsidRPr="00897FE6">
              <w:rPr>
                <w:i/>
              </w:rPr>
              <w:t xml:space="preserve">Tuote- ja teknologiakehitys: </w:t>
            </w:r>
            <w:r w:rsidRPr="00897FE6">
              <w:t>Uudet teknologiat tehostavat toimintaa ja mahdollistavat aiemmin vähän käytettyjen kalalajien</w:t>
            </w:r>
            <w:r w:rsidR="007A7684" w:rsidRPr="00897FE6">
              <w:t xml:space="preserve"> ja pienten kalojen</w:t>
            </w:r>
            <w:r w:rsidRPr="00897FE6">
              <w:t xml:space="preserve"> käytön lisäämisen jalostuksessa. Uudet tuotteet ja lajit lisäävät myös kuluttajien kiinnostusta.</w:t>
            </w:r>
          </w:p>
          <w:p w14:paraId="11A48F71" w14:textId="711F8AF5" w:rsidR="008C5944" w:rsidRPr="00897FE6" w:rsidRDefault="008C5944" w:rsidP="008C5944">
            <w:pPr>
              <w:pStyle w:val="Default"/>
            </w:pPr>
          </w:p>
          <w:p w14:paraId="6222DFF3" w14:textId="37B50B11" w:rsidR="008C5944" w:rsidRPr="00897FE6" w:rsidRDefault="008C5944" w:rsidP="008C5944">
            <w:pPr>
              <w:pStyle w:val="Default"/>
            </w:pPr>
            <w:r w:rsidRPr="00897FE6">
              <w:rPr>
                <w:i/>
              </w:rPr>
              <w:lastRenderedPageBreak/>
              <w:t xml:space="preserve">Sivuvirtojen hyödyntäminen: </w:t>
            </w:r>
            <w:r w:rsidRPr="00897FE6">
              <w:t xml:space="preserve">Erityisesti </w:t>
            </w:r>
            <w:r w:rsidR="00B764CD" w:rsidRPr="00897FE6">
              <w:t xml:space="preserve">lohikalojen jalostuksen </w:t>
            </w:r>
            <w:r w:rsidRPr="00897FE6">
              <w:t xml:space="preserve">kautta syntyvien tuotannon sivuvirtojen hyödyntämisen kehittyminen avaa uusia mahdollisuuksia. </w:t>
            </w:r>
          </w:p>
          <w:p w14:paraId="7F4D5DD6" w14:textId="5615E702" w:rsidR="008C5944" w:rsidRPr="00897FE6" w:rsidRDefault="008C5944" w:rsidP="008C5944">
            <w:pPr>
              <w:pStyle w:val="Default"/>
            </w:pPr>
          </w:p>
          <w:p w14:paraId="214C12C4" w14:textId="0E0A04B1" w:rsidR="008C5944" w:rsidRPr="00897FE6" w:rsidRDefault="008C5944" w:rsidP="008C5944">
            <w:pPr>
              <w:pStyle w:val="Default"/>
            </w:pPr>
            <w:r w:rsidRPr="00897FE6">
              <w:rPr>
                <w:i/>
              </w:rPr>
              <w:t xml:space="preserve">Säilyvyyden ja laadun kehittäminen: </w:t>
            </w:r>
            <w:r w:rsidRPr="00897FE6">
              <w:t xml:space="preserve">Kalakaupan ongelmana on nopeasti pilaantuvien tuotteiden hävikki sekä kalatuotteiden hyvän laadun takaaminen. Uudet pakkausteknologiat </w:t>
            </w:r>
            <w:r w:rsidR="00B764CD" w:rsidRPr="00897FE6">
              <w:t xml:space="preserve">ja säilytysratkaisut </w:t>
            </w:r>
            <w:r w:rsidRPr="00897FE6">
              <w:t xml:space="preserve">voivat vähentää hävikkiä sekä parantaa säilyvyyttä ja laatua. </w:t>
            </w:r>
          </w:p>
          <w:p w14:paraId="74B66070" w14:textId="139E9BC8" w:rsidR="008C5944" w:rsidRPr="00897FE6" w:rsidRDefault="008C5944" w:rsidP="008C5944">
            <w:pPr>
              <w:pStyle w:val="Default"/>
            </w:pPr>
          </w:p>
          <w:p w14:paraId="1B386917" w14:textId="77777777" w:rsidR="00A027DF" w:rsidRPr="00897FE6" w:rsidRDefault="008C5944" w:rsidP="008C5944">
            <w:pPr>
              <w:pStyle w:val="Default"/>
            </w:pPr>
            <w:r w:rsidRPr="00897FE6">
              <w:rPr>
                <w:i/>
              </w:rPr>
              <w:t xml:space="preserve">Kaupan keskittyminen: </w:t>
            </w:r>
            <w:r w:rsidRPr="00897FE6">
              <w:t xml:space="preserve">Kaupan keskittyminen tehostaa logistiikkaa. </w:t>
            </w:r>
          </w:p>
          <w:p w14:paraId="3334C995" w14:textId="77777777" w:rsidR="008C5944" w:rsidRPr="00897FE6" w:rsidRDefault="008C5944" w:rsidP="008C5944">
            <w:pPr>
              <w:pStyle w:val="Default"/>
            </w:pPr>
          </w:p>
          <w:p w14:paraId="4098BF59" w14:textId="3EF18742" w:rsidR="008C5944" w:rsidRPr="00897FE6" w:rsidRDefault="008C5944" w:rsidP="008C5944">
            <w:pPr>
              <w:pStyle w:val="Default"/>
            </w:pPr>
            <w:r w:rsidRPr="00897FE6">
              <w:rPr>
                <w:i/>
              </w:rPr>
              <w:t xml:space="preserve">Luonnonkalan vierasainepitoisuuksien väheneminen: </w:t>
            </w:r>
            <w:r w:rsidRPr="00897FE6">
              <w:t xml:space="preserve">Silakan dioksiinipitoisuuksien lasku on parantanut sen elintarvikekäytön mahdollisuuksia ja kysyntää. </w:t>
            </w:r>
          </w:p>
          <w:p w14:paraId="2C216030" w14:textId="3314D0BD" w:rsidR="00661620" w:rsidRPr="00897FE6" w:rsidRDefault="00661620" w:rsidP="008C5944">
            <w:pPr>
              <w:pStyle w:val="Default"/>
            </w:pPr>
          </w:p>
        </w:tc>
      </w:tr>
      <w:tr w:rsidR="00A90E16" w:rsidRPr="00897FE6" w14:paraId="2C39863D" w14:textId="77777777" w:rsidTr="002D1A41">
        <w:tc>
          <w:tcPr>
            <w:tcW w:w="1696" w:type="dxa"/>
            <w:shd w:val="clear" w:color="auto" w:fill="D9D9D9" w:themeFill="background1" w:themeFillShade="D9"/>
          </w:tcPr>
          <w:p w14:paraId="4E2F295F" w14:textId="77777777" w:rsidR="001308B8" w:rsidRPr="00897FE6" w:rsidRDefault="001308B8" w:rsidP="002D1A41">
            <w:pPr>
              <w:pStyle w:val="Default"/>
            </w:pPr>
            <w:r w:rsidRPr="00897FE6">
              <w:lastRenderedPageBreak/>
              <w:t>Uhat</w:t>
            </w:r>
          </w:p>
          <w:p w14:paraId="513900F4" w14:textId="6769A044" w:rsidR="005610D6" w:rsidRPr="00897FE6" w:rsidRDefault="005610D6" w:rsidP="002D1A41">
            <w:pPr>
              <w:pStyle w:val="Default"/>
            </w:pPr>
          </w:p>
        </w:tc>
        <w:tc>
          <w:tcPr>
            <w:tcW w:w="7932" w:type="dxa"/>
          </w:tcPr>
          <w:p w14:paraId="11E7B9FC" w14:textId="58968DE9" w:rsidR="00643F19" w:rsidRPr="00897FE6" w:rsidRDefault="00643F19" w:rsidP="002D1A41">
            <w:pPr>
              <w:pStyle w:val="Default"/>
              <w:rPr>
                <w:b/>
              </w:rPr>
            </w:pPr>
            <w:r w:rsidRPr="00897FE6">
              <w:rPr>
                <w:b/>
              </w:rPr>
              <w:t xml:space="preserve">Vesiviljely: </w:t>
            </w:r>
          </w:p>
          <w:p w14:paraId="0C46DBDD" w14:textId="598B7AEE" w:rsidR="00AC20A1" w:rsidRPr="00897FE6" w:rsidRDefault="00AC20A1" w:rsidP="002D1A41">
            <w:pPr>
              <w:pStyle w:val="Default"/>
            </w:pPr>
            <w:r w:rsidRPr="00897FE6">
              <w:rPr>
                <w:i/>
              </w:rPr>
              <w:t>Hylkeet</w:t>
            </w:r>
            <w:r w:rsidR="00EB6395" w:rsidRPr="00897FE6">
              <w:rPr>
                <w:i/>
              </w:rPr>
              <w:t xml:space="preserve"> ja merimetsot</w:t>
            </w:r>
            <w:r w:rsidRPr="00897FE6">
              <w:rPr>
                <w:i/>
              </w:rPr>
              <w:t xml:space="preserve">: </w:t>
            </w:r>
            <w:r w:rsidRPr="00897FE6">
              <w:t xml:space="preserve">Itämeren alueella voimakkaasti lisääntynyt hyljekanta aiheuttaa taloudellisia tappioita merialueen </w:t>
            </w:r>
            <w:r w:rsidR="00661620" w:rsidRPr="00897FE6">
              <w:t>kalankasvatukselle</w:t>
            </w:r>
            <w:r w:rsidRPr="00897FE6">
              <w:t xml:space="preserve"> rikkomalla kasvatuskasseja sekä vahingoittamalla ja tappamalla kaloja.</w:t>
            </w:r>
            <w:r w:rsidR="00EB6395" w:rsidRPr="00897FE6">
              <w:t xml:space="preserve"> Myös merimetsot ja muut suojellut linnut aiheuttavat taloudellisia tappioita. </w:t>
            </w:r>
          </w:p>
          <w:p w14:paraId="1EF2585A" w14:textId="77777777" w:rsidR="00EE75EF" w:rsidRPr="00897FE6" w:rsidRDefault="00EE75EF" w:rsidP="002D1A41">
            <w:pPr>
              <w:pStyle w:val="Default"/>
            </w:pPr>
          </w:p>
          <w:p w14:paraId="2CADDFF0" w14:textId="7F76C5D8" w:rsidR="00EE75EF" w:rsidRPr="00897FE6" w:rsidRDefault="00EE75EF" w:rsidP="002D1A41">
            <w:pPr>
              <w:pStyle w:val="Default"/>
            </w:pPr>
            <w:r w:rsidRPr="00897FE6">
              <w:rPr>
                <w:i/>
              </w:rPr>
              <w:t xml:space="preserve">Itämeren ja sisävesien haavoittuvuus: </w:t>
            </w:r>
            <w:r w:rsidRPr="00897FE6">
              <w:t xml:space="preserve">Hyvä veden laatu on vesiviljelyn keskeinen edellytys. Itämeri ja järvivesistöt ovat haavoittuvia ekosysteemejä, jotka ovat herkkiä pilaantumiselle ja rehevöitymiselle. Itämeren rehevöitymisongelman ohella mm. öljy- ja kemikaalikuljetukset ovat uhka merellä toimiville vesiviljelylaitoksille. </w:t>
            </w:r>
          </w:p>
          <w:p w14:paraId="0A90F418" w14:textId="77777777" w:rsidR="00E428F4" w:rsidRPr="00897FE6" w:rsidRDefault="00E428F4" w:rsidP="002D1A41">
            <w:pPr>
              <w:pStyle w:val="Default"/>
            </w:pPr>
          </w:p>
          <w:p w14:paraId="1C7CAAE4" w14:textId="6A2F3F29" w:rsidR="00E428F4" w:rsidRPr="00897FE6" w:rsidRDefault="00E428F4" w:rsidP="00E428F4">
            <w:pPr>
              <w:pStyle w:val="Default"/>
            </w:pPr>
            <w:r w:rsidRPr="00897FE6">
              <w:rPr>
                <w:i/>
              </w:rPr>
              <w:t xml:space="preserve">Ilmastonmuutos: </w:t>
            </w:r>
            <w:r w:rsidRPr="00897FE6">
              <w:t xml:space="preserve">Ilmastonmuutos nostaa vesien lämpötilaa, lisää poikkeuksellisia sääolosuhteita ja sään ääri-ilmiöitä sekä leväkukintoja. Nämä kaikki vaikuttavat vedenlaatuun, jonka säilyminen hyvänä on tärkeää kalankasvatukselle. </w:t>
            </w:r>
          </w:p>
          <w:p w14:paraId="0B72FF30" w14:textId="77777777" w:rsidR="00EE75EF" w:rsidRPr="00897FE6" w:rsidRDefault="00EE75EF" w:rsidP="002D1A41">
            <w:pPr>
              <w:pStyle w:val="Default"/>
            </w:pPr>
          </w:p>
          <w:p w14:paraId="60C78225" w14:textId="421D8601" w:rsidR="00EB6395" w:rsidRPr="00897FE6" w:rsidRDefault="00EE75EF" w:rsidP="006477F4">
            <w:pPr>
              <w:pStyle w:val="Default"/>
            </w:pPr>
            <w:r w:rsidRPr="00897FE6">
              <w:rPr>
                <w:i/>
              </w:rPr>
              <w:t>Tuotannon julkisuuskuvan herkkyys</w:t>
            </w:r>
            <w:r w:rsidR="00EB6395" w:rsidRPr="00897FE6">
              <w:rPr>
                <w:i/>
              </w:rPr>
              <w:t xml:space="preserve"> ja viestinnän ristiriitaisuus</w:t>
            </w:r>
            <w:r w:rsidRPr="00897FE6">
              <w:rPr>
                <w:i/>
              </w:rPr>
              <w:t xml:space="preserve">: </w:t>
            </w:r>
            <w:r w:rsidRPr="00897FE6">
              <w:t xml:space="preserve">Mikäli alalta tulee kielteisiä uutisia, kuten kalojen hyvinvoinnista piittaamatonta kasvatusta, lääkkeiden käyttöä tai kalatautien leviämistä koskevia viestejä, saattaa tällä olla ainakin tilapäisiä kielteisiä vaikutuksia kysyntään. </w:t>
            </w:r>
            <w:r w:rsidR="00EB6395" w:rsidRPr="00897FE6">
              <w:t>Eläinproteiinin tehotuotanto ja eläinten pitoon liittyvät olosuhteet, kuten ahtaat tilat ja virikkeettömyys, ovat herättäneet kasvavaa kritiikkiä kuluttajien keskuudessa. Kasvatetun kalan imago ei tässä mielessä ole yhtä hyvä kuin villikalan. Myös muiden eläinlajien kasvatukseen liittyvät mielikuvat esimerkiksi eläintaudeista tai eläinten turhasta lääkitsemisestä voivat vaikuttaa myös kasvatetun kalan kysyntään, vaikka ongelma ei koskisikaan suomalaista kalankasvatusta.</w:t>
            </w:r>
          </w:p>
          <w:p w14:paraId="28283EC3" w14:textId="77777777" w:rsidR="007A7636" w:rsidRPr="00897FE6" w:rsidRDefault="007A7636" w:rsidP="002D1A41">
            <w:pPr>
              <w:pStyle w:val="Default"/>
            </w:pPr>
          </w:p>
          <w:p w14:paraId="019BBC25" w14:textId="77777777" w:rsidR="007A7636" w:rsidRPr="00897FE6" w:rsidRDefault="007A7636" w:rsidP="007A7636">
            <w:pPr>
              <w:pStyle w:val="Default"/>
            </w:pPr>
            <w:r w:rsidRPr="00897FE6">
              <w:rPr>
                <w:i/>
              </w:rPr>
              <w:t xml:space="preserve">Lupapolitiikan kiristyminen: </w:t>
            </w:r>
            <w:r w:rsidRPr="00897FE6">
              <w:t xml:space="preserve">Lupapolitiikan kiristykset vaikeuttaisivat uusien lupien saatavuutta ja olemassa olevan tuotannon kasvattamista. </w:t>
            </w:r>
          </w:p>
          <w:p w14:paraId="1E9203C2" w14:textId="108F3593" w:rsidR="00EB6395" w:rsidRPr="00897FE6" w:rsidRDefault="00EB6395" w:rsidP="002D1A41">
            <w:pPr>
              <w:pStyle w:val="Default"/>
            </w:pPr>
          </w:p>
          <w:p w14:paraId="61070FE2" w14:textId="01AABD0B" w:rsidR="00EB6395" w:rsidRPr="00897FE6" w:rsidRDefault="00BF2861" w:rsidP="002D1A41">
            <w:pPr>
              <w:pStyle w:val="Default"/>
            </w:pPr>
            <w:r w:rsidRPr="00897FE6">
              <w:rPr>
                <w:i/>
              </w:rPr>
              <w:t xml:space="preserve">Kansainvälisen lohikaupan vaihtelut: </w:t>
            </w:r>
            <w:r w:rsidRPr="00897FE6">
              <w:t xml:space="preserve">Lohen hinta kansainvälisessä kaupassa vaikuttaa suoraan suomalaisen </w:t>
            </w:r>
            <w:r w:rsidR="007A7684" w:rsidRPr="00897FE6">
              <w:t xml:space="preserve">kirjolohen </w:t>
            </w:r>
            <w:r w:rsidRPr="00897FE6">
              <w:t xml:space="preserve">kasvatuksen kannattavuuteen ja kilpailukykyyn. Hinnat voivat heilahdella nopeasti ja ennalta-arvaamattomasti, jolloin niihin reagoiminen on vaikeaa. </w:t>
            </w:r>
          </w:p>
          <w:p w14:paraId="5DB41D5F" w14:textId="61D7A3C5" w:rsidR="00BF2861" w:rsidRPr="00897FE6" w:rsidRDefault="00BF2861" w:rsidP="002D1A41">
            <w:pPr>
              <w:pStyle w:val="Default"/>
            </w:pPr>
          </w:p>
          <w:p w14:paraId="28B2A9BD" w14:textId="52934AC2" w:rsidR="00BF2861" w:rsidRPr="00897FE6" w:rsidRDefault="00BF2861" w:rsidP="002D1A41">
            <w:pPr>
              <w:pStyle w:val="Default"/>
            </w:pPr>
            <w:r w:rsidRPr="00897FE6">
              <w:rPr>
                <w:i/>
              </w:rPr>
              <w:t xml:space="preserve">Ulkoisten vaikutusten aiheuttamat markkinahäiriöt: </w:t>
            </w:r>
            <w:r w:rsidRPr="00897FE6">
              <w:t>Koronavirusepidemia on osoittanut, että ulkoiset tapahtumat voivat vaikuttaa voimakkaasti ja äkillisesti kalan kysyntään ja sekoittaa markkinoita</w:t>
            </w:r>
            <w:r w:rsidR="007226E3" w:rsidRPr="00897FE6">
              <w:t xml:space="preserve"> niin kotimaassa kuin globaalisti</w:t>
            </w:r>
            <w:r w:rsidRPr="00897FE6">
              <w:t xml:space="preserve">. </w:t>
            </w:r>
          </w:p>
          <w:p w14:paraId="772FB70F" w14:textId="7C8EC104" w:rsidR="00BF2861" w:rsidRPr="00897FE6" w:rsidRDefault="00BF2861" w:rsidP="002D1A41">
            <w:pPr>
              <w:pStyle w:val="Default"/>
            </w:pPr>
          </w:p>
          <w:p w14:paraId="36495062" w14:textId="1354AF2A" w:rsidR="00EB6395" w:rsidRPr="00447662" w:rsidRDefault="003B0800" w:rsidP="002D1A41">
            <w:pPr>
              <w:pStyle w:val="Default"/>
            </w:pPr>
            <w:r w:rsidRPr="00897FE6">
              <w:rPr>
                <w:i/>
              </w:rPr>
              <w:t>Osaavan t</w:t>
            </w:r>
            <w:r w:rsidR="00BF2861" w:rsidRPr="00897FE6">
              <w:rPr>
                <w:i/>
              </w:rPr>
              <w:t xml:space="preserve">yövoiman heikentyvä saatavuus: </w:t>
            </w:r>
            <w:r w:rsidR="007A7636" w:rsidRPr="00897FE6">
              <w:t>Vesiviljelyalan työtehtävät vaativ</w:t>
            </w:r>
            <w:r w:rsidRPr="00897FE6">
              <w:t xml:space="preserve">at korkeatasoista osaamista eikä koulutustarjonta täysin vastaa tähän.  </w:t>
            </w:r>
          </w:p>
          <w:p w14:paraId="265D520A" w14:textId="3E512AE2" w:rsidR="00F05F90" w:rsidRPr="00897FE6" w:rsidRDefault="00F05F90" w:rsidP="002D1A41">
            <w:pPr>
              <w:pStyle w:val="Default"/>
            </w:pPr>
          </w:p>
          <w:p w14:paraId="34A11B12" w14:textId="41A7DCFB" w:rsidR="00F05F90" w:rsidRPr="00897FE6" w:rsidRDefault="00F05F90" w:rsidP="002D1A41">
            <w:pPr>
              <w:pStyle w:val="Default"/>
            </w:pPr>
            <w:r w:rsidRPr="00897FE6">
              <w:rPr>
                <w:b/>
              </w:rPr>
              <w:t>Jalostus</w:t>
            </w:r>
            <w:r w:rsidR="00B113EC" w:rsidRPr="00897FE6">
              <w:rPr>
                <w:b/>
              </w:rPr>
              <w:t xml:space="preserve"> ja kauppa</w:t>
            </w:r>
            <w:r w:rsidRPr="00897FE6">
              <w:t>:</w:t>
            </w:r>
          </w:p>
          <w:p w14:paraId="79317601" w14:textId="56F7E5E2" w:rsidR="00F05F90" w:rsidRPr="00897FE6" w:rsidRDefault="00F05F90" w:rsidP="002D1A41">
            <w:pPr>
              <w:pStyle w:val="Default"/>
            </w:pPr>
            <w:r w:rsidRPr="00897FE6">
              <w:rPr>
                <w:i/>
              </w:rPr>
              <w:t xml:space="preserve">Kotimaisen alkutuotannon taantuminen: </w:t>
            </w:r>
            <w:r w:rsidR="005E0A3D" w:rsidRPr="00897FE6">
              <w:t>Nykyisen kalastajasukupolven ikääntyessä on olemassa riski, että kotimaisen kalan tuotanto taantuu</w:t>
            </w:r>
            <w:r w:rsidR="007226E3" w:rsidRPr="00897FE6">
              <w:t>, ellei alalle saada rekrytoitua uusia kalastajia</w:t>
            </w:r>
            <w:r w:rsidR="005E0A3D" w:rsidRPr="00897FE6">
              <w:t xml:space="preserve">. Toimijoiden vähentymisen myötä myös toimitusepävarmuus saattaa kasvaa. Tämä koskee erityisesti logistisia reuna-alueita. </w:t>
            </w:r>
            <w:r w:rsidR="00C71FFF" w:rsidRPr="00897FE6">
              <w:t xml:space="preserve">Myös vesiviljelyn toimintaedellytysten heikentyminen voi johtaa kotimaisen kalantuotannon taantumaan. </w:t>
            </w:r>
          </w:p>
          <w:p w14:paraId="7570F9F1" w14:textId="77777777" w:rsidR="00644B96" w:rsidRPr="00897FE6" w:rsidRDefault="00644B96" w:rsidP="002D1A41">
            <w:pPr>
              <w:pStyle w:val="Default"/>
            </w:pPr>
          </w:p>
          <w:p w14:paraId="0D171760" w14:textId="77777777" w:rsidR="00644B96" w:rsidRPr="00897FE6" w:rsidRDefault="00644B96" w:rsidP="00644B96">
            <w:pPr>
              <w:pStyle w:val="Default"/>
            </w:pPr>
            <w:r w:rsidRPr="00897FE6">
              <w:rPr>
                <w:i/>
              </w:rPr>
              <w:t xml:space="preserve">Riippuvuus tuontiraaka-aineesta: </w:t>
            </w:r>
            <w:r w:rsidRPr="00897FE6">
              <w:t>Kalakauppa ja kalan jalostus toimivat pitkälti tuodun kalan varassa. Suomalaisten ostamasta kalasta noin 80% on ulkomaista kalaa. Kotimaisen kalan heikko saatavuus johtuu osittain pyydetyn kotimaisen kalan tuotannon sesonkiluonteisuudesta ja toimitusepävarmuudesta sekä kotimaisen kasvatuksen rajallisesta volyymista. Myös ruokakulttuuri on kehittynyt pitkälle prosessoitua kalaan suosivaan suuntaan ja sen vuoksi korostaa helposti prosessoitavien lohikalojen käyttöä.</w:t>
            </w:r>
          </w:p>
          <w:p w14:paraId="1952D6E9" w14:textId="77777777" w:rsidR="00F05F90" w:rsidRPr="00897FE6" w:rsidRDefault="00F05F90" w:rsidP="002D1A41">
            <w:pPr>
              <w:pStyle w:val="Default"/>
              <w:rPr>
                <w:i/>
              </w:rPr>
            </w:pPr>
          </w:p>
          <w:p w14:paraId="315281C9" w14:textId="176DA444" w:rsidR="00F05F90" w:rsidRPr="00897FE6" w:rsidRDefault="00F05F90" w:rsidP="002D1A41">
            <w:pPr>
              <w:pStyle w:val="Default"/>
              <w:rPr>
                <w:i/>
              </w:rPr>
            </w:pPr>
            <w:r w:rsidRPr="00897FE6">
              <w:rPr>
                <w:i/>
              </w:rPr>
              <w:t xml:space="preserve">Kansainvälinen kilpailu: </w:t>
            </w:r>
            <w:r w:rsidR="005E0A3D" w:rsidRPr="00897FE6">
              <w:t xml:space="preserve">Kiristyvä kansainvälinen kilpailu uhkaa suomalaista kalanjalostusta. Etenkin Baltian maiden alhaisempi kustannusrakenne tarjoaa niille kilpailuedun. </w:t>
            </w:r>
          </w:p>
          <w:p w14:paraId="3AFD5D59" w14:textId="77777777" w:rsidR="00F05F90" w:rsidRPr="00897FE6" w:rsidRDefault="00F05F90" w:rsidP="002D1A41">
            <w:pPr>
              <w:pStyle w:val="Default"/>
              <w:rPr>
                <w:i/>
              </w:rPr>
            </w:pPr>
          </w:p>
          <w:p w14:paraId="4A4BB8B1" w14:textId="1DF46ACA" w:rsidR="00F05F90" w:rsidRPr="00897FE6" w:rsidRDefault="00F05F90" w:rsidP="002D1A41">
            <w:pPr>
              <w:pStyle w:val="Default"/>
            </w:pPr>
            <w:r w:rsidRPr="00897FE6">
              <w:rPr>
                <w:i/>
              </w:rPr>
              <w:t>Eriarvoisuus tukipolitiikassa suhteessa muihin aloihin ja maihin</w:t>
            </w:r>
            <w:r w:rsidR="005E0A3D" w:rsidRPr="00897FE6">
              <w:rPr>
                <w:i/>
              </w:rPr>
              <w:t xml:space="preserve">: </w:t>
            </w:r>
            <w:r w:rsidR="007226E3" w:rsidRPr="00897FE6">
              <w:t xml:space="preserve">Kalanjalostus toimii Suomessa täysin markkinaperusteisesti, ilman suoria tuotantotukia. </w:t>
            </w:r>
          </w:p>
          <w:p w14:paraId="63E2D916" w14:textId="77777777" w:rsidR="00F05F90" w:rsidRPr="00897FE6" w:rsidRDefault="00F05F90" w:rsidP="002D1A41">
            <w:pPr>
              <w:pStyle w:val="Default"/>
              <w:rPr>
                <w:i/>
              </w:rPr>
            </w:pPr>
          </w:p>
          <w:p w14:paraId="56A23E68" w14:textId="77777777" w:rsidR="00F05F90" w:rsidRPr="00897FE6" w:rsidRDefault="00F05F90" w:rsidP="002D1A41">
            <w:pPr>
              <w:pStyle w:val="Default"/>
            </w:pPr>
            <w:r w:rsidRPr="00897FE6">
              <w:rPr>
                <w:i/>
              </w:rPr>
              <w:t>Eläinsuojeluasioihin liittyvät konfliktit</w:t>
            </w:r>
            <w:r w:rsidR="005E0A3D" w:rsidRPr="00897FE6">
              <w:rPr>
                <w:i/>
              </w:rPr>
              <w:t xml:space="preserve">: </w:t>
            </w:r>
            <w:r w:rsidR="005E0A3D" w:rsidRPr="00897FE6">
              <w:t xml:space="preserve">Mahdolliset konfliktit voisivat haitata kalan hyvin kehittynyttä imagoa ja etenkin kasvatetun kalan kysyntää. </w:t>
            </w:r>
          </w:p>
          <w:p w14:paraId="3D801666" w14:textId="77777777" w:rsidR="008C5944" w:rsidRPr="00897FE6" w:rsidRDefault="008C5944" w:rsidP="002D1A41">
            <w:pPr>
              <w:pStyle w:val="Default"/>
            </w:pPr>
          </w:p>
          <w:p w14:paraId="43610DC0" w14:textId="77777777" w:rsidR="008C5944" w:rsidRPr="00897FE6" w:rsidRDefault="008C5944" w:rsidP="002D1A41">
            <w:pPr>
              <w:pStyle w:val="Default"/>
            </w:pPr>
            <w:r w:rsidRPr="00897FE6">
              <w:rPr>
                <w:i/>
              </w:rPr>
              <w:t xml:space="preserve">Raaka-aineen hinnan voimakas vaihtelu: </w:t>
            </w:r>
            <w:r w:rsidRPr="00897FE6">
              <w:t xml:space="preserve">Raaka-aineen hintojen nopea ja voimakas heilahtelu vaikeuttaa jalostusyritysten toimintaa ja tulevaisuuden ennakointia liiketoiminnan kehittämisessä. </w:t>
            </w:r>
          </w:p>
          <w:p w14:paraId="65FEFDAA" w14:textId="77777777" w:rsidR="008C5944" w:rsidRPr="00897FE6" w:rsidRDefault="008C5944" w:rsidP="002D1A41">
            <w:pPr>
              <w:pStyle w:val="Default"/>
            </w:pPr>
          </w:p>
          <w:p w14:paraId="6F7D97C0" w14:textId="6EB59E0E" w:rsidR="008C5944" w:rsidRPr="00897FE6" w:rsidRDefault="003D44AE" w:rsidP="002D1A41">
            <w:pPr>
              <w:pStyle w:val="Default"/>
            </w:pPr>
            <w:r w:rsidRPr="00897FE6">
              <w:rPr>
                <w:i/>
              </w:rPr>
              <w:t xml:space="preserve">Vietyjen kalaraaka-aineiden kysynnän väheneminen: </w:t>
            </w:r>
            <w:r w:rsidRPr="00897FE6">
              <w:t>Esimerkiksi pakastetun silakan ja peratun kirjolohen kysyntä on vähentynyt</w:t>
            </w:r>
            <w:r w:rsidR="00644B96" w:rsidRPr="00897FE6">
              <w:t xml:space="preserve">. Turkistarhauksen väheneminen voi heikentää rehuksi sopivan kalaraaka-aineen kysyntää. </w:t>
            </w:r>
          </w:p>
          <w:p w14:paraId="13ECADD8" w14:textId="77777777" w:rsidR="003D44AE" w:rsidRPr="00897FE6" w:rsidRDefault="003D44AE" w:rsidP="002D1A41">
            <w:pPr>
              <w:pStyle w:val="Default"/>
            </w:pPr>
          </w:p>
          <w:p w14:paraId="12E6683C" w14:textId="0C6A848D" w:rsidR="003D44AE" w:rsidRPr="00897FE6" w:rsidRDefault="003D44AE" w:rsidP="002D1A41">
            <w:pPr>
              <w:pStyle w:val="Default"/>
            </w:pPr>
            <w:r w:rsidRPr="00897FE6">
              <w:rPr>
                <w:i/>
              </w:rPr>
              <w:t xml:space="preserve">Ulkoisten tekijöiden vaikutus kalan kysyntään: </w:t>
            </w:r>
            <w:r w:rsidRPr="00897FE6">
              <w:t xml:space="preserve">Koronavirusepidemia osoitti, että ulkoiset tekijät voivat vaikuttaa nopeasti ja voimakkaasti kalan kysyntään niin kotimaassa kuin viennissäkin. Ulkoisiin shokkeihin varautuminen on vaikeaa ja niiden vaikutukset voivat olla merkittävät yritystoiminnan jatkuvuudelle. </w:t>
            </w:r>
          </w:p>
        </w:tc>
      </w:tr>
      <w:tr w:rsidR="00A90E16" w:rsidRPr="00897FE6" w14:paraId="114F7D0D" w14:textId="77777777" w:rsidTr="002D1A41">
        <w:tc>
          <w:tcPr>
            <w:tcW w:w="1696" w:type="dxa"/>
            <w:shd w:val="clear" w:color="auto" w:fill="D9D9D9" w:themeFill="background1" w:themeFillShade="D9"/>
          </w:tcPr>
          <w:p w14:paraId="704DBF05" w14:textId="5A36491D" w:rsidR="009177BF" w:rsidRPr="00897FE6" w:rsidRDefault="001308B8" w:rsidP="009177BF">
            <w:pPr>
              <w:pStyle w:val="Default"/>
            </w:pPr>
            <w:r w:rsidRPr="00897FE6">
              <w:lastRenderedPageBreak/>
              <w:t xml:space="preserve">SWOT-analyysin perusteella </w:t>
            </w:r>
            <w:r w:rsidRPr="00897FE6">
              <w:lastRenderedPageBreak/>
              <w:t>tunnistetut tarpeet</w:t>
            </w:r>
            <w:r w:rsidR="009177BF" w:rsidRPr="00897FE6">
              <w:br/>
            </w:r>
          </w:p>
          <w:p w14:paraId="35DF8DBB" w14:textId="77777777" w:rsidR="001308B8" w:rsidRPr="00897FE6" w:rsidRDefault="001308B8" w:rsidP="002D1A41">
            <w:pPr>
              <w:pStyle w:val="Default"/>
            </w:pPr>
          </w:p>
        </w:tc>
        <w:tc>
          <w:tcPr>
            <w:tcW w:w="7932" w:type="dxa"/>
          </w:tcPr>
          <w:p w14:paraId="5F1C9C12" w14:textId="154BB197" w:rsidR="004514CD" w:rsidRPr="00943756" w:rsidRDefault="002A3E83" w:rsidP="002D1A41">
            <w:pPr>
              <w:pStyle w:val="Default"/>
              <w:rPr>
                <w:b/>
              </w:rPr>
            </w:pPr>
            <w:r w:rsidRPr="00447662">
              <w:rPr>
                <w:b/>
              </w:rPr>
              <w:lastRenderedPageBreak/>
              <w:t xml:space="preserve">Vesiviljely: </w:t>
            </w:r>
          </w:p>
          <w:p w14:paraId="272DDF08" w14:textId="1D11309A" w:rsidR="002A3E83" w:rsidRPr="00897FE6" w:rsidRDefault="002A3E83" w:rsidP="002D1A41">
            <w:pPr>
              <w:pStyle w:val="Default"/>
            </w:pPr>
            <w:r w:rsidRPr="00897FE6">
              <w:t xml:space="preserve">Kalan kasvava kysyntä luo paljon kasvumahdollisuuksia vesiviljelylle. Vesistöjen hyvän tilan tavoitteiden saavuttaminen ei saa kuitenkaan vaarantua, </w:t>
            </w:r>
            <w:r w:rsidRPr="00897FE6">
              <w:lastRenderedPageBreak/>
              <w:t xml:space="preserve">vaan tuotannon kasvun on perustuttava ympäristön kannalta kestäviin ratkaisuihin. Suurimmat kasvumahdollisuudet ovat </w:t>
            </w:r>
            <w:r w:rsidR="00661620" w:rsidRPr="00897FE6">
              <w:t>ulkosaaristo</w:t>
            </w:r>
            <w:r w:rsidR="009177BF" w:rsidRPr="00897FE6">
              <w:t>on</w:t>
            </w:r>
            <w:r w:rsidR="00661620" w:rsidRPr="00897FE6">
              <w:t xml:space="preserve"> ja </w:t>
            </w:r>
            <w:r w:rsidR="009177BF" w:rsidRPr="00897FE6">
              <w:t>avoimille merialueille sijoittuvassa merikasvatuksessa</w:t>
            </w:r>
            <w:r w:rsidRPr="00897FE6">
              <w:t xml:space="preserve"> </w:t>
            </w:r>
            <w:r w:rsidR="00661620" w:rsidRPr="00897FE6">
              <w:t>sekä</w:t>
            </w:r>
            <w:r w:rsidRPr="00897FE6">
              <w:t xml:space="preserve"> </w:t>
            </w:r>
            <w:r w:rsidR="00813FFD" w:rsidRPr="00897FE6">
              <w:t>korkean teknologian laitoksissa sisävesialueella</w:t>
            </w:r>
            <w:r w:rsidRPr="00897FE6">
              <w:t xml:space="preserve">. </w:t>
            </w:r>
            <w:r w:rsidR="00813FFD" w:rsidRPr="00897FE6">
              <w:t xml:space="preserve">Tuotannon kasvu vaatii toimialan keskeisten haasteiden ratkaisemista ja alan jatkuvaa uudistumista. </w:t>
            </w:r>
            <w:r w:rsidR="00DE5277" w:rsidRPr="00897FE6">
              <w:t>Toimialan ympäristövaikutuksia</w:t>
            </w:r>
            <w:r w:rsidR="00454C52" w:rsidRPr="00897FE6">
              <w:t>, kuten hiilijalanjälkeä ja ravinnekuormitusta,</w:t>
            </w:r>
            <w:r w:rsidR="00DE5277" w:rsidRPr="00897FE6">
              <w:t xml:space="preserve"> pyritään jatkuvasti pienentämään ja myös alan sopeutumista ilmaston ja ympäristön muutoksiin kehittämään. </w:t>
            </w:r>
          </w:p>
          <w:p w14:paraId="0334EC48" w14:textId="77777777" w:rsidR="002A3E83" w:rsidRPr="00897FE6" w:rsidRDefault="002A3E83" w:rsidP="002D1A41">
            <w:pPr>
              <w:pStyle w:val="Default"/>
            </w:pPr>
          </w:p>
          <w:p w14:paraId="405EB08D" w14:textId="77777777" w:rsidR="002E0149" w:rsidRPr="00897FE6" w:rsidRDefault="002A3E83" w:rsidP="00754115">
            <w:pPr>
              <w:pStyle w:val="Default"/>
            </w:pPr>
            <w:r w:rsidRPr="00897FE6">
              <w:t>Kestävän kasvun tukemiseksi</w:t>
            </w:r>
            <w:r w:rsidR="0047424C" w:rsidRPr="00897FE6">
              <w:t xml:space="preserve"> ja ympäristövaikutusten minimoimiseksi</w:t>
            </w:r>
            <w:r w:rsidRPr="00897FE6">
              <w:t xml:space="preserve"> tarvitaan jatkuvaa tutkimus- ja kehitystyötä uusien innovaatioiden kehittämiseksi ja käyttöönottamiseksi. Tässä keskeisessä roolissa on </w:t>
            </w:r>
            <w:r w:rsidR="00813FFD" w:rsidRPr="00897FE6">
              <w:t xml:space="preserve">yksityisen ja julkisen sektorin yhteistyöhön perustuva </w:t>
            </w:r>
            <w:r w:rsidRPr="00897FE6">
              <w:t>vesiviljelyn innovaatio-ohjelma</w:t>
            </w:r>
            <w:r w:rsidR="00754115" w:rsidRPr="00897FE6">
              <w:t>, mutta myös yksityistä tuotekehitystä ja innovaatioita tuetaan.</w:t>
            </w:r>
            <w:r w:rsidRPr="00897FE6">
              <w:t xml:space="preserve"> </w:t>
            </w:r>
            <w:r w:rsidR="00754115" w:rsidRPr="00897FE6">
              <w:t>Lisäksi tuetaan</w:t>
            </w:r>
            <w:r w:rsidRPr="00897FE6">
              <w:t xml:space="preserve"> </w:t>
            </w:r>
            <w:r w:rsidR="009177BF" w:rsidRPr="00897FE6">
              <w:t xml:space="preserve">yritysten </w:t>
            </w:r>
            <w:r w:rsidRPr="00897FE6">
              <w:t>kasvu</w:t>
            </w:r>
            <w:r w:rsidR="009177BF" w:rsidRPr="00897FE6">
              <w:t>-</w:t>
            </w:r>
            <w:r w:rsidR="00754115" w:rsidRPr="00897FE6">
              <w:t xml:space="preserve"> </w:t>
            </w:r>
            <w:r w:rsidRPr="00897FE6">
              <w:t>ja ympäristöinvestointeja.</w:t>
            </w:r>
            <w:r w:rsidR="00813FFD" w:rsidRPr="00897FE6">
              <w:t xml:space="preserve"> </w:t>
            </w:r>
            <w:r w:rsidR="00B71618" w:rsidRPr="00897FE6">
              <w:t xml:space="preserve">Tukea voidaan myöntää </w:t>
            </w:r>
            <w:r w:rsidR="0042245F" w:rsidRPr="00897FE6">
              <w:t xml:space="preserve">investointi- ja </w:t>
            </w:r>
            <w:r w:rsidR="00B71618" w:rsidRPr="00897FE6">
              <w:t xml:space="preserve">kehittämishankkeille, joiden tavoitteena on </w:t>
            </w:r>
            <w:r w:rsidR="00C751FB" w:rsidRPr="00897FE6">
              <w:t xml:space="preserve">esimerkiksi </w:t>
            </w:r>
            <w:r w:rsidR="00661620" w:rsidRPr="00897FE6">
              <w:t xml:space="preserve">kestävä kasvu, tuotannon </w:t>
            </w:r>
            <w:r w:rsidR="0042245F" w:rsidRPr="00897FE6">
              <w:t>arvon lisä</w:t>
            </w:r>
            <w:r w:rsidR="00B71618" w:rsidRPr="00897FE6">
              <w:t>äminen, laadun parantaminen,</w:t>
            </w:r>
            <w:r w:rsidR="0042245F" w:rsidRPr="00897FE6">
              <w:t xml:space="preserve"> </w:t>
            </w:r>
            <w:r w:rsidR="00B71618" w:rsidRPr="00897FE6">
              <w:t>toiminnan kehittäminen</w:t>
            </w:r>
            <w:r w:rsidR="00C751FB" w:rsidRPr="00897FE6">
              <w:t xml:space="preserve"> tai ympäristövaikutusten vähentäminen</w:t>
            </w:r>
            <w:r w:rsidR="0042245F" w:rsidRPr="00897FE6">
              <w:t xml:space="preserve">. </w:t>
            </w:r>
          </w:p>
          <w:p w14:paraId="4478C769" w14:textId="77777777" w:rsidR="002E0149" w:rsidRPr="00897FE6" w:rsidRDefault="002E0149" w:rsidP="00754115">
            <w:pPr>
              <w:pStyle w:val="Default"/>
            </w:pPr>
          </w:p>
          <w:p w14:paraId="5B0BC7DD" w14:textId="0BA7EE97" w:rsidR="0042245F" w:rsidRPr="00897FE6" w:rsidRDefault="00B71618" w:rsidP="00754115">
            <w:pPr>
              <w:pStyle w:val="Default"/>
            </w:pPr>
            <w:r w:rsidRPr="00897FE6">
              <w:t>Merialueilla kehitetään ja tutkitaan erityisesti avoimille merialueille sopivaa tuotan</w:t>
            </w:r>
            <w:r w:rsidR="009177BF" w:rsidRPr="00897FE6">
              <w:t>toteknologiaa ja toimintamalleja sekä</w:t>
            </w:r>
            <w:r w:rsidR="00661620" w:rsidRPr="00897FE6">
              <w:t xml:space="preserve"> ympäristövaikutusten pienentämiseen liittyviä uusia </w:t>
            </w:r>
            <w:r w:rsidR="009177BF" w:rsidRPr="00897FE6">
              <w:t>ratkaisuja</w:t>
            </w:r>
            <w:r w:rsidRPr="00897FE6">
              <w:t xml:space="preserve">. </w:t>
            </w:r>
            <w:r w:rsidR="0042245F" w:rsidRPr="00897FE6">
              <w:t xml:space="preserve">Sisävesillä investointi- ja kehittämisrahoitusta kohdennetaan kestävään ja kannattavaan kasvuun ja arvon lisäämiseen. Tuettavat hankkeet voivat meri- ja sisävesikasvatuksessa liittyä esimerkiksi </w:t>
            </w:r>
            <w:r w:rsidR="00661620" w:rsidRPr="00897FE6">
              <w:t xml:space="preserve">taloudellisesti kannattavien uusien teknologioiden kehittämiseen, </w:t>
            </w:r>
            <w:r w:rsidR="0042245F" w:rsidRPr="00897FE6">
              <w:t xml:space="preserve">ympäristövaikutusten pienentämiseen, </w:t>
            </w:r>
            <w:r w:rsidR="00E73DAF" w:rsidRPr="00897FE6">
              <w:t xml:space="preserve">ympäristöystävällisten rehujen kehitykseen, </w:t>
            </w:r>
            <w:r w:rsidR="0042245F" w:rsidRPr="00897FE6">
              <w:t xml:space="preserve">kalojen hyvinvoinnin parantamiseen, sijainninohjaukseen, koulutukseen, innovaatioihin, ilmastonmuutokseen varautumiseen tai suojeltujen eläinten aiheuttamien vahinkojen ehkäisyyn. </w:t>
            </w:r>
            <w:r w:rsidRPr="00897FE6">
              <w:t xml:space="preserve">Strategisiin painopisteisiin liittyviä kehitysinvestointeja ja yksityisen ja julkisen sektorin yhteistyötä vauhditetaan korotetulla investointituella.  </w:t>
            </w:r>
          </w:p>
          <w:p w14:paraId="675A2079" w14:textId="1DF2226A" w:rsidR="00285589" w:rsidRPr="00897FE6" w:rsidRDefault="00285589" w:rsidP="00754115">
            <w:pPr>
              <w:pStyle w:val="Default"/>
            </w:pPr>
          </w:p>
          <w:p w14:paraId="33189ACB" w14:textId="7D5D57AB" w:rsidR="00754115" w:rsidRPr="00897FE6" w:rsidRDefault="00754115" w:rsidP="002D1A41">
            <w:pPr>
              <w:pStyle w:val="Default"/>
            </w:pPr>
            <w:r w:rsidRPr="00897FE6">
              <w:t>Alan kasvun kannalta keskeistä</w:t>
            </w:r>
            <w:r w:rsidR="00285589" w:rsidRPr="00897FE6">
              <w:t xml:space="preserve"> ovat mahdollisuus saada ja uusia ympäristölupia </w:t>
            </w:r>
            <w:r w:rsidRPr="00897FE6">
              <w:t xml:space="preserve">sekä riittävän laitoskoon saavuttaminen. </w:t>
            </w:r>
            <w:r w:rsidR="00560184" w:rsidRPr="00897FE6">
              <w:t xml:space="preserve">Tätä tuetaan </w:t>
            </w:r>
            <w:r w:rsidR="009352F1" w:rsidRPr="00897FE6">
              <w:t xml:space="preserve">merialueella </w:t>
            </w:r>
            <w:r w:rsidR="00560184" w:rsidRPr="00897FE6">
              <w:t>sijai</w:t>
            </w:r>
            <w:r w:rsidR="009352F1" w:rsidRPr="00897FE6">
              <w:t>nninohjauksen avulla</w:t>
            </w:r>
            <w:r w:rsidR="00F73E3E" w:rsidRPr="00897FE6">
              <w:t xml:space="preserve"> ja valtion vesialueiden käytön edistämisen avulla</w:t>
            </w:r>
            <w:r w:rsidR="00560184" w:rsidRPr="00897FE6">
              <w:t xml:space="preserve">. </w:t>
            </w:r>
            <w:proofErr w:type="spellStart"/>
            <w:r w:rsidRPr="00897FE6">
              <w:t>Ympäristöluvituksessa</w:t>
            </w:r>
            <w:proofErr w:type="spellEnd"/>
            <w:r w:rsidRPr="00897FE6">
              <w:t xml:space="preserve"> tärkeää on </w:t>
            </w:r>
            <w:proofErr w:type="spellStart"/>
            <w:r w:rsidR="00285589" w:rsidRPr="00897FE6">
              <w:t>luvituksen</w:t>
            </w:r>
            <w:proofErr w:type="spellEnd"/>
            <w:r w:rsidR="00285589" w:rsidRPr="00897FE6">
              <w:t xml:space="preserve"> ennakoitavuuden</w:t>
            </w:r>
            <w:r w:rsidR="002A3E83" w:rsidRPr="00897FE6">
              <w:t xml:space="preserve"> parantaminen sekä vaikutusarviointimalleista ja työkaluista sopiminen. </w:t>
            </w:r>
            <w:r w:rsidR="0047424C" w:rsidRPr="00897FE6">
              <w:t>Lupajärjestelmän tulee kannustaa toiminnan jatkuvaan kehittämiseen ja ympäristö</w:t>
            </w:r>
            <w:r w:rsidR="002E0149" w:rsidRPr="00897FE6">
              <w:t>n kannalta hyödyllisten</w:t>
            </w:r>
            <w:r w:rsidR="0047424C" w:rsidRPr="00897FE6">
              <w:t xml:space="preserve"> käytäntöjen ja innovaatioiden käyttöönottoon. </w:t>
            </w:r>
            <w:r w:rsidR="00F73E3E" w:rsidRPr="00897FE6">
              <w:t>Tämän vuoksi tiedon lisäämiseen toiminnan vaikutuksista ja vaikutusten seuraamiseksi tulee panostaa systemaattisesti.</w:t>
            </w:r>
          </w:p>
          <w:p w14:paraId="109E4F63" w14:textId="77777777" w:rsidR="00754115" w:rsidRPr="00897FE6" w:rsidRDefault="00754115" w:rsidP="002D1A41">
            <w:pPr>
              <w:pStyle w:val="Default"/>
            </w:pPr>
          </w:p>
          <w:p w14:paraId="3F7FB20B" w14:textId="5E05E19A" w:rsidR="002A3E83" w:rsidRPr="00897FE6" w:rsidRDefault="00754115" w:rsidP="002D1A41">
            <w:pPr>
              <w:pStyle w:val="Default"/>
            </w:pPr>
            <w:r w:rsidRPr="00897FE6">
              <w:t>E</w:t>
            </w:r>
            <w:r w:rsidR="0034702E" w:rsidRPr="00897FE6">
              <w:t>läinten terveyttä ja hyvinvointia koskevaa tutkimusta</w:t>
            </w:r>
            <w:r w:rsidRPr="00897FE6">
              <w:t>, innovaatioita ja investointeja</w:t>
            </w:r>
            <w:r w:rsidR="0034702E" w:rsidRPr="00897FE6">
              <w:t xml:space="preserve"> tuetaan. </w:t>
            </w:r>
            <w:r w:rsidR="00A301D9" w:rsidRPr="00897FE6">
              <w:t xml:space="preserve">Toteutetaan kalojen hyvinvointiohjelma yhteistyössä yritysten, tutkimuksen ja eläinsuojeluyhdistyksen kanssa. </w:t>
            </w:r>
            <w:r w:rsidR="002E0149" w:rsidRPr="00897FE6">
              <w:t>Ohjelman t</w:t>
            </w:r>
            <w:r w:rsidR="00A301D9" w:rsidRPr="00897FE6">
              <w:t xml:space="preserve">avoitteena on kalojen hyvinvoinnin jatkuva kehittäminen ja sitä koskevan tutkimustiedon lisääminen. </w:t>
            </w:r>
            <w:r w:rsidR="00F73E3E" w:rsidRPr="00897FE6">
              <w:t xml:space="preserve">Hyvä kalaterveystilanne ja kalojen hyvinvointi ovat kriittinen menestystekijä alan kehittymiselle. </w:t>
            </w:r>
          </w:p>
          <w:p w14:paraId="57F2B35A" w14:textId="70BE57B2" w:rsidR="00DE5277" w:rsidRPr="00897FE6" w:rsidRDefault="00DE5277" w:rsidP="002D1A41">
            <w:pPr>
              <w:pStyle w:val="Default"/>
              <w:rPr>
                <w:i/>
              </w:rPr>
            </w:pPr>
          </w:p>
          <w:p w14:paraId="34264059" w14:textId="252C36AC" w:rsidR="00DE5277" w:rsidRPr="00897FE6" w:rsidRDefault="00DE5277" w:rsidP="002D1A41">
            <w:pPr>
              <w:pStyle w:val="Default"/>
              <w:rPr>
                <w:i/>
              </w:rPr>
            </w:pPr>
            <w:r w:rsidRPr="00897FE6">
              <w:lastRenderedPageBreak/>
              <w:t>Hylkeiden ja muiden suojeltujen eläinten aiheuttamia vahinkoja ehkäistään tukemalla uusia innovaatioita sekä mahdollistamalla investoinnit suojauksiin ja muihin vahinkojen välttämiseen liittyviin toimintatapoihin.</w:t>
            </w:r>
            <w:r w:rsidR="00FB52D5" w:rsidRPr="00897FE6">
              <w:t xml:space="preserve"> </w:t>
            </w:r>
            <w:r w:rsidR="0096790A" w:rsidRPr="00897FE6">
              <w:t>Myös vuoropuhelun lisääminen on tärkeää kestävien ratkaisujen löytämiseksi.</w:t>
            </w:r>
            <w:r w:rsidR="00FB52D5" w:rsidRPr="00897FE6">
              <w:t xml:space="preserve"> </w:t>
            </w:r>
            <w:r w:rsidR="0096790A" w:rsidRPr="00897FE6">
              <w:rPr>
                <w:i/>
              </w:rPr>
              <w:t xml:space="preserve"> </w:t>
            </w:r>
          </w:p>
          <w:p w14:paraId="454CE1AD" w14:textId="77777777" w:rsidR="00DE5277" w:rsidRPr="00897FE6" w:rsidRDefault="00DE5277" w:rsidP="002D1A41">
            <w:pPr>
              <w:pStyle w:val="Default"/>
            </w:pPr>
          </w:p>
          <w:p w14:paraId="4E7E4AC8" w14:textId="279EFFCE" w:rsidR="00DE5277" w:rsidRPr="00897FE6" w:rsidRDefault="00DE5277" w:rsidP="002D1A41">
            <w:pPr>
              <w:pStyle w:val="Default"/>
            </w:pPr>
            <w:r w:rsidRPr="00897FE6">
              <w:t xml:space="preserve">Viestintään ja vuoropuheluun panostetaan, jotta alaan liittyvä keskustelu ei keskittyisi pelkästään ongelmiin, vaan ennemmin niiden ratkaisumahdollisuuksiin sekä alan moniin myönteisiin vaikutuksiin yhteiskunnalle. Ristiriitoja aiheuttaviin </w:t>
            </w:r>
            <w:r w:rsidR="00CA7621" w:rsidRPr="00897FE6">
              <w:t>kysymyksiin</w:t>
            </w:r>
            <w:r w:rsidRPr="00897FE6">
              <w:t xml:space="preserve"> etsitään </w:t>
            </w:r>
            <w:r w:rsidR="00727F93" w:rsidRPr="00897FE6">
              <w:t xml:space="preserve">määrätietoisesti </w:t>
            </w:r>
            <w:r w:rsidRPr="00897FE6">
              <w:t>ratkaisuja ja</w:t>
            </w:r>
            <w:r w:rsidR="00CA7621" w:rsidRPr="00897FE6">
              <w:t xml:space="preserve"> </w:t>
            </w:r>
            <w:r w:rsidR="00727F93" w:rsidRPr="00897FE6">
              <w:t xml:space="preserve">esimerkiksi </w:t>
            </w:r>
            <w:r w:rsidR="00CA7621" w:rsidRPr="00897FE6">
              <w:t>toiminnan ympäristöystävällisyyttä sekä</w:t>
            </w:r>
            <w:r w:rsidRPr="00897FE6">
              <w:t xml:space="preserve"> kalojen hyvinvointia ja terveyttä edistetään.</w:t>
            </w:r>
            <w:r w:rsidR="0096790A" w:rsidRPr="00897FE6">
              <w:t xml:space="preserve"> Myös tutkimustietoa tarvitaan lisää. Perustettava v</w:t>
            </w:r>
            <w:r w:rsidR="002E0149" w:rsidRPr="00897FE6">
              <w:t>aikuttajaverkosto</w:t>
            </w:r>
            <w:r w:rsidR="0096790A" w:rsidRPr="00897FE6">
              <w:t xml:space="preserve"> </w:t>
            </w:r>
            <w:r w:rsidR="00F73E3E" w:rsidRPr="00897FE6">
              <w:t>edistää</w:t>
            </w:r>
            <w:r w:rsidR="0096790A" w:rsidRPr="00897FE6">
              <w:t xml:space="preserve"> ratkaisukeskeis</w:t>
            </w:r>
            <w:r w:rsidR="00F73E3E" w:rsidRPr="00897FE6">
              <w:t>estä</w:t>
            </w:r>
            <w:r w:rsidR="0096790A" w:rsidRPr="00897FE6">
              <w:t xml:space="preserve"> yhteiskunnallis</w:t>
            </w:r>
            <w:r w:rsidR="00F73E3E" w:rsidRPr="00897FE6">
              <w:t>ta</w:t>
            </w:r>
            <w:r w:rsidR="0096790A" w:rsidRPr="00897FE6">
              <w:t xml:space="preserve"> keskustelu</w:t>
            </w:r>
            <w:r w:rsidR="00F73E3E" w:rsidRPr="00897FE6">
              <w:t>a</w:t>
            </w:r>
            <w:r w:rsidR="0096790A" w:rsidRPr="00897FE6">
              <w:t xml:space="preserve">. </w:t>
            </w:r>
            <w:r w:rsidRPr="00897FE6">
              <w:t xml:space="preserve"> </w:t>
            </w:r>
          </w:p>
          <w:p w14:paraId="6A95876F" w14:textId="1B60C3BE" w:rsidR="00DE5277" w:rsidRPr="00897FE6" w:rsidRDefault="00DE5277" w:rsidP="002D1A41">
            <w:pPr>
              <w:pStyle w:val="Default"/>
            </w:pPr>
          </w:p>
          <w:p w14:paraId="6A420D8A" w14:textId="2796143A" w:rsidR="00CA7621" w:rsidRPr="00897FE6" w:rsidRDefault="00CA7621" w:rsidP="002D1A41">
            <w:pPr>
              <w:pStyle w:val="Default"/>
            </w:pPr>
            <w:r w:rsidRPr="00897FE6">
              <w:t>Osaamisen kehittymistä ja ty</w:t>
            </w:r>
            <w:r w:rsidR="0096790A" w:rsidRPr="00897FE6">
              <w:t>övoiman saatavuutta edistetään tukemalla jatkuvaa oppimista ja koulutuksen kehittämistä. Myös toimialan mahdollisuuksista viestimisellä tuetaan alan houkuttelevuutta, mikä osaltaan lisää uusien työntekijöiden kiinnostusta alaa kohtaan.</w:t>
            </w:r>
            <w:r w:rsidRPr="00897FE6">
              <w:t xml:space="preserve"> </w:t>
            </w:r>
          </w:p>
          <w:p w14:paraId="71440C92" w14:textId="77777777" w:rsidR="00DE5277" w:rsidRPr="00897FE6" w:rsidRDefault="00DE5277" w:rsidP="002D1A41">
            <w:pPr>
              <w:pStyle w:val="Default"/>
            </w:pPr>
          </w:p>
          <w:p w14:paraId="0892F288" w14:textId="62B51B2E" w:rsidR="00447662" w:rsidRPr="00447662" w:rsidRDefault="00B61036" w:rsidP="002D1A41">
            <w:pPr>
              <w:pStyle w:val="Default"/>
              <w:rPr>
                <w:b/>
              </w:rPr>
            </w:pPr>
            <w:r w:rsidRPr="00447662">
              <w:rPr>
                <w:b/>
              </w:rPr>
              <w:t>Jalostus</w:t>
            </w:r>
            <w:r w:rsidR="00B113EC" w:rsidRPr="00447662">
              <w:rPr>
                <w:b/>
              </w:rPr>
              <w:t xml:space="preserve"> ja kauppa</w:t>
            </w:r>
            <w:r w:rsidRPr="00447662">
              <w:rPr>
                <w:b/>
              </w:rPr>
              <w:t xml:space="preserve">: </w:t>
            </w:r>
          </w:p>
          <w:p w14:paraId="74AF2146" w14:textId="7E5A26EB" w:rsidR="00E765B7" w:rsidRPr="00897FE6" w:rsidRDefault="00B61036" w:rsidP="009E1AA6">
            <w:pPr>
              <w:pStyle w:val="Default"/>
            </w:pPr>
            <w:r w:rsidRPr="00897FE6">
              <w:t xml:space="preserve">Kalan kysynnän kasvu luo uusia mahdollisuuksia myös jalostussektorin </w:t>
            </w:r>
            <w:r w:rsidR="009E1AA6" w:rsidRPr="00897FE6">
              <w:t xml:space="preserve">ja kalakaupan </w:t>
            </w:r>
            <w:r w:rsidRPr="00897FE6">
              <w:t xml:space="preserve">kasvulle. </w:t>
            </w:r>
            <w:r w:rsidR="009E1AA6" w:rsidRPr="00897FE6">
              <w:t xml:space="preserve">Etenkin </w:t>
            </w:r>
            <w:r w:rsidR="00727F93" w:rsidRPr="00897FE6">
              <w:t xml:space="preserve">lohikalojen vientiin sekä </w:t>
            </w:r>
            <w:r w:rsidR="009E1AA6" w:rsidRPr="00897FE6">
              <w:t>vajaasti hyödynnettyjen kotimaisten kalojen, kuten silakan, kilohailin, kuoreen, särkikalojen ja muikun</w:t>
            </w:r>
            <w:r w:rsidR="005A226F" w:rsidRPr="00897FE6">
              <w:t>,</w:t>
            </w:r>
            <w:r w:rsidR="009E1AA6" w:rsidRPr="00897FE6">
              <w:t xml:space="preserve"> elintarvikekäyttöön liittyy paljon uutta potentiaalia, joka halutaan saada käyttöön. Kalan jalostuksessa ja kaupassa se edellyttää </w:t>
            </w:r>
            <w:r w:rsidR="00727F93" w:rsidRPr="00897FE6">
              <w:t>panostusta vientitoimiin sekä tuotekehitystä,</w:t>
            </w:r>
            <w:r w:rsidR="009E1AA6" w:rsidRPr="00897FE6">
              <w:t xml:space="preserve"> logistiikan</w:t>
            </w:r>
            <w:r w:rsidR="00D5424F" w:rsidRPr="00897FE6">
              <w:t>, prosessien</w:t>
            </w:r>
            <w:r w:rsidR="009E1AA6" w:rsidRPr="00897FE6">
              <w:t xml:space="preserve"> ja laadun hallinnan kehittämistä</w:t>
            </w:r>
            <w:r w:rsidR="00D5424F" w:rsidRPr="00897FE6">
              <w:t xml:space="preserve"> ja niihin liittyviä investointeja</w:t>
            </w:r>
            <w:r w:rsidR="009E1AA6" w:rsidRPr="00897FE6">
              <w:t>.</w:t>
            </w:r>
            <w:r w:rsidR="00D5424F" w:rsidRPr="00897FE6">
              <w:t xml:space="preserve"> </w:t>
            </w:r>
          </w:p>
          <w:p w14:paraId="68FEB866" w14:textId="60D1C260" w:rsidR="009E1AA6" w:rsidRPr="00897FE6" w:rsidRDefault="009E1AA6" w:rsidP="009E1AA6">
            <w:pPr>
              <w:pStyle w:val="Default"/>
            </w:pPr>
          </w:p>
          <w:p w14:paraId="708F6009" w14:textId="2B762D67" w:rsidR="009E1AA6" w:rsidRPr="00897FE6" w:rsidRDefault="009E1AA6" w:rsidP="009E1AA6">
            <w:pPr>
              <w:pStyle w:val="Default"/>
            </w:pPr>
            <w:r w:rsidRPr="00897FE6">
              <w:t xml:space="preserve">Jotta kalan kulutuksen kasvu tapahtuisi kotimaisen kalan avulla, jalostuksessa tarvitaan uusia innovaatioita. Muutokseen pyritään tavoitteellisella yksityisen ja julkisen sektorin yhteistyöllä. </w:t>
            </w:r>
            <w:r w:rsidR="002248B6" w:rsidRPr="00897FE6">
              <w:t xml:space="preserve">Innovaatio-ohjelmissa kehitetään uusia kalatuotteita, tuotantomenetelmiä ja </w:t>
            </w:r>
            <w:r w:rsidR="00727F93" w:rsidRPr="00897FE6">
              <w:t xml:space="preserve">uusia </w:t>
            </w:r>
            <w:r w:rsidR="002248B6" w:rsidRPr="00897FE6">
              <w:t xml:space="preserve">tapoja hyödyntää </w:t>
            </w:r>
            <w:r w:rsidR="00727F93" w:rsidRPr="00897FE6">
              <w:t xml:space="preserve">kalaa sekä </w:t>
            </w:r>
            <w:r w:rsidR="002248B6" w:rsidRPr="00897FE6">
              <w:t xml:space="preserve">jalostusteollisuuden sivuvirtoja. Myös yritysten omia tutkimus- ja kehityshankkeita tuetaan, ja pienten kehityshankkeiden nopeaa toteutusta helpotetaan innovaatiosetelillä. </w:t>
            </w:r>
            <w:r w:rsidR="0047424C" w:rsidRPr="00897FE6">
              <w:t>N</w:t>
            </w:r>
            <w:r w:rsidR="002248B6" w:rsidRPr="00897FE6">
              <w:t xml:space="preserve">euvontaa ja koulutusta tuetaan. </w:t>
            </w:r>
            <w:r w:rsidRPr="00897FE6">
              <w:t xml:space="preserve">Strategisiin painopisteisiin liittyviä investointeja ja julkisen ja yksityisen sektorin yhteistyötä voidaan rahoittaa korotetulla investointituella. </w:t>
            </w:r>
            <w:r w:rsidR="002248B6" w:rsidRPr="00897FE6">
              <w:t xml:space="preserve">Tuotannollisten investointien lisäksi myös ympäristövaikutuksia vähentäviä investointeja tuetaan.  </w:t>
            </w:r>
          </w:p>
          <w:p w14:paraId="58A43E81" w14:textId="2FFEC6C3" w:rsidR="0047424C" w:rsidRPr="00897FE6" w:rsidRDefault="0047424C" w:rsidP="009E1AA6">
            <w:pPr>
              <w:pStyle w:val="Default"/>
            </w:pPr>
          </w:p>
          <w:p w14:paraId="5C1BEFE5" w14:textId="3912220C" w:rsidR="0047424C" w:rsidRPr="00897FE6" w:rsidRDefault="0047424C" w:rsidP="009E1AA6">
            <w:pPr>
              <w:pStyle w:val="Default"/>
            </w:pPr>
            <w:r w:rsidRPr="00897FE6">
              <w:t>Jotta jalostus voi vastata kalan kasvavaan kysyntään, täytyy korkealaatuisen kalaraaka-aineen saatavuutta parantaa. Vaikka kotimaisen kalan osuutta kulutuksesta pyritään lisäämään, myös tuontikalaa tarvitaan jalostuksen tarpeisiin</w:t>
            </w:r>
            <w:r w:rsidR="003D3D4E" w:rsidRPr="00897FE6">
              <w:t xml:space="preserve"> </w:t>
            </w:r>
            <w:r w:rsidR="00CA215D" w:rsidRPr="00897FE6">
              <w:t>sekä vientimarkkinoiden hyödyntämiseen</w:t>
            </w:r>
            <w:r w:rsidRPr="00897FE6">
              <w:t>. Kotimaisessa kalassa tuotantohuippujen tasaaminen on tärkeää, jotta kalaa riittää jalostuksen tarpeisiin ympäri vuoden.</w:t>
            </w:r>
            <w:r w:rsidR="003D3D4E" w:rsidRPr="00897FE6">
              <w:t xml:space="preserve"> </w:t>
            </w:r>
            <w:r w:rsidRPr="00897FE6">
              <w:t xml:space="preserve">Käytettävän kalan tulee olla laadukasta ja säilyä hyvin. Laatua ja säilyvyyttä kehitetään laatuohjelmassa. </w:t>
            </w:r>
          </w:p>
          <w:p w14:paraId="6BE39E5B" w14:textId="77777777" w:rsidR="009E1AA6" w:rsidRPr="00897FE6" w:rsidRDefault="009E1AA6" w:rsidP="009E1AA6">
            <w:pPr>
              <w:pStyle w:val="Default"/>
            </w:pPr>
          </w:p>
          <w:p w14:paraId="0798793B" w14:textId="01CE9E05" w:rsidR="002248B6" w:rsidRPr="00897FE6" w:rsidRDefault="00D5424F" w:rsidP="00D5424F">
            <w:pPr>
              <w:pStyle w:val="Default"/>
            </w:pPr>
            <w:r w:rsidRPr="00897FE6">
              <w:t xml:space="preserve">Myös markkinointi on tärkeää, jotta kuluttajat saavat tietoa kotimaisen kalan käytön hyödyistä ja erityisesti vajaasti hyödynnettyjen kalojen käyttötavoista. </w:t>
            </w:r>
            <w:r w:rsidRPr="00897FE6">
              <w:lastRenderedPageBreak/>
              <w:t xml:space="preserve">Toimialaa koskevan </w:t>
            </w:r>
            <w:r w:rsidR="002248B6" w:rsidRPr="00897FE6">
              <w:t xml:space="preserve">yleisen </w:t>
            </w:r>
            <w:r w:rsidRPr="00897FE6">
              <w:t>viestinnän ja yhteiskunnallisen keskustelun lisäämiseksi perustetaan v</w:t>
            </w:r>
            <w:r w:rsidR="00F61158" w:rsidRPr="00897FE6">
              <w:t>aikuttaja</w:t>
            </w:r>
            <w:r w:rsidRPr="00897FE6">
              <w:t>verkosto.</w:t>
            </w:r>
            <w:r w:rsidR="002248B6" w:rsidRPr="00897FE6">
              <w:t xml:space="preserve"> </w:t>
            </w:r>
          </w:p>
          <w:p w14:paraId="74CCD0D4" w14:textId="77777777" w:rsidR="002248B6" w:rsidRPr="00897FE6" w:rsidRDefault="002248B6" w:rsidP="00D5424F">
            <w:pPr>
              <w:pStyle w:val="Default"/>
            </w:pPr>
          </w:p>
          <w:p w14:paraId="6A1AC71F" w14:textId="4F5D182B" w:rsidR="00D5424F" w:rsidRPr="00897FE6" w:rsidRDefault="002248B6" w:rsidP="00D5424F">
            <w:pPr>
              <w:pStyle w:val="Default"/>
            </w:pPr>
            <w:r w:rsidRPr="00897FE6">
              <w:t>Kalan käyttöä lisätään innovatiivisilla hankintamenettelyillä ja haastekilpailuilla.</w:t>
            </w:r>
            <w:r w:rsidR="00D5424F" w:rsidRPr="00897FE6">
              <w:t xml:space="preserve"> </w:t>
            </w:r>
            <w:r w:rsidR="00480E66" w:rsidRPr="00897FE6">
              <w:t>Tuetaan myös suurkeittiöiden, tutkimuksen ja yritysten yhteistyötä kalan käytön lisäämiseksi julkisissa hankinnoissa.</w:t>
            </w:r>
          </w:p>
          <w:p w14:paraId="35AF67B3" w14:textId="252A1745" w:rsidR="00C74FC3" w:rsidRPr="00897FE6" w:rsidRDefault="00C74FC3" w:rsidP="00D5424F">
            <w:pPr>
              <w:pStyle w:val="Default"/>
            </w:pPr>
          </w:p>
          <w:p w14:paraId="5ACB725B" w14:textId="4E2C159A" w:rsidR="00C74FC3" w:rsidRPr="00897FE6" w:rsidRDefault="00C74FC3" w:rsidP="00D5424F">
            <w:pPr>
              <w:pStyle w:val="Default"/>
            </w:pPr>
            <w:r w:rsidRPr="00897FE6">
              <w:t xml:space="preserve">Työvoiman saatavuutta ja osaamisen uudistamista tuetaan kehittämällä jatkuvan oppimisen välineitä ja alan koulutusta niin ammatillisella puolella kuin korkeakouluissakin. Myös viestintä toimialan mahdollisuuksista on tärkeää, koska se lisää alan houkuttelevuutta. </w:t>
            </w:r>
          </w:p>
          <w:p w14:paraId="0C458A4B" w14:textId="62D70E73" w:rsidR="0007739D" w:rsidRPr="00897FE6" w:rsidRDefault="0007739D" w:rsidP="00D5424F">
            <w:pPr>
              <w:pStyle w:val="Default"/>
            </w:pPr>
          </w:p>
          <w:p w14:paraId="6F523C3F" w14:textId="5087ECEA" w:rsidR="0007739D" w:rsidRPr="00897FE6" w:rsidRDefault="0007739D" w:rsidP="00D5424F">
            <w:pPr>
              <w:pStyle w:val="Default"/>
            </w:pPr>
            <w:r w:rsidRPr="00897FE6">
              <w:t>V</w:t>
            </w:r>
            <w:r w:rsidR="00480E66" w:rsidRPr="00897FE6">
              <w:t>ienti ja kansainvälistyminen</w:t>
            </w:r>
            <w:r w:rsidR="007948A8" w:rsidRPr="00897FE6">
              <w:t xml:space="preserve"> </w:t>
            </w:r>
            <w:proofErr w:type="gramStart"/>
            <w:r w:rsidR="007948A8" w:rsidRPr="00897FE6">
              <w:t>on</w:t>
            </w:r>
            <w:proofErr w:type="gramEnd"/>
            <w:r w:rsidR="007948A8" w:rsidRPr="00897FE6">
              <w:t xml:space="preserve"> tärkeää</w:t>
            </w:r>
            <w:r w:rsidR="00480E66" w:rsidRPr="00897FE6">
              <w:t>.</w:t>
            </w:r>
            <w:r w:rsidR="007A7684" w:rsidRPr="00897FE6">
              <w:t xml:space="preserve"> Suomalaisten jalostusyritysten pitää kasvaa, jotta ne voivat laajentaa markkinoitaan ulkomaille ja pysyä kansainvälistyneessä kilpailussa kilpailukykyisinä. Kasvu vaatii raaka-aineen saannin turvaamista, mikä voi tapahtua kotimaisen tuotannon tai tuonnin lisäämisen avulla. Kasvu on</w:t>
            </w:r>
            <w:r w:rsidR="00F61158" w:rsidRPr="00897FE6">
              <w:t xml:space="preserve"> </w:t>
            </w:r>
            <w:r w:rsidR="007A7684" w:rsidRPr="00897FE6">
              <w:t>myös edellytys kilpailuky</w:t>
            </w:r>
            <w:r w:rsidR="007948A8" w:rsidRPr="00897FE6">
              <w:t xml:space="preserve">vyn säilyttämiselle </w:t>
            </w:r>
            <w:r w:rsidR="007A7684" w:rsidRPr="00897FE6">
              <w:t xml:space="preserve">kotimarkkinoilla, etteivät ne siirry ulkomaisille kilpailijoille. </w:t>
            </w:r>
          </w:p>
          <w:p w14:paraId="5C4D01EB" w14:textId="44874EBF" w:rsidR="009E1AA6" w:rsidRPr="00897FE6" w:rsidRDefault="009E1AA6" w:rsidP="009E1AA6">
            <w:pPr>
              <w:pStyle w:val="Default"/>
            </w:pPr>
          </w:p>
        </w:tc>
      </w:tr>
      <w:tr w:rsidR="001308B8" w:rsidRPr="00897FE6" w14:paraId="265C9ACE" w14:textId="77777777" w:rsidTr="002D1A41">
        <w:tc>
          <w:tcPr>
            <w:tcW w:w="1696" w:type="dxa"/>
            <w:shd w:val="clear" w:color="auto" w:fill="D9D9D9" w:themeFill="background1" w:themeFillShade="D9"/>
          </w:tcPr>
          <w:p w14:paraId="5FD913FC" w14:textId="77777777" w:rsidR="001308B8" w:rsidRPr="00897FE6" w:rsidRDefault="001308B8" w:rsidP="002D1A41">
            <w:pPr>
              <w:pStyle w:val="Default"/>
            </w:pPr>
            <w:r w:rsidRPr="00897FE6">
              <w:lastRenderedPageBreak/>
              <w:t>Perustelut valinnoille</w:t>
            </w:r>
          </w:p>
          <w:p w14:paraId="317D05AF" w14:textId="19C84E44" w:rsidR="005610D6" w:rsidRPr="00897FE6" w:rsidRDefault="005610D6" w:rsidP="005610D6">
            <w:pPr>
              <w:pStyle w:val="Default"/>
            </w:pPr>
          </w:p>
        </w:tc>
        <w:tc>
          <w:tcPr>
            <w:tcW w:w="7932" w:type="dxa"/>
          </w:tcPr>
          <w:p w14:paraId="1113A446" w14:textId="3E4EF618" w:rsidR="00650EA5" w:rsidRPr="00897FE6" w:rsidRDefault="002A3E83" w:rsidP="002D1A41">
            <w:pPr>
              <w:pStyle w:val="Default"/>
              <w:rPr>
                <w:b/>
              </w:rPr>
            </w:pPr>
            <w:r w:rsidRPr="00897FE6">
              <w:rPr>
                <w:b/>
              </w:rPr>
              <w:t xml:space="preserve">Vesiviljely: </w:t>
            </w:r>
          </w:p>
          <w:p w14:paraId="5FA2E57B" w14:textId="2BAA3647" w:rsidR="002A3E83" w:rsidRPr="00897FE6" w:rsidRDefault="00E007D2" w:rsidP="002D1A41">
            <w:pPr>
              <w:pStyle w:val="Default"/>
            </w:pPr>
            <w:r w:rsidRPr="00897FE6">
              <w:t xml:space="preserve">Suomen ruokakalatuotanto lisääntyi nopeasti 1980-luvulla ja oli korkeimmillaan 1990-luvun taitteessa yli 19 miljoonaa kiloa. Tämän jälkeen tuotanto vähentyi kansainvälisen kilpailun ja ympäristörajoitteiden kiristyessä. Viimeisinä vuosi vuosina vesiviljelytuotanto on ollut 14 – 15 miljoonaa kiloa. Pääosa ruokakalasta tuotettiin verkkokasseissa merellä. Sisävesilaitoksissa tuotettiin runsas </w:t>
            </w:r>
            <w:r w:rsidR="00762B08" w:rsidRPr="00897FE6">
              <w:t>kaksi</w:t>
            </w:r>
            <w:r w:rsidRPr="00897FE6">
              <w:t xml:space="preserve"> miljoonaa kiloa. Kiertovesilaitoksissa tuotetaan runsas miljoona kiloa ruokakalaa. Pääosa tuotannosta ja sen arvosta on kirjolohta. Siika on seuraavaksi merkittävin laji. Vuoden 2019 tuotanto oli 15,7 miljoonaa kiloa ja tuotannon arvo mädin kanssa yli 77 miljoonaa euroa. Vesiviljelytuotannon arvon </w:t>
            </w:r>
            <w:r w:rsidR="00762B08" w:rsidRPr="00897FE6">
              <w:t>on viime vuosina vaihdellut johtuen lohen maailmanmarkkinahintojen voimakkaasta vaihtelusta</w:t>
            </w:r>
            <w:r w:rsidRPr="00897FE6">
              <w:t xml:space="preserve">. Vesiviljelytuotanto perustuu Suomessa edelleen kirjoloheen: Suomessa kasvatetusta ruokakalasta lähes 95 prosenttia on kirjolohta. Kuluttajille kasvatettu kirjolohi on terveellinen ja turvallinen elintarvikekala, jota on kaupassa jatkuvasti tarjolla. Kasvatetun kirjolohen rasvakoostumus on hyvä ja vierasainepitoisuus vähäinen. Muiden lajien osuus tuotannon määrästä on pysynyt vaatimattomana. Ruokakalatuotannon arvosta vajaa neljännes tulee kirjolohen mädistä ja muista viljelylajeista. </w:t>
            </w:r>
          </w:p>
          <w:p w14:paraId="32D87C9A" w14:textId="77777777" w:rsidR="00E007D2" w:rsidRPr="00897FE6" w:rsidRDefault="00E007D2" w:rsidP="002D1A41">
            <w:pPr>
              <w:pStyle w:val="Default"/>
            </w:pPr>
          </w:p>
          <w:p w14:paraId="5F735BD4" w14:textId="522D6715" w:rsidR="00A777FB" w:rsidRPr="00897FE6" w:rsidRDefault="00302379" w:rsidP="002D1A41">
            <w:pPr>
              <w:pStyle w:val="Default"/>
            </w:pPr>
            <w:r w:rsidRPr="00897FE6">
              <w:t>Kotimaisen kalan kysynnän kasvuun vastaaminen vaatii myös vesiviljelyn kasvattamista Suomessa.</w:t>
            </w:r>
            <w:r w:rsidR="00893D6B" w:rsidRPr="00897FE6">
              <w:t xml:space="preserve"> </w:t>
            </w:r>
            <w:r w:rsidR="002A3E83" w:rsidRPr="00897FE6">
              <w:t xml:space="preserve">Vesiviljelyn kestävä kasvu vaatii vesistöjen hyvästä tilasta huolehtimista kaikessa toiminnassa. </w:t>
            </w:r>
            <w:r w:rsidR="00281B0B" w:rsidRPr="00897FE6">
              <w:t>Viljelty kala on terveellistä ja ilmastoystävällistä ravintoa. Se kykenee myös muuntamaan ravintonsa proteiiniksi hyvin tehokkaasti. Vesiviljelyn vesistövaikutukset ovat kokonaisuutena katsoen vähäisiä: vain noin prosentti ihmistoiminnasta aiheutuvasta Itämeren fosforikuormituksesta on peräisin vesiviljelystä. Vesiviljely aiheuttaa kuitenkin pistemäistä ravinnekuormitusta</w:t>
            </w:r>
            <w:r w:rsidR="007A7684" w:rsidRPr="00897FE6">
              <w:t>, josta voi olla haittaa</w:t>
            </w:r>
            <w:r w:rsidR="00281B0B" w:rsidRPr="00897FE6">
              <w:t xml:space="preserve"> sellaisissa paikoissa, joissa veden vaihtuvuus on huono. Itämeren yleinen huono tila vaikeuttaa ravinnekuormituksen lisäämistä. Siksi vesiviljelyn kasvumahdollisuudet painottuvat kiertovesikasvatukseen ja avomerellä </w:t>
            </w:r>
            <w:r w:rsidR="00281B0B" w:rsidRPr="00897FE6">
              <w:lastRenderedPageBreak/>
              <w:t>tapahtuvaan kasvatukseen.</w:t>
            </w:r>
            <w:r w:rsidR="004F7E46" w:rsidRPr="00897FE6">
              <w:t xml:space="preserve"> Lisäksi kiertotalouden ratkaisut, kuten itämerirehu, ovat keskeisiä vesiviljelytuotannon kestävässä kasvussa. </w:t>
            </w:r>
          </w:p>
          <w:p w14:paraId="1D1F3F22" w14:textId="5C2C94BE" w:rsidR="00A777FB" w:rsidRPr="00897FE6" w:rsidRDefault="00A777FB" w:rsidP="002D1A41">
            <w:pPr>
              <w:pStyle w:val="Default"/>
            </w:pPr>
          </w:p>
          <w:p w14:paraId="35531C55" w14:textId="6F9334B7" w:rsidR="004F7E46" w:rsidRPr="00897FE6" w:rsidRDefault="004F7E46" w:rsidP="002D1A41">
            <w:pPr>
              <w:pStyle w:val="Default"/>
            </w:pPr>
            <w:r w:rsidRPr="00897FE6">
              <w:t xml:space="preserve">Keskiössä kestävän kasvun tavoittelussa on tutkimus-, </w:t>
            </w:r>
            <w:proofErr w:type="spellStart"/>
            <w:r w:rsidRPr="00897FE6">
              <w:t>kehittämis</w:t>
            </w:r>
            <w:proofErr w:type="spellEnd"/>
            <w:r w:rsidRPr="00897FE6">
              <w:t xml:space="preserve">- ja innovaatiotoiminnan tukeminen erityisesti vesiviljelyn innovaatio-ohjelman kautta. Ohjelmassa parannetaan kannattavan kiertovesikasvatuksen edellytyksiä ja etsitään kestävään merikasvatukseen sopivia tuotantoalueita. Ohjelmassa on rakennettu kattava yhteistyöverkosto tutkijoiden, elinkeinojen ja viranomaisten välille ja ratkaisuja ajankohtaisiin ongelmiin etsitään sekä meri- että kiertovesikasvatuspuolella kansallisen ja kansainvälisen yhteistyön kautta. Lisäksi tuetaan yritysten omia TKI-hankkeita. </w:t>
            </w:r>
          </w:p>
          <w:p w14:paraId="618F93F9" w14:textId="77777777" w:rsidR="004F7E46" w:rsidRPr="00897FE6" w:rsidRDefault="004F7E46" w:rsidP="002D1A41">
            <w:pPr>
              <w:pStyle w:val="Default"/>
            </w:pPr>
          </w:p>
          <w:p w14:paraId="74D3E3B7" w14:textId="5D664C3B" w:rsidR="00A777FB" w:rsidRPr="00897FE6" w:rsidRDefault="00A777FB" w:rsidP="002D1A41">
            <w:pPr>
              <w:pStyle w:val="Default"/>
            </w:pPr>
            <w:r w:rsidRPr="00897FE6">
              <w:t>Suomeen on viimeisen vuosikymmenen aikana perustettu kiertovesilaitoksia ja rakennettu kiertovesituotannon pohjalle uusia tuotanto- ja markkinointikonsepteja kasvatetulle kalalle. Kiertovesikasvatus mahdollistaa ravinnekuormituksen merkittävän vähentämisen ja tuotannon järjestämisen markkinakysynnän mukaan. Uusien, Suomen luonnolle vieraiden lajien kasvatus on käytännössä mahdollista vain kiertovesilaitoksissa. Kalan kasvatus kiertovesiympäristössä on kuitenkin osoittautunut haastavaksi. Veden ja kalan laadun hallinta on vaikeaa ja toimintaa on ollut vaikea saada kannattavaksi. Erikoistuotteiden ja poikasten tuotanto voidaan jo tehdä kannattavasti, mutta ison kalan tuotannossa on edelleen paljon kehitettävää. M</w:t>
            </w:r>
            <w:r w:rsidR="00302379" w:rsidRPr="00897FE6">
              <w:t>erialueilla vesiviljelyn kannattavuus on</w:t>
            </w:r>
            <w:r w:rsidRPr="00897FE6">
              <w:t xml:space="preserve"> puolestaan</w:t>
            </w:r>
            <w:r w:rsidR="00302379" w:rsidRPr="00897FE6">
              <w:t xml:space="preserve"> ollut hyvällä tasolla. </w:t>
            </w:r>
          </w:p>
          <w:p w14:paraId="38876374" w14:textId="3CFF21D2" w:rsidR="00E007D2" w:rsidRPr="00897FE6" w:rsidRDefault="00E007D2" w:rsidP="002D1A41">
            <w:pPr>
              <w:pStyle w:val="Default"/>
            </w:pPr>
          </w:p>
          <w:p w14:paraId="22C15679" w14:textId="2E31D5C2" w:rsidR="00E007D2" w:rsidRPr="00897FE6" w:rsidRDefault="00E007D2" w:rsidP="00E007D2">
            <w:pPr>
              <w:pStyle w:val="Default"/>
            </w:pPr>
            <w:r w:rsidRPr="00897FE6">
              <w:t>Vaikka vesiviljely on ekologisesti tehokkain tapa tuottaa eläinproteiinia, sekin vaikuttaa luontoon. Kalankasvatuksen ravinnepäästöt voivat aiheuttaa paikallista rehevöitymistä. Kokonaiskuormitus on kuitenkin vähentynyt noin 70 prosenttia 1990-luvun alusta erityisesti parantuneiden ruokintatekniikoiden ja rehujen kehittymisen vuoksi. Kalankasvatuksen osuus Manner-Suomen ihmistoiminnoista aiheutuvasta fosforikuormituksesta on runsaan prosentin ja typpikuormituksesta runsaan puoli prosenttia. Ruokakalan kasvatusta ohjataan kansallisella vesiviljelyn sijainninohjaussuunnitelmalla ympäristön ja muiden toimintojen, kuten mökkeilyn, kannalta sopiville vesialueille. Lähtökohtana on, että uusi kalankasvatustuotanto ei saa vaarantaa vesien- ja merenhoidon ympäristötavoitteiden saavuttamista. Kasvumahdollisuuksia nähdään erityisesti Pohjanlahdella avomerialueilla.</w:t>
            </w:r>
          </w:p>
          <w:p w14:paraId="48E24CA4" w14:textId="2CA30F43" w:rsidR="00AD16CB" w:rsidRPr="00897FE6" w:rsidRDefault="00AD16CB" w:rsidP="00E007D2">
            <w:pPr>
              <w:pStyle w:val="Default"/>
            </w:pPr>
          </w:p>
          <w:p w14:paraId="65B45145" w14:textId="3BF119AF" w:rsidR="00AD16CB" w:rsidRPr="00897FE6" w:rsidRDefault="00AD16CB" w:rsidP="00AD16CB">
            <w:pPr>
              <w:pStyle w:val="Default"/>
            </w:pPr>
            <w:r w:rsidRPr="00897FE6">
              <w:t>Kalantuotantoa avomerelle ohjaavat myös muut yhteiskunnan toiminnot kuten vapaa-ajan käyttö ja vesiliikenne. Suomessa on laadittu Kansallinen vesiviljelyn sijainninohjaussuunnitelma, jonka mukaan kalantuotannon kasvualueet sijaitsevat pääosin avo</w:t>
            </w:r>
            <w:r w:rsidR="00762B08" w:rsidRPr="00897FE6">
              <w:t xml:space="preserve">imilla </w:t>
            </w:r>
            <w:r w:rsidRPr="00897FE6">
              <w:t>merialue</w:t>
            </w:r>
            <w:r w:rsidR="00762B08" w:rsidRPr="00897FE6">
              <w:t>i</w:t>
            </w:r>
            <w:r w:rsidRPr="00897FE6">
              <w:t>lla.</w:t>
            </w:r>
          </w:p>
          <w:p w14:paraId="519EB030" w14:textId="77777777" w:rsidR="00AD16CB" w:rsidRPr="00897FE6" w:rsidRDefault="00AD16CB" w:rsidP="00AD16CB">
            <w:pPr>
              <w:pStyle w:val="Default"/>
            </w:pPr>
          </w:p>
          <w:p w14:paraId="0498029C" w14:textId="4AF851FB" w:rsidR="00AD16CB" w:rsidRPr="00897FE6" w:rsidRDefault="00AD16CB" w:rsidP="00AD16CB">
            <w:pPr>
              <w:pStyle w:val="Default"/>
            </w:pPr>
            <w:r w:rsidRPr="00897FE6">
              <w:t>Sijainninohjaussuunnitelmassa ja muissa tutkimushankkeissa on paitsi tunnistettu sopivia tuotantoalueita myös arvioitu, kuinka suuria tuotantomääriä alueet kestävät, kun huomioon otetaan vesialueiden ekologia ja muu käyttö. Avomerelle</w:t>
            </w:r>
            <w:r w:rsidR="00762B08" w:rsidRPr="00897FE6">
              <w:t xml:space="preserve"> ja ulkosaaristoon</w:t>
            </w:r>
            <w:r w:rsidRPr="00897FE6">
              <w:t xml:space="preserve"> on mahdollista sijoittaa suuria tuotantoyksiköitä niin, että ympäristö kestää kuormituksen. Ympäristön kannalta sopivimpia vesialueita ovat syvät ja avoimet vesialueet, missä vesi virtaa ja vaihtuu hyvin. Ympäristövaikutusten tunnistaminen mahdollistaa tuotantomäärien kasvattamisen; toistaiseksi ympäristöluvissa myönnetyt tuotantomäärät ovat </w:t>
            </w:r>
            <w:r w:rsidRPr="00897FE6">
              <w:lastRenderedPageBreak/>
              <w:t>olleet varovaisuusperiaatteeseen vedoten verrattain pieniä, koska ympäristövaikutuksia ei ole tunnettu.</w:t>
            </w:r>
          </w:p>
          <w:p w14:paraId="70BD35D1" w14:textId="34CF06F0" w:rsidR="00302379" w:rsidRPr="00897FE6" w:rsidRDefault="00302379" w:rsidP="002D1A41">
            <w:pPr>
              <w:pStyle w:val="Default"/>
            </w:pPr>
          </w:p>
          <w:p w14:paraId="73C1C41B" w14:textId="77777777" w:rsidR="008638F7" w:rsidRPr="00897FE6" w:rsidRDefault="003359DD" w:rsidP="002D1A41">
            <w:pPr>
              <w:pStyle w:val="Default"/>
            </w:pPr>
            <w:r w:rsidRPr="00897FE6">
              <w:t>Vesiviljelyn ympäristöosaaminen</w:t>
            </w:r>
            <w:r w:rsidR="00B63A09" w:rsidRPr="00897FE6">
              <w:t xml:space="preserve"> sekä tutkimus- ja teknologiaosaaminen ovat</w:t>
            </w:r>
            <w:r w:rsidRPr="00897FE6">
              <w:t xml:space="preserve"> Suomessa korkealla tasolla</w:t>
            </w:r>
            <w:r w:rsidR="00B63A09" w:rsidRPr="00897FE6">
              <w:t>, joten kestävän kasvun kehittämiseen on hyvät edellytykset</w:t>
            </w:r>
            <w:r w:rsidRPr="00897FE6">
              <w:t xml:space="preserve">. Itämerirehun käytön lisääminen vähentää vesiviljelyn ympäristövaikutuksia, koska se kierrättää meressä jo olevia ravinteita, ei lisää niitä. </w:t>
            </w:r>
            <w:r w:rsidR="00B63A09" w:rsidRPr="00897FE6">
              <w:t xml:space="preserve">Myös tuotantoteknologia on Suomessa monipuolista, mikä tukee kestävän kasvun tavoitetta. </w:t>
            </w:r>
            <w:r w:rsidR="00A974A1" w:rsidRPr="00897FE6">
              <w:t>K</w:t>
            </w:r>
            <w:r w:rsidR="008A7800" w:rsidRPr="00897FE6">
              <w:t xml:space="preserve">estävää kasvua tavoitellaan kiertotalousratkaisujen lisäksi siirtämällä tuotantoa rannikkoalueilta kohti avoimia merialueita. </w:t>
            </w:r>
          </w:p>
          <w:p w14:paraId="237ED49E" w14:textId="77777777" w:rsidR="008638F7" w:rsidRPr="00897FE6" w:rsidRDefault="008638F7" w:rsidP="002D1A41">
            <w:pPr>
              <w:pStyle w:val="Default"/>
            </w:pPr>
          </w:p>
          <w:p w14:paraId="0C55E4B0" w14:textId="77777777" w:rsidR="008638F7" w:rsidRPr="00897FE6" w:rsidRDefault="00AD16CB" w:rsidP="002D1A41">
            <w:pPr>
              <w:pStyle w:val="Default"/>
            </w:pPr>
            <w:r w:rsidRPr="00897FE6">
              <w:t xml:space="preserve">Suomessa merikasvatuslaitokset ovat sijainneet toistaiseksi välisaaristossa tai avomeren reunoilla, mutta osittain suojaisilla alueilla. Täysin avomerellä sijaitsevaa kalankasvatusta ollaan Suomessa vasta suunnittelemassa. Ensimmäinen uusi tuotantolupa merelle monen vuoden tauon jälkeen myönnettiin vuonna 2014 Selkämeren eteläosaan, sillä perusteella, että tuotantopaikka sijaitsi avoimella merialueella hyvissä virtausolosuhteissa. Ensisijaisesti avoimilta merialueilta pyritään löytämään kasvatuspaikkoja, jotka ovat edes osittain suojassa pahimmilta myrskyiltä. Yrittäjät ovat olleet kuitenkin kiinnostuneita kalankasvatuksesta myös täysin avoimilla merialueilla, kunhan sinne löydetään aluksi soveltuvat kustannustehokkaat tuotantotavat ja logistiset ratkaisut. Avomerikalankasvatuksen haasteena ovat erittäin vaikeat tuotanto-olosuhteet, kuten korkeat aallot. Kasvatuslaitteiden tulee kestää pahimmatkin olosuhteet, lisäksi veneiden ja muiden rakenteiden tulee olla turvallisia. Myös kalojen hyvinvointi tulee ottaa huomioon. Huoltoetäisyyden kasvaessa logistiikka on kalliimpaa ja siksi muun muassa tarvitaan erilaisia ruokintatekniikoita, jotka edellyttävät uudenlaisia tiedonsiirtoratkaisuja. </w:t>
            </w:r>
          </w:p>
          <w:p w14:paraId="785DB0C4" w14:textId="77777777" w:rsidR="008638F7" w:rsidRPr="00897FE6" w:rsidRDefault="008638F7" w:rsidP="002D1A41">
            <w:pPr>
              <w:pStyle w:val="Default"/>
            </w:pPr>
          </w:p>
          <w:p w14:paraId="646CA5E0" w14:textId="5632DD39" w:rsidR="002A3E83" w:rsidRPr="00897FE6" w:rsidRDefault="00AD16CB" w:rsidP="002D1A41">
            <w:pPr>
              <w:pStyle w:val="Default"/>
            </w:pPr>
            <w:r w:rsidRPr="00897FE6">
              <w:t>Suomessa erityishaasteina ovat talvi ja jää; käytännössä mitään tuotantolaitteistoa ei voi jättää pintaan sellaisille kasvatuspaikalle, jossa jäämassat liikkuvat, vaan ne on tuotava saariston suojaan syksyllä. Näin jäämassat eivät irrota ja hajota kasvatuslaitteistoja. Itämeren aallokko on myös terävämpää kuin valtamerien maininki, mikä rasittaa kasvatuslaitteistoa eri tavalla. Suomeen tulisi kehittää kasvatusratkaisuja, jotka olisivat kestäviä mutta myös nopeasti liikuteltavia.</w:t>
            </w:r>
          </w:p>
          <w:p w14:paraId="13175C0F" w14:textId="02335989" w:rsidR="00AD16CB" w:rsidRPr="00897FE6" w:rsidRDefault="00AD16CB" w:rsidP="002D1A41">
            <w:pPr>
              <w:pStyle w:val="Default"/>
            </w:pPr>
          </w:p>
          <w:p w14:paraId="06FE8516" w14:textId="5CC45031" w:rsidR="00AD16CB" w:rsidRPr="00897FE6" w:rsidRDefault="00AD16CB" w:rsidP="00AD16CB">
            <w:pPr>
              <w:pStyle w:val="Default"/>
            </w:pPr>
            <w:r w:rsidRPr="00897FE6">
              <w:t>Kiertovesiviljely edellyttää suuria investointeja muun muassa tekniikkaan, myös ylläpitokustannukset esimerkiksi energian kulutuksen vuoksi ovat suuret. Tämän vuoksi menetelmä ei ole vielä ollut kilpailukykyinen massalajien kuten kirjolohen kasvatuksessa. Tähän asti kiertovesikasvatuksessa on Suomessa kasvatettu arvokkaampia lajeja kuten sampea, nieriää, siikaa ja kuhaa. Maailmalla on esimerkkejä, joissa kiertovesikasvatusta ja perinteistä verkkoallaskasvatusta käytetään rinnakkain.  Avomerellä olevien laitosten lisääntyessä ja niiden koon kasvaessa on tarvetta isommille poikasille, joita voidaan kasvattaa kiertovesilaitoksissa. Lohenkin kasvattamisessa ollaan maailmalla jo siirtymässä tämän tyyppiseen tuotantomalliin. Suomella on kiertovesikasvatuksessa runsaasti konkreettisia kilpailuetuja. Suomella on kilpailijoihin verrattuna hyvä asema välttämättömien tuotantopanosten, kuten energian, saatavuudessa ja hinnassa. Meillä on lisäksi puhdasta makeaa vettä, sijoituspaikkoja viljelylaitoksille ja logistiikkamme toimii.</w:t>
            </w:r>
          </w:p>
          <w:p w14:paraId="0C70736F" w14:textId="738B0805" w:rsidR="00DE5277" w:rsidRPr="00897FE6" w:rsidRDefault="00DE5277" w:rsidP="002D1A41">
            <w:pPr>
              <w:pStyle w:val="Default"/>
            </w:pPr>
          </w:p>
          <w:p w14:paraId="37BFA639" w14:textId="5298E981" w:rsidR="00A974A1" w:rsidRPr="00897FE6" w:rsidRDefault="00A974A1" w:rsidP="002D1A41">
            <w:pPr>
              <w:pStyle w:val="Default"/>
            </w:pPr>
            <w:r w:rsidRPr="00897FE6">
              <w:t xml:space="preserve">Toimialan ilmasto- ja ympäristöystävällisyyttä kehitetään jatkuvasti. Huomiota kiinnitetään erityisesti vesistöjen hyvän tilan tavoitteisiin ja toimialan hiilijalanjäljen pienentämiseen mm. tuotannon energiatehokkuutta parantamalla. </w:t>
            </w:r>
            <w:r w:rsidR="00D61875" w:rsidRPr="00897FE6">
              <w:t xml:space="preserve">Rehujen koostumusta kehitetään edelleen ja itämerirehun lisäksi tutkitaan esimerkiksi kasviperäisiä rehuja. </w:t>
            </w:r>
            <w:r w:rsidRPr="00897FE6">
              <w:t xml:space="preserve">Myös toimialan sopeutumista ilmaston ja ympäristön muutoksiin, kuten talvimyrskyihin, vesien lämpenemiseen ja sään ääri-ilmiöihin, tuetaan. </w:t>
            </w:r>
            <w:r w:rsidR="00603301" w:rsidRPr="00897FE6">
              <w:t>Lämpimät kesät edistävät kalatautien puhkeamista</w:t>
            </w:r>
            <w:r w:rsidR="007710C1" w:rsidRPr="00897FE6">
              <w:t>, mikä edellyttää jatkuvaa panostamista hyvän kalatautitilanteen säilyttämiseen</w:t>
            </w:r>
            <w:r w:rsidR="00603301" w:rsidRPr="00897FE6">
              <w:t xml:space="preserve">. </w:t>
            </w:r>
          </w:p>
          <w:p w14:paraId="3BF29F87" w14:textId="77777777" w:rsidR="005D0F48" w:rsidRPr="00897FE6" w:rsidRDefault="005D0F48" w:rsidP="002D1A41">
            <w:pPr>
              <w:pStyle w:val="Default"/>
            </w:pPr>
          </w:p>
          <w:p w14:paraId="2328B37E" w14:textId="539E02FC" w:rsidR="00A974A1" w:rsidRPr="00897FE6" w:rsidRDefault="005D0F48" w:rsidP="002D1A41">
            <w:pPr>
              <w:pStyle w:val="Default"/>
            </w:pPr>
            <w:r w:rsidRPr="00897FE6">
              <w:t xml:space="preserve">Kalojen terveys ja hyvinvointi ovat Suomessa hyvällä tasolla, ja niitä kehitetään edelleen uusimman tutkimustiedon pohjalta. Kalojen hyvinvointia kehitetään toteuttamalla kalojen hyvinvointiohjelma yhteistyössä yritysten, tutkimuksen ja </w:t>
            </w:r>
            <w:r w:rsidR="007710C1" w:rsidRPr="00897FE6">
              <w:t>sidosryhmien</w:t>
            </w:r>
            <w:r w:rsidRPr="00897FE6">
              <w:t xml:space="preserve"> kanssa. Tavoitteena on kalojen hyvinvoinnin jatkuva kehittäminen ja sitä koskevan tutkimustiedon lisääminen. </w:t>
            </w:r>
            <w:r w:rsidR="00A035D1" w:rsidRPr="00897FE6">
              <w:t xml:space="preserve">Kalojen hyvinvointi on tärkeää paitsi eettisesti, myös niiden laadun kannalta: kalojen kokema stressi heikentää niiden elintarvikelaatua. </w:t>
            </w:r>
            <w:r w:rsidR="00CA59C3" w:rsidRPr="00897FE6">
              <w:t xml:space="preserve">Euroopan Unionin neuvoston asetuksessa (EY) </w:t>
            </w:r>
            <w:proofErr w:type="gramStart"/>
            <w:r w:rsidR="00CA59C3" w:rsidRPr="00897FE6">
              <w:t>N:o</w:t>
            </w:r>
            <w:proofErr w:type="gramEnd"/>
            <w:r w:rsidR="00CA59C3" w:rsidRPr="00897FE6">
              <w:t xml:space="preserve"> 1099/2009 todetaan, että ”eläimiä tulee varjella vältettävissä olevalta kivulta, tuskalta ja kärsimykseltä lopetuksen ja siihen liittyvien toimien aikana” ja että tämän varmistamiseksi ”alan toimijoiden on toteutettava tarpeelliset toimenpiteet”. </w:t>
            </w:r>
            <w:r w:rsidR="00A035D1" w:rsidRPr="00897FE6">
              <w:t xml:space="preserve">Virikekasvatuksella on tutkimuksissa havaittu olevan myönteisiä vaikutuksia kalojen terveyteen ja hyvinvointiin sekä selviytymiseen luonnossa istutuksen jälkeen. Virikekasvatuksesta tarvitaan kuitenkin vielä lisää tutkimustietoa. </w:t>
            </w:r>
            <w:r w:rsidR="00156DA4" w:rsidRPr="00897FE6">
              <w:t>Tutkimus- ja kehityshankkeiden lisäksi myös hyvinvointiin liittyviä investointeja voidaan tukea.</w:t>
            </w:r>
            <w:r w:rsidR="00794E20" w:rsidRPr="00897FE6">
              <w:t xml:space="preserve"> Hyvinvointi- ja terveyskysymysten huomioiminen on tärkeää niin eettisyyden, kalan laadun kuin kuluttajien hyväksynnän kannalta</w:t>
            </w:r>
            <w:r w:rsidR="00310929" w:rsidRPr="00897FE6">
              <w:t>, mikä todetaan myös EU:n Pellolta pöytään -strategiassa</w:t>
            </w:r>
            <w:r w:rsidR="00794E20" w:rsidRPr="00897FE6">
              <w:t xml:space="preserve">. </w:t>
            </w:r>
            <w:r w:rsidR="00495AA5" w:rsidRPr="00897FE6">
              <w:t xml:space="preserve">Strategian tavoitteena on myös vesiviljelyssä käytettävien lääkkeiden tarpeen vähentäminen. </w:t>
            </w:r>
            <w:r w:rsidR="00CE010D" w:rsidRPr="00897FE6">
              <w:t xml:space="preserve">Hyvinvoinnille ei vielä ole toimivia indikaattoreita ja mittareita, mutta niitä pyritään kehittämään osana hyvinvointiohjelmaa. </w:t>
            </w:r>
          </w:p>
          <w:p w14:paraId="3B7CC220" w14:textId="77777777" w:rsidR="005D0F48" w:rsidRPr="00897FE6" w:rsidRDefault="005D0F48" w:rsidP="002D1A41">
            <w:pPr>
              <w:pStyle w:val="Default"/>
            </w:pPr>
          </w:p>
          <w:p w14:paraId="5BEE1C38" w14:textId="2B732AE3" w:rsidR="00A974A1" w:rsidRPr="00897FE6" w:rsidRDefault="00A974A1" w:rsidP="002D1A41">
            <w:pPr>
              <w:pStyle w:val="Default"/>
            </w:pPr>
            <w:r w:rsidRPr="00897FE6">
              <w:t>Edistämällä yhteisten tavoitteiden ja ratkaisumallien etsimistä ympäristö</w:t>
            </w:r>
            <w:r w:rsidR="00762B08" w:rsidRPr="00897FE6">
              <w:t xml:space="preserve">hallinnon ja –järjestöjen </w:t>
            </w:r>
            <w:r w:rsidRPr="00897FE6">
              <w:t xml:space="preserve">kanssa edistetään myös vesiviljelyn </w:t>
            </w:r>
            <w:proofErr w:type="spellStart"/>
            <w:r w:rsidRPr="00897FE6">
              <w:t>luvituksen</w:t>
            </w:r>
            <w:proofErr w:type="spellEnd"/>
            <w:r w:rsidRPr="00897FE6">
              <w:t xml:space="preserve"> ennustettavuutta, joka on olennaisen tärkeää toimialan kasvumahdollisuuksien kannalta. Esimerkiksi yhteinen näkemys hyväksyttävistä ympäristövaikutusten mallinnustavoista on tärkeä tavoite, joka selkeyttäisi lupaprosessia. Lupajärjestelmän tulisi kannustaa jatkuvaan kehittämiseen ja ympäristön kannalta hyvien käytäntöjen ja innovaatioiden käyttöönottoon. Esimerkk</w:t>
            </w:r>
            <w:r w:rsidR="005A226F" w:rsidRPr="00897FE6">
              <w:t>e</w:t>
            </w:r>
            <w:r w:rsidRPr="00897FE6">
              <w:t>inä tästä o</w:t>
            </w:r>
            <w:r w:rsidR="005A226F" w:rsidRPr="00897FE6">
              <w:t>vat</w:t>
            </w:r>
            <w:r w:rsidRPr="00897FE6">
              <w:t xml:space="preserve"> päästöperusteinen lupa</w:t>
            </w:r>
            <w:r w:rsidR="007710C1" w:rsidRPr="00897FE6">
              <w:t xml:space="preserve"> sekä erilaiset ravinnepäästöjä kompensoivat toimet</w:t>
            </w:r>
            <w:r w:rsidRPr="00897FE6">
              <w:t>.</w:t>
            </w:r>
            <w:r w:rsidR="004B45A9" w:rsidRPr="00897FE6">
              <w:t xml:space="preserve"> </w:t>
            </w:r>
          </w:p>
          <w:p w14:paraId="7CB2D464" w14:textId="77777777" w:rsidR="00A974A1" w:rsidRPr="00897FE6" w:rsidRDefault="00A974A1" w:rsidP="002D1A41">
            <w:pPr>
              <w:pStyle w:val="Default"/>
            </w:pPr>
          </w:p>
          <w:p w14:paraId="1132BF80" w14:textId="211DB566" w:rsidR="00DE5277" w:rsidRPr="00897FE6" w:rsidRDefault="00DE5277" w:rsidP="002D1A41">
            <w:pPr>
              <w:pStyle w:val="Default"/>
            </w:pPr>
            <w:r w:rsidRPr="00897FE6">
              <w:t>Hylkeiden ja muiden suojeltujen eläinten aiheuttamat vahingot vesiviljelylle ovat kasvaneet.</w:t>
            </w:r>
            <w:r w:rsidR="004B45A9" w:rsidRPr="00897FE6">
              <w:t xml:space="preserve"> Pääosa vahingoista aiheutuu siitä, että hylkeet tappavat ja vahingoittavat kaloja.</w:t>
            </w:r>
            <w:r w:rsidRPr="00897FE6">
              <w:t xml:space="preserve"> Uusia innovaatioita ja investointeja vahinkojen estämiseen tarvitaan, ja lisäksi tuetaan vuoropuhelua eri intressiryhmien välillä ratkaisujen löytämiseksi. </w:t>
            </w:r>
          </w:p>
          <w:p w14:paraId="2B0D90BA" w14:textId="77777777" w:rsidR="00DE5277" w:rsidRPr="00897FE6" w:rsidRDefault="00DE5277" w:rsidP="002D1A41">
            <w:pPr>
              <w:pStyle w:val="Default"/>
            </w:pPr>
          </w:p>
          <w:p w14:paraId="098FC122" w14:textId="7C4117E9" w:rsidR="00B63A09" w:rsidRPr="00897FE6" w:rsidRDefault="00DE5277" w:rsidP="002D1A41">
            <w:pPr>
              <w:pStyle w:val="Default"/>
            </w:pPr>
            <w:r w:rsidRPr="00897FE6">
              <w:t>Viestintää tuetaan ja monipuolistetaan perustamalla toimialan yhteinen v</w:t>
            </w:r>
            <w:r w:rsidR="005A226F" w:rsidRPr="00897FE6">
              <w:t>aikuttaja</w:t>
            </w:r>
            <w:r w:rsidRPr="00897FE6">
              <w:t>verkosto</w:t>
            </w:r>
            <w:r w:rsidR="00672DDD" w:rsidRPr="00897FE6">
              <w:t xml:space="preserve"> sekä lisäämällä vesiviljelyä koskevaa julkista vuoropuhelua</w:t>
            </w:r>
            <w:r w:rsidRPr="00897FE6">
              <w:t xml:space="preserve">. </w:t>
            </w:r>
            <w:r w:rsidR="00B63A09" w:rsidRPr="00897FE6">
              <w:lastRenderedPageBreak/>
              <w:t xml:space="preserve">Tavoitteena on objektiivisen tiedon tuottaminen ja levittäminen sekä keskustelun lisääminen vesiviljelyn myönteisistä yhteiskunnallisista vaikutuksista. Ristiriitoja herättävistä aiheista viestitään ratkaisuhakuisesti. </w:t>
            </w:r>
            <w:r w:rsidRPr="00897FE6">
              <w:t xml:space="preserve">Rakentavaa vuoropuhelua eri intressiryhmien </w:t>
            </w:r>
            <w:r w:rsidR="006F62B6" w:rsidRPr="00897FE6">
              <w:t xml:space="preserve">ja viranomaistoimijoiden </w:t>
            </w:r>
            <w:r w:rsidRPr="00897FE6">
              <w:t xml:space="preserve">välillä lisätään, jotta alan haasteisiin löydettäisiin hyviä ja yhteiskunnallisesti hyväksyttäviä ratkaisumalleja. </w:t>
            </w:r>
            <w:r w:rsidR="00CA7621" w:rsidRPr="00897FE6">
              <w:t>Tutkimustietoa kerätään</w:t>
            </w:r>
            <w:r w:rsidR="00B63A09" w:rsidRPr="00897FE6">
              <w:t>, levitetään</w:t>
            </w:r>
            <w:r w:rsidR="00AB0338" w:rsidRPr="00897FE6">
              <w:t xml:space="preserve"> ja hyödynnetään.</w:t>
            </w:r>
          </w:p>
          <w:p w14:paraId="380F3D26" w14:textId="0DDE2E03" w:rsidR="00DE5277" w:rsidRPr="00897FE6" w:rsidRDefault="00DE5277" w:rsidP="002D1A41">
            <w:pPr>
              <w:pStyle w:val="Default"/>
            </w:pPr>
          </w:p>
          <w:p w14:paraId="5642A2D7" w14:textId="77777777" w:rsidR="00DE5277" w:rsidRPr="00897FE6" w:rsidRDefault="00CA7621" w:rsidP="002D1A41">
            <w:pPr>
              <w:pStyle w:val="Default"/>
            </w:pPr>
            <w:r w:rsidRPr="00897FE6">
              <w:t xml:space="preserve">Työvoiman saatavuus ja soveltuvan koulutuksen puute heikentävät etenkin tietyillä alueilla toimialan kasvumahdollisuuksia. Tilanteen helpottamiseksi kehitetään ja otetaan käyttöön jatkuvan oppimisen välineitä. Lisäksi kehitetään ammatillisen ja korkeakoulutason koulutuksen sisältöjä vastaamaan toimialan muuttuneita osaamistarpeita. </w:t>
            </w:r>
          </w:p>
          <w:p w14:paraId="768E22BC" w14:textId="77777777" w:rsidR="00E765B7" w:rsidRPr="00897FE6" w:rsidRDefault="00E765B7" w:rsidP="002D1A41">
            <w:pPr>
              <w:pStyle w:val="Default"/>
            </w:pPr>
          </w:p>
          <w:p w14:paraId="23662A99" w14:textId="245F7BB5" w:rsidR="00447662" w:rsidRPr="00447662" w:rsidRDefault="00E765B7" w:rsidP="002D1A41">
            <w:pPr>
              <w:pStyle w:val="Default"/>
              <w:rPr>
                <w:b/>
              </w:rPr>
            </w:pPr>
            <w:r w:rsidRPr="00447662">
              <w:rPr>
                <w:b/>
              </w:rPr>
              <w:t>Jalostus</w:t>
            </w:r>
            <w:r w:rsidR="00B113EC" w:rsidRPr="00447662">
              <w:rPr>
                <w:b/>
              </w:rPr>
              <w:t xml:space="preserve"> ja kauppa</w:t>
            </w:r>
            <w:r w:rsidRPr="00447662">
              <w:rPr>
                <w:b/>
              </w:rPr>
              <w:t xml:space="preserve">: </w:t>
            </w:r>
          </w:p>
          <w:p w14:paraId="7C466BA8" w14:textId="2B4FE396" w:rsidR="00E765B7" w:rsidRPr="00897FE6" w:rsidRDefault="00E765B7" w:rsidP="002D1A41">
            <w:pPr>
              <w:pStyle w:val="Default"/>
            </w:pPr>
            <w:r w:rsidRPr="00897FE6">
              <w:t xml:space="preserve">Kotimaisen kalan kysynnän kasvu luo mahdollisuuksia myös kaupalle ja jalostukselle. </w:t>
            </w:r>
            <w:r w:rsidR="005E48B3" w:rsidRPr="00897FE6">
              <w:t xml:space="preserve">Kotimaisten kalatuotteiden hyvä imago, ilmastoystävällisyys ja vastuullisuusmerkinnät tukevat kysynnän kasvua. </w:t>
            </w:r>
            <w:r w:rsidRPr="00897FE6">
              <w:t>Erityisesti vajaasti hyödynnettyjen kalojen käytön lisääminen edellyttää</w:t>
            </w:r>
            <w:r w:rsidR="007A7684" w:rsidRPr="00897FE6">
              <w:t xml:space="preserve"> tuotantomenetelmien ja uusien tuotteiden</w:t>
            </w:r>
            <w:r w:rsidRPr="00897FE6">
              <w:t xml:space="preserve"> kehitystä sekä logistiikan ja laadunhallinnan kehittämistä. Myös markkinointi on tä</w:t>
            </w:r>
            <w:r w:rsidR="00E16C83" w:rsidRPr="00897FE6">
              <w:t xml:space="preserve">rkeää. </w:t>
            </w:r>
            <w:r w:rsidR="002248B6" w:rsidRPr="00897FE6">
              <w:t>Jalostus ja markkinointi ovat keskeisessä asemassa myös alkutuotannon kannalta, koska etenkin vajaasti hyödynnettyjen kalojen käytön lisääminen edellyttää, että niille on kysyntää ja niitä on tarjolla kuluttajia kiinnostavassa muodossa. Jos</w:t>
            </w:r>
            <w:r w:rsidR="007A7684" w:rsidRPr="00897FE6">
              <w:t xml:space="preserve"> kaupallista</w:t>
            </w:r>
            <w:r w:rsidR="002248B6" w:rsidRPr="00897FE6">
              <w:t xml:space="preserve"> kysyntää ja jalostusmahdollisuuksia ei ole, ei kalastajienkaan kannata lisätä näiden lajien kalastusta</w:t>
            </w:r>
            <w:r w:rsidR="00AE2578" w:rsidRPr="00897FE6">
              <w:t xml:space="preserve">. </w:t>
            </w:r>
          </w:p>
          <w:p w14:paraId="06A93A08" w14:textId="77777777" w:rsidR="00E765B7" w:rsidRPr="00897FE6" w:rsidRDefault="00E765B7" w:rsidP="002D1A41">
            <w:pPr>
              <w:pStyle w:val="Default"/>
            </w:pPr>
          </w:p>
          <w:p w14:paraId="51EE70A5" w14:textId="2ABA0493" w:rsidR="00E765B7" w:rsidRPr="00897FE6" w:rsidRDefault="00E765B7" w:rsidP="005E48B3">
            <w:pPr>
              <w:pStyle w:val="Default"/>
            </w:pPr>
            <w:r w:rsidRPr="00897FE6">
              <w:t xml:space="preserve">Innovaatio-ohjelmissa ratkotaan toimialan haasteita ja kehitetään uusia </w:t>
            </w:r>
            <w:r w:rsidR="006F62B6" w:rsidRPr="00897FE6">
              <w:t xml:space="preserve">tapoja lisätä kalaraaka-aineen jalostusarvoa </w:t>
            </w:r>
            <w:r w:rsidRPr="00897FE6">
              <w:t>yksityisen ja</w:t>
            </w:r>
            <w:r w:rsidR="00916890" w:rsidRPr="00897FE6">
              <w:t xml:space="preserve"> julkisen sektorin yhteistyönä. Lisäksi ohjelmissa pyritään hyödyntämään jalostusteollisuuden sivuvirtoja korkean lisäarvon tuotteina. </w:t>
            </w:r>
            <w:r w:rsidR="00FC0D52" w:rsidRPr="00897FE6">
              <w:t xml:space="preserve">Kalan elintarvikelaadun kehittämisohjelmassa etsitään ratkaisuja kalan hyvän laadun varmistamiseen. </w:t>
            </w:r>
            <w:r w:rsidR="006764F9" w:rsidRPr="00897FE6">
              <w:t xml:space="preserve">Myös yritysten omia tutkimus- ja kehityshankkeita tuetaan, ja pieniin kehityshankkeisiin voidaan myöntää innovaatioseteleitä. Näin yritykset voivat kehittää toimintaansa ketterämmin. </w:t>
            </w:r>
            <w:r w:rsidR="005E48B3" w:rsidRPr="00897FE6">
              <w:t xml:space="preserve">Strategisesti tärkeisiin investointeihin ja yksityisen ja julkisen sektorin yhteistyöhön voidaan myös myöntää korotettua investointitukea. </w:t>
            </w:r>
            <w:r w:rsidR="006764F9" w:rsidRPr="00897FE6">
              <w:t>Lisäksi voidaan tukea neuvonta- ja koulutushankkeita</w:t>
            </w:r>
            <w:r w:rsidR="002248B6" w:rsidRPr="00897FE6">
              <w:t>, jotta yritykset voivat lisätä osaamistaan ja saada tukea haasteiden ratkaisuun</w:t>
            </w:r>
            <w:r w:rsidR="006764F9" w:rsidRPr="00897FE6">
              <w:t xml:space="preserve">. </w:t>
            </w:r>
          </w:p>
          <w:p w14:paraId="3D4E3373" w14:textId="7C189785" w:rsidR="00E007D2" w:rsidRPr="00897FE6" w:rsidRDefault="00E007D2" w:rsidP="005E48B3">
            <w:pPr>
              <w:pStyle w:val="Default"/>
            </w:pPr>
          </w:p>
          <w:p w14:paraId="5679B3DD" w14:textId="501509FF" w:rsidR="00E007D2" w:rsidRPr="00897FE6" w:rsidRDefault="00E007D2" w:rsidP="005E48B3">
            <w:pPr>
              <w:pStyle w:val="Default"/>
            </w:pPr>
            <w:r w:rsidRPr="00897FE6">
              <w:t>Kotimarkkinoilla elintarvikekalan kysyntä on 1980-luvun alusta lähes kaksinkertaistunut. Kotimaista kalaa on korvautunut tuodulla kalalla. 1980-luvun alussa puolet kalasta oli kotimaista, kun vuonna 2018 tuodun kalan osuus oli 80 %. Kasvatettujen lohikalojen osuus on puolet markkinoista. Lohikalojen kysyntä kasvoi Suomessa pitkään samaa tahtia kuin Atlantin lohen maailmantuotanto. Lohikalat korvasivat erityisesti silakkaa. Nyt tärkeimmät kauppakalat ovat lohi ja kirjolohi. Viime vuosina lohikalojen kysynnän kasvu on korkean hinnan vuoksi taittunut. Kotimainen vesiviljelytuotanto ja luonnonkalojen kysyntä on sen sijaan kääntynyt hienoiseen nousuun.</w:t>
            </w:r>
          </w:p>
          <w:p w14:paraId="43DB1DEA" w14:textId="481765E9" w:rsidR="005E48B3" w:rsidRPr="00897FE6" w:rsidRDefault="005E48B3" w:rsidP="005E48B3">
            <w:pPr>
              <w:pStyle w:val="Default"/>
            </w:pPr>
          </w:p>
          <w:p w14:paraId="44AD758F" w14:textId="0308F3D2" w:rsidR="005E48B3" w:rsidRPr="00897FE6" w:rsidRDefault="005E48B3" w:rsidP="005E48B3">
            <w:pPr>
              <w:pStyle w:val="Default"/>
            </w:pPr>
            <w:r w:rsidRPr="00897FE6">
              <w:lastRenderedPageBreak/>
              <w:t>Jalostuksen ja kalakaupan vahvuut</w:t>
            </w:r>
            <w:r w:rsidR="00A8654E" w:rsidRPr="00897FE6">
              <w:t>ena on ollut raaka-aineen vakaa saatavuus Norjasta. Se on myös tasannut kotimaisen tuotannon vaihteluita ja sesonkiluontoisuutta.</w:t>
            </w:r>
            <w:r w:rsidRPr="00897FE6">
              <w:t xml:space="preserve"> </w:t>
            </w:r>
            <w:r w:rsidR="009E414D" w:rsidRPr="00897FE6">
              <w:t>Kotimaisen kalan käytön lisäämiseksi on kuitenkin tärkeää lisätä myös kotimaisen raaka-aineen osuutta. Se vaatii logistiikan</w:t>
            </w:r>
            <w:r w:rsidR="00916890" w:rsidRPr="00897FE6">
              <w:t>, tuotteiden ja tuotantotapojen</w:t>
            </w:r>
            <w:r w:rsidR="009E414D" w:rsidRPr="00897FE6">
              <w:t xml:space="preserve"> kehittämistä ja muutoksia myös alkutuotannossa.</w:t>
            </w:r>
            <w:r w:rsidR="00B76E7C" w:rsidRPr="00897FE6">
              <w:t xml:space="preserve"> Pakkaamiseen liittyvien innovaatioiden tukeminen on tärkeää paitsi kotimaisen kalan käytön lisäämisen, myös toiminnan kestävyyden kannalta. EU:n Pellolta pöytään -strategian mukaan innovatiiviset ja kestävät pakkausratkaisut voivat lisätä kestävyyttä säästämällä materiaaleja ja vähentämällä ruokahävikkiä.</w:t>
            </w:r>
            <w:r w:rsidR="009E414D" w:rsidRPr="00897FE6">
              <w:t xml:space="preserve"> </w:t>
            </w:r>
            <w:r w:rsidR="001F2FCE" w:rsidRPr="00897FE6">
              <w:t>Ohjelma</w:t>
            </w:r>
            <w:r w:rsidR="00B76E7C" w:rsidRPr="00897FE6">
              <w:t>sta</w:t>
            </w:r>
            <w:r w:rsidR="006764F9" w:rsidRPr="00897FE6">
              <w:t xml:space="preserve"> voidaan tukea etenkin</w:t>
            </w:r>
            <w:r w:rsidR="00B76E7C" w:rsidRPr="00897FE6">
              <w:t xml:space="preserve"> jalostuksen</w:t>
            </w:r>
            <w:r w:rsidR="006764F9" w:rsidRPr="00897FE6">
              <w:t xml:space="preserve"> tuotannollisia investointeja, joilla tähdätään tuotteiden arvon lisäämiseen tai laadun parantamiseen. Investoinnit, jotka liittyvät</w:t>
            </w:r>
            <w:r w:rsidR="006F62B6" w:rsidRPr="00897FE6">
              <w:t xml:space="preserve"> </w:t>
            </w:r>
            <w:r w:rsidR="006764F9" w:rsidRPr="00897FE6">
              <w:t xml:space="preserve">vajaasti hyödynnettyjen kalojen käytön </w:t>
            </w:r>
            <w:r w:rsidR="006F62B6" w:rsidRPr="00897FE6">
              <w:t xml:space="preserve">ja jalostusarvon </w:t>
            </w:r>
            <w:r w:rsidR="006764F9" w:rsidRPr="00897FE6">
              <w:t>lisäämiseen</w:t>
            </w:r>
            <w:r w:rsidR="007948A8" w:rsidRPr="00897FE6">
              <w:t>,</w:t>
            </w:r>
            <w:r w:rsidR="006764F9" w:rsidRPr="00897FE6">
              <w:t xml:space="preserve"> voivat saada korotettua tukea. Myös investointeja toiminnan ympäristöva</w:t>
            </w:r>
            <w:r w:rsidR="00B76E7C" w:rsidRPr="00897FE6">
              <w:t>ikutusten vähentämiseksi voidaan tukea korotetulla tuella</w:t>
            </w:r>
            <w:r w:rsidR="006764F9" w:rsidRPr="00897FE6">
              <w:t xml:space="preserve">. </w:t>
            </w:r>
          </w:p>
          <w:p w14:paraId="773030D8" w14:textId="77777777" w:rsidR="005E48B3" w:rsidRPr="00897FE6" w:rsidRDefault="005E48B3" w:rsidP="005E48B3">
            <w:pPr>
              <w:pStyle w:val="Default"/>
            </w:pPr>
          </w:p>
          <w:p w14:paraId="1981ADDE" w14:textId="3C6DAAD5" w:rsidR="005E48B3" w:rsidRPr="00897FE6" w:rsidRDefault="00E16C83" w:rsidP="005E48B3">
            <w:pPr>
              <w:pStyle w:val="Default"/>
            </w:pPr>
            <w:r w:rsidRPr="00897FE6">
              <w:t xml:space="preserve">Kotimaisen kalan käytön hyödyistä ja mahdollisuuksista viestitään kuluttajille. </w:t>
            </w:r>
            <w:r w:rsidR="006764F9" w:rsidRPr="00897FE6">
              <w:t xml:space="preserve">Lisäksi tuetaan kalan menekinedistämistoimia ja toimialaa koskevaa yleistä viestintää ja vuoropuhelua. </w:t>
            </w:r>
            <w:r w:rsidR="0068065C" w:rsidRPr="00897FE6">
              <w:t xml:space="preserve">Perinteiset luonnonkalat kuten silakka, muikku ja suomukalat kiinnostavat entistä enemmän kalanjalostajia, kalakauppiaita ja vähittäiskauppaa. Lähialueen luonnonkalat mielletään ympäristön, ilmaston ja työllisyyden kannalta kestäviksi valinnoiksi. Kalatukut ja kalanjalostajat ovat panostaneet luonnonkalan keräilyyn ja jalostukseen. Kalastajat jalostavat entistä enemmän itse ja kalastusalueiden läheisyyteen syntyy tuottajavetoisia pienimuotoisia jalostusyrityksiä, jotka hyödyntävät paikallista luonnonkalaa. Myös vajaasti hyödynnettyjä särkikaloja jalostetaan ja tuotteille on syntynyt kysyntää. Kulutusrakenteet ovat muutoksessa, kun kaupunkilaistuneet suomalaiset tekevät ostovalintojaan. Kytkentä maaseudulle ja omaan kotitarve- ja virkistyskalastukseen ohenee, ja kalan ostokäyttäytyminen määräytyy perinteitä enemmän uusien arvojen perusteella. Kuluttajien arvostukset ja maailmankuva rakentuvat entistä enemmän sosiaalisesta mediasta saatujen vaikutteiden kuin perinteisen markkinointitoimien välityksellä. </w:t>
            </w:r>
          </w:p>
          <w:p w14:paraId="23F92BFB" w14:textId="77777777" w:rsidR="00E16C83" w:rsidRPr="00897FE6" w:rsidRDefault="00E16C83" w:rsidP="005E48B3">
            <w:pPr>
              <w:pStyle w:val="Default"/>
            </w:pPr>
          </w:p>
          <w:p w14:paraId="3934B7C9" w14:textId="53D12EEA" w:rsidR="00E16C83" w:rsidRPr="00897FE6" w:rsidRDefault="00E16C83" w:rsidP="006764F9">
            <w:pPr>
              <w:pStyle w:val="Default"/>
            </w:pPr>
            <w:r w:rsidRPr="00897FE6">
              <w:t>Kalatuotteiden kehitystä ja käyttöä edistetään myös julkisten hankintojen avulla. Kalan käyttöä voidaan lisätä tarjoamalla sitä enemmän ammattikeittiöissä, kuten kuntien ruokapalveluissa. Tätä tuetaan mahdollistamalla innovatiivisten julkisten hankinto</w:t>
            </w:r>
            <w:r w:rsidR="006764F9" w:rsidRPr="00897FE6">
              <w:t xml:space="preserve">jen tukeminen. Innovaatiokumppanuus-hankintamenettelyssä </w:t>
            </w:r>
            <w:r w:rsidRPr="00897FE6">
              <w:t>yritys ja ammattikeittiö kehittävät yhdessä ammattikeittiön tarpeisiin sopivan tuotteen, jonka hankinnasta tehdään sopimus.</w:t>
            </w:r>
            <w:r w:rsidR="006F62B6" w:rsidRPr="00897FE6">
              <w:t xml:space="preserve"> Lisäksi ammattikeittiöiden, tutkimuksen ja yritysten yleistä yhteistyötä tiivistämällä vauhditetaan uusien ammattikeittiöille soveltuvien tuotteiden kehitystä sekä yleisesti kalan käyttöä julkisissa hankinnoissa</w:t>
            </w:r>
            <w:r w:rsidRPr="00897FE6">
              <w:t xml:space="preserve">. </w:t>
            </w:r>
            <w:r w:rsidR="006764F9" w:rsidRPr="00897FE6">
              <w:t xml:space="preserve">Lisäksi </w:t>
            </w:r>
            <w:r w:rsidR="008F5321" w:rsidRPr="00897FE6">
              <w:t xml:space="preserve">kalan käytön lisäämiseksi </w:t>
            </w:r>
            <w:r w:rsidR="006764F9" w:rsidRPr="00897FE6">
              <w:t xml:space="preserve">voidaan kokeilla erilaisia keinoja, kuten haastekilpailuja tai uusia rahoitusmalleja. </w:t>
            </w:r>
          </w:p>
          <w:p w14:paraId="64A97CC9" w14:textId="5525181D" w:rsidR="009A1273" w:rsidRPr="00897FE6" w:rsidRDefault="009A1273" w:rsidP="006764F9">
            <w:pPr>
              <w:pStyle w:val="Default"/>
            </w:pPr>
          </w:p>
          <w:p w14:paraId="0B1AFC5C" w14:textId="660D850C" w:rsidR="009A1273" w:rsidRPr="00897FE6" w:rsidRDefault="009A1273" w:rsidP="006764F9">
            <w:pPr>
              <w:pStyle w:val="Default"/>
            </w:pPr>
            <w:r w:rsidRPr="00897FE6">
              <w:t>Osaamisen ja koulutuksen kehittäminen on tärkeää, jotta yritykset löytävät tarvitsemaansa työvoimaa ja jotta alan toimijat voivat myös jatkuvasti parantaa osaamistaan esimerkiksi uusiin teknologioihin liittyen. Osaamista tarvitaan, jotta toimialan mahdollisuuks</w:t>
            </w:r>
            <w:r w:rsidR="008F5321" w:rsidRPr="00897FE6">
              <w:t>iin</w:t>
            </w:r>
            <w:r w:rsidRPr="00897FE6">
              <w:t>, kuten uusi</w:t>
            </w:r>
            <w:r w:rsidR="008F5321" w:rsidRPr="00897FE6">
              <w:t>in</w:t>
            </w:r>
            <w:r w:rsidRPr="00897FE6">
              <w:t xml:space="preserve"> tuotteis</w:t>
            </w:r>
            <w:r w:rsidR="008F5321" w:rsidRPr="00897FE6">
              <w:t>iin</w:t>
            </w:r>
            <w:r w:rsidRPr="00897FE6">
              <w:t xml:space="preserve"> ja sivuvirtojen käyt</w:t>
            </w:r>
            <w:r w:rsidR="008F5321" w:rsidRPr="00897FE6">
              <w:t>töön</w:t>
            </w:r>
            <w:r w:rsidRPr="00897FE6">
              <w:t xml:space="preserve">, </w:t>
            </w:r>
            <w:r w:rsidR="008F5321" w:rsidRPr="00897FE6">
              <w:t>voidaan tarttua tehokkaasti</w:t>
            </w:r>
            <w:r w:rsidRPr="00897FE6">
              <w:t xml:space="preserve">. </w:t>
            </w:r>
          </w:p>
          <w:p w14:paraId="74352A17" w14:textId="34D61047" w:rsidR="00916890" w:rsidRPr="00897FE6" w:rsidRDefault="00916890" w:rsidP="006764F9">
            <w:pPr>
              <w:pStyle w:val="Default"/>
            </w:pPr>
          </w:p>
          <w:p w14:paraId="244FD9A0" w14:textId="4F4593BF" w:rsidR="009A1273" w:rsidRPr="00897FE6" w:rsidRDefault="009A1273" w:rsidP="006764F9">
            <w:pPr>
              <w:pStyle w:val="Default"/>
            </w:pPr>
            <w:r w:rsidRPr="00897FE6">
              <w:lastRenderedPageBreak/>
              <w:t>Jalostusyritykset tarvitsevat kasvua turvatakseen asemansa niin kilpailluilla kotimarkkinoilla kuin viennissäkin. Tämä vaatii raaka-aineen saannin turvaamista. Kotimaisen kalan parempi saatavuus ja laatu hyödyttäisivät jalostusyrityksiä ja kauppaa, koska suomalaisia kiinnostaa kotimainen kala. Tuontiraaka-aineen saannin turvaaminen on kuitenkin jatkossakin välttämätöntä. Kasvu niin kotimarkkinoilla kuin kansainvälisestikin vaati</w:t>
            </w:r>
            <w:r w:rsidR="008F5321" w:rsidRPr="00897FE6">
              <w:t>i</w:t>
            </w:r>
            <w:r w:rsidRPr="00897FE6">
              <w:t xml:space="preserve"> tuotannon tehostamiseen ja monipuolistamiseen liittyviä tehdasinvestointeja. Tuotekehitystä tarvitaan, jotta eri markkinoille sopivia tuotteita saadaan vientiin. Vientimarkkinoilla menestyminen vaatii kykyä tuottaa kysyttyjä tuotteita tehokkaasti ja riittävän suuressa mittakaavassa. Viennin lisäämistä voidaan tukea myös markkinaselvityksillä sekä markkinointiviestinnällä ja -matkoilla, kuten messuilla. </w:t>
            </w:r>
          </w:p>
        </w:tc>
      </w:tr>
    </w:tbl>
    <w:p w14:paraId="49AB95D8" w14:textId="77777777" w:rsidR="001308B8" w:rsidRPr="00897FE6" w:rsidRDefault="001308B8" w:rsidP="001308B8">
      <w:pPr>
        <w:pStyle w:val="Default"/>
      </w:pPr>
    </w:p>
    <w:p w14:paraId="56A06479" w14:textId="77777777" w:rsidR="00555490" w:rsidRPr="00897FE6" w:rsidRDefault="00555490" w:rsidP="00555490">
      <w:pPr>
        <w:pStyle w:val="Default"/>
      </w:pPr>
    </w:p>
    <w:p w14:paraId="623B4A1A" w14:textId="34BCAB6C" w:rsidR="001308B8" w:rsidRPr="00897FE6" w:rsidRDefault="002176CC" w:rsidP="002D1A41">
      <w:pPr>
        <w:pStyle w:val="Otsikko3"/>
        <w:rPr>
          <w:rFonts w:ascii="Times New Roman" w:hAnsi="Times New Roman" w:cs="Times New Roman"/>
        </w:rPr>
      </w:pPr>
      <w:bookmarkStart w:id="7" w:name="_Toc77066094"/>
      <w:r w:rsidRPr="00897FE6">
        <w:rPr>
          <w:rFonts w:ascii="Times New Roman" w:hAnsi="Times New Roman" w:cs="Times New Roman"/>
        </w:rPr>
        <w:t>Toimintalinja</w:t>
      </w:r>
      <w:r w:rsidR="001308B8" w:rsidRPr="00897FE6">
        <w:rPr>
          <w:rFonts w:ascii="Times New Roman" w:hAnsi="Times New Roman" w:cs="Times New Roman"/>
        </w:rPr>
        <w:t xml:space="preserve"> 3: </w:t>
      </w:r>
      <w:r w:rsidR="00943756">
        <w:rPr>
          <w:rFonts w:ascii="Times New Roman" w:hAnsi="Times New Roman" w:cs="Times New Roman"/>
        </w:rPr>
        <w:t>K</w:t>
      </w:r>
      <w:r w:rsidRPr="00897FE6">
        <w:rPr>
          <w:rFonts w:ascii="Times New Roman" w:hAnsi="Times New Roman" w:cs="Times New Roman"/>
        </w:rPr>
        <w:t>estävän sinisen talouden mahdollistaminen rannikko-, saari- ja sisämaa-alueilla sekä kalastus- ja vesiviljely-yhteisöjen kehittämisen edistäminen</w:t>
      </w:r>
      <w:bookmarkEnd w:id="7"/>
    </w:p>
    <w:p w14:paraId="1796A09D" w14:textId="77777777" w:rsidR="001308B8" w:rsidRPr="00897FE6" w:rsidRDefault="001308B8" w:rsidP="001308B8">
      <w:pPr>
        <w:pStyle w:val="Default"/>
      </w:pPr>
    </w:p>
    <w:tbl>
      <w:tblPr>
        <w:tblStyle w:val="TaulukkoRuudukko"/>
        <w:tblW w:w="0" w:type="auto"/>
        <w:tblLook w:val="04A0" w:firstRow="1" w:lastRow="0" w:firstColumn="1" w:lastColumn="0" w:noHBand="0" w:noVBand="1"/>
      </w:tblPr>
      <w:tblGrid>
        <w:gridCol w:w="1723"/>
        <w:gridCol w:w="7905"/>
      </w:tblGrid>
      <w:tr w:rsidR="00A90E16" w:rsidRPr="00897FE6" w14:paraId="672AC80C" w14:textId="77777777" w:rsidTr="00AA2563">
        <w:tc>
          <w:tcPr>
            <w:tcW w:w="1723" w:type="dxa"/>
            <w:shd w:val="clear" w:color="auto" w:fill="D9D9D9" w:themeFill="background1" w:themeFillShade="D9"/>
          </w:tcPr>
          <w:p w14:paraId="089C605C" w14:textId="2184AC8D" w:rsidR="001308B8" w:rsidRPr="00897FE6" w:rsidRDefault="001308B8" w:rsidP="004A211B">
            <w:pPr>
              <w:pStyle w:val="Default"/>
            </w:pPr>
            <w:r w:rsidRPr="00897FE6">
              <w:t>Vahvuudet</w:t>
            </w:r>
            <w:r w:rsidR="00BC0950" w:rsidRPr="00897FE6">
              <w:t xml:space="preserve"> </w:t>
            </w:r>
          </w:p>
        </w:tc>
        <w:tc>
          <w:tcPr>
            <w:tcW w:w="7905" w:type="dxa"/>
          </w:tcPr>
          <w:p w14:paraId="7AB9FB23" w14:textId="0E7C63F2" w:rsidR="00352969" w:rsidRPr="00897FE6" w:rsidRDefault="00352969" w:rsidP="00352969">
            <w:pPr>
              <w:pStyle w:val="Default"/>
            </w:pPr>
            <w:r w:rsidRPr="00897FE6">
              <w:rPr>
                <w:i/>
              </w:rPr>
              <w:t xml:space="preserve">Alueellinen näkemys päätöksenteossa ja paikallisen kehittämisen kulttuuri: </w:t>
            </w:r>
            <w:r w:rsidRPr="00897FE6">
              <w:t>Suomessa on vahvat paikallisen ja alueellisen päätöksenteon perinteet</w:t>
            </w:r>
            <w:r w:rsidR="00836396" w:rsidRPr="00897FE6">
              <w:t xml:space="preserve"> ja kulttuuri</w:t>
            </w:r>
            <w:r w:rsidRPr="00897FE6">
              <w:t xml:space="preserve">. Paikallinen kehittäminen ja </w:t>
            </w:r>
            <w:proofErr w:type="spellStart"/>
            <w:r w:rsidRPr="00897FE6">
              <w:t>leader</w:t>
            </w:r>
            <w:proofErr w:type="spellEnd"/>
            <w:r w:rsidRPr="00897FE6">
              <w:t>-toimintatapa ovat tuttuja. Kalatalousryhmätoiminta käynnistyi Suomessa vuonna 2008, eli toiminnasta on jo pitkä kokemus. Toiminta on tuonut kuntia ja paikallisia intressiryhmiä lähemmäksi kalatalouden kehittämistä ja paikallinen toimintataso on havaittu hyväksi kalataloustoimijoiden ja intressiryhmien aktivoimisessa.</w:t>
            </w:r>
          </w:p>
          <w:p w14:paraId="7E8CA797" w14:textId="77777777" w:rsidR="00352969" w:rsidRPr="00897FE6" w:rsidRDefault="00352969" w:rsidP="00352969">
            <w:pPr>
              <w:pStyle w:val="Default"/>
              <w:rPr>
                <w:i/>
              </w:rPr>
            </w:pPr>
          </w:p>
          <w:p w14:paraId="13B81BE3" w14:textId="758D9C64" w:rsidR="00352969" w:rsidRPr="00897FE6" w:rsidRDefault="00352969" w:rsidP="00352969">
            <w:pPr>
              <w:pStyle w:val="Default"/>
            </w:pPr>
            <w:r w:rsidRPr="00897FE6">
              <w:rPr>
                <w:i/>
              </w:rPr>
              <w:t>Toiminnan joustavuus:</w:t>
            </w:r>
            <w:r w:rsidR="00C67811" w:rsidRPr="00897FE6">
              <w:t xml:space="preserve"> Kalatalousryhmätoiminta hyödyntää olemassa olevia rakenteita ja organisaatioita (paikalliset kehittämisyhdistykset ja Leader-ryhmät) hallintotehtävien hoitamiseen ja tätä kautta varsinaiseen aktivointitoimintaan ja neuvontaan kyetään keskittymään tehokkaasti.</w:t>
            </w:r>
            <w:r w:rsidR="00836396" w:rsidRPr="00897FE6">
              <w:t xml:space="preserve"> Pien</w:t>
            </w:r>
            <w:r w:rsidR="007226E3" w:rsidRPr="00897FE6">
              <w:t>i</w:t>
            </w:r>
            <w:r w:rsidR="00836396" w:rsidRPr="00897FE6">
              <w:t>nä paikallis</w:t>
            </w:r>
            <w:r w:rsidR="007226E3" w:rsidRPr="00897FE6">
              <w:t>i</w:t>
            </w:r>
            <w:r w:rsidR="00836396" w:rsidRPr="00897FE6">
              <w:t>na toimij</w:t>
            </w:r>
            <w:r w:rsidR="007226E3" w:rsidRPr="00897FE6">
              <w:t>oi</w:t>
            </w:r>
            <w:r w:rsidR="00836396" w:rsidRPr="00897FE6">
              <w:t>na</w:t>
            </w:r>
            <w:r w:rsidR="007226E3" w:rsidRPr="00897FE6">
              <w:t xml:space="preserve"> ryhmien</w:t>
            </w:r>
            <w:r w:rsidR="00836396" w:rsidRPr="00897FE6">
              <w:t xml:space="preserve"> toiminta on joustavaa. </w:t>
            </w:r>
          </w:p>
          <w:p w14:paraId="131ABBFC" w14:textId="1ACBB3A9" w:rsidR="00352969" w:rsidRPr="00897FE6" w:rsidRDefault="00352969" w:rsidP="00352969">
            <w:pPr>
              <w:pStyle w:val="Default"/>
              <w:rPr>
                <w:i/>
              </w:rPr>
            </w:pPr>
            <w:r w:rsidRPr="00897FE6">
              <w:rPr>
                <w:i/>
              </w:rPr>
              <w:t xml:space="preserve"> </w:t>
            </w:r>
          </w:p>
          <w:p w14:paraId="03AA7F21" w14:textId="1FA32FB1" w:rsidR="00352969" w:rsidRPr="00897FE6" w:rsidRDefault="00352969" w:rsidP="00352969">
            <w:pPr>
              <w:pStyle w:val="Default"/>
            </w:pPr>
            <w:r w:rsidRPr="00897FE6">
              <w:rPr>
                <w:i/>
              </w:rPr>
              <w:t xml:space="preserve">Verkostoituminen ja verkostojen tuntemus: </w:t>
            </w:r>
            <w:r w:rsidR="00C67811" w:rsidRPr="00897FE6">
              <w:t>Verkostoituminen oman toiminta-alueen toimijoiden kanssa on oleellista paikallisen kehittämisen kannalta. Pitkään toimineet ryhmät ovat kehittäneet alueellisia verkostojaan ja tulleet tunnetuksi alueella.</w:t>
            </w:r>
            <w:r w:rsidR="00836396" w:rsidRPr="00897FE6">
              <w:t xml:space="preserve"> Ryhmät ovat lähellä kentän toimijoita ja tuntevat alueensa tarpeet kalatalouden kehittämisessä.</w:t>
            </w:r>
            <w:r w:rsidR="00C67811" w:rsidRPr="00897FE6">
              <w:t xml:space="preserve"> Ryhmät ovat verkostoituneet myös keskenään j</w:t>
            </w:r>
            <w:r w:rsidR="00836396" w:rsidRPr="00897FE6">
              <w:t xml:space="preserve">a toteuttaneet yhteishankkeita, jolloin alueiden väliset verkostot ovat kehittyneet ja ryhmien toimijat päässeet </w:t>
            </w:r>
            <w:r w:rsidR="00657762" w:rsidRPr="00897FE6">
              <w:t xml:space="preserve">mukaan </w:t>
            </w:r>
            <w:r w:rsidR="00836396" w:rsidRPr="00897FE6">
              <w:t>moni</w:t>
            </w:r>
            <w:r w:rsidR="00657762" w:rsidRPr="00897FE6">
              <w:t>in</w:t>
            </w:r>
            <w:r w:rsidR="00836396" w:rsidRPr="00897FE6">
              <w:t xml:space="preserve"> kansallisi</w:t>
            </w:r>
            <w:r w:rsidR="00657762" w:rsidRPr="00897FE6">
              <w:t>in</w:t>
            </w:r>
            <w:r w:rsidR="00836396" w:rsidRPr="00897FE6">
              <w:t xml:space="preserve"> verkosto</w:t>
            </w:r>
            <w:r w:rsidR="00657762" w:rsidRPr="00897FE6">
              <w:t>ihin</w:t>
            </w:r>
            <w:r w:rsidR="00836396" w:rsidRPr="00897FE6">
              <w:t xml:space="preserve">. </w:t>
            </w:r>
            <w:r w:rsidR="00657762" w:rsidRPr="00897FE6">
              <w:t>Ryhmät ovat verkostoituneet myös kansainvälisesti.</w:t>
            </w:r>
            <w:r w:rsidR="00836396" w:rsidRPr="00897FE6">
              <w:t xml:space="preserve"> Verkostomainen toiminta mahdollistaa kalatalouden monipuolisen kehittämisen. </w:t>
            </w:r>
          </w:p>
          <w:p w14:paraId="3803225F" w14:textId="77777777" w:rsidR="00352969" w:rsidRPr="00897FE6" w:rsidRDefault="00352969" w:rsidP="00352969">
            <w:pPr>
              <w:pStyle w:val="Default"/>
              <w:rPr>
                <w:i/>
              </w:rPr>
            </w:pPr>
          </w:p>
          <w:p w14:paraId="1A26CFA1" w14:textId="11BFB240" w:rsidR="00352969" w:rsidRPr="00897FE6" w:rsidRDefault="00352969" w:rsidP="00352969">
            <w:pPr>
              <w:pStyle w:val="Default"/>
            </w:pPr>
            <w:r w:rsidRPr="00897FE6">
              <w:rPr>
                <w:i/>
              </w:rPr>
              <w:t>Osaaminen, kentän tuntemus ja tarpeiden tunnistaminen:</w:t>
            </w:r>
            <w:r w:rsidR="00C67811" w:rsidRPr="00897FE6">
              <w:rPr>
                <w:i/>
              </w:rPr>
              <w:t xml:space="preserve"> </w:t>
            </w:r>
            <w:r w:rsidR="00C67811" w:rsidRPr="00897FE6">
              <w:t xml:space="preserve">Hyvin oman toiminta-alueensa tuntevat ryhmät tietävät, millaisia paikallisia ja alueellisia erityistarpeita kalatalouden elinkeinoilla ja niiden kehittämisellä on ja osaavat huomioida nämä tarpeet strategioissaan ja toiminnassaan. </w:t>
            </w:r>
          </w:p>
          <w:p w14:paraId="6727D3A0" w14:textId="7DEE89A6" w:rsidR="00352969" w:rsidRPr="00897FE6" w:rsidRDefault="00352969" w:rsidP="00352969">
            <w:pPr>
              <w:pStyle w:val="Default"/>
              <w:rPr>
                <w:i/>
              </w:rPr>
            </w:pPr>
          </w:p>
          <w:p w14:paraId="43238E0E" w14:textId="323E4EE5" w:rsidR="00352969" w:rsidRPr="00897FE6" w:rsidRDefault="00352969" w:rsidP="00352969">
            <w:pPr>
              <w:pStyle w:val="Default"/>
            </w:pPr>
            <w:r w:rsidRPr="00897FE6">
              <w:rPr>
                <w:i/>
              </w:rPr>
              <w:t xml:space="preserve">Kansainvälinen yhteistyö: </w:t>
            </w:r>
            <w:r w:rsidR="00C67811" w:rsidRPr="00897FE6">
              <w:t xml:space="preserve">Ryhmät ovat verkostoituneet myös kansainvälisesti ja toteuttaneet kansainvälisiä hankkeita. </w:t>
            </w:r>
            <w:r w:rsidR="00D57392" w:rsidRPr="00897FE6">
              <w:t xml:space="preserve">Kansainvälinen yhteistyö on tärkeää erityisesti Itämeren alueella ja rajat ylittävien ongelmien ratkomisessa. </w:t>
            </w:r>
          </w:p>
          <w:p w14:paraId="379B9834" w14:textId="77777777" w:rsidR="00AA2563" w:rsidRPr="00897FE6" w:rsidRDefault="00AA2563" w:rsidP="002D1A41">
            <w:pPr>
              <w:pStyle w:val="Default"/>
            </w:pPr>
          </w:p>
        </w:tc>
      </w:tr>
      <w:tr w:rsidR="00A90E16" w:rsidRPr="00897FE6" w14:paraId="709C6E77" w14:textId="77777777" w:rsidTr="00AA2563">
        <w:tc>
          <w:tcPr>
            <w:tcW w:w="1723" w:type="dxa"/>
            <w:shd w:val="clear" w:color="auto" w:fill="D9D9D9" w:themeFill="background1" w:themeFillShade="D9"/>
          </w:tcPr>
          <w:p w14:paraId="4E793234" w14:textId="77777777" w:rsidR="001308B8" w:rsidRPr="00897FE6" w:rsidRDefault="001308B8" w:rsidP="002D1A41">
            <w:pPr>
              <w:pStyle w:val="Default"/>
            </w:pPr>
            <w:r w:rsidRPr="00897FE6">
              <w:lastRenderedPageBreak/>
              <w:t>Heikkoudet</w:t>
            </w:r>
          </w:p>
          <w:p w14:paraId="6F49674C" w14:textId="79DC6946" w:rsidR="00BC0950" w:rsidRPr="00897FE6" w:rsidRDefault="00BC0950" w:rsidP="002D1A41">
            <w:pPr>
              <w:pStyle w:val="Default"/>
            </w:pPr>
          </w:p>
        </w:tc>
        <w:tc>
          <w:tcPr>
            <w:tcW w:w="7905" w:type="dxa"/>
          </w:tcPr>
          <w:p w14:paraId="16BA9F3C" w14:textId="701F5788" w:rsidR="00836396" w:rsidRPr="00897FE6" w:rsidRDefault="00836396" w:rsidP="00D57392">
            <w:pPr>
              <w:pStyle w:val="Default"/>
            </w:pPr>
            <w:r w:rsidRPr="00897FE6">
              <w:rPr>
                <w:i/>
              </w:rPr>
              <w:t xml:space="preserve">Hankehallinnoijien puute: </w:t>
            </w:r>
            <w:r w:rsidR="00EC7B7C" w:rsidRPr="00897FE6">
              <w:t xml:space="preserve">Kalatalouden hanketoimijoita on vähän, eivätkä käytettävissä olevat hallinnolliset resurssit aina vastaa kehittämishankkeiden hallinnollisia vaatimuksia. </w:t>
            </w:r>
          </w:p>
          <w:p w14:paraId="407DF8FC" w14:textId="77777777" w:rsidR="00836396" w:rsidRPr="00897FE6" w:rsidRDefault="00836396" w:rsidP="00D57392">
            <w:pPr>
              <w:pStyle w:val="Default"/>
              <w:rPr>
                <w:i/>
              </w:rPr>
            </w:pPr>
          </w:p>
          <w:p w14:paraId="6C28B7F7" w14:textId="54CA481D" w:rsidR="00D57392" w:rsidRPr="00897FE6" w:rsidRDefault="00D57392" w:rsidP="00D57392">
            <w:pPr>
              <w:pStyle w:val="Default"/>
            </w:pPr>
            <w:r w:rsidRPr="00897FE6">
              <w:rPr>
                <w:i/>
              </w:rPr>
              <w:t xml:space="preserve">Pienimuotoiseen toimintaan liittyvät riskit ja haavoittuvuus: </w:t>
            </w:r>
            <w:r w:rsidRPr="00897FE6">
              <w:t>Pienimuotoisessa toiminnassa yksittäisten henkilöiden vaikutus korostuu sekä hallinnossa että ryh</w:t>
            </w:r>
            <w:r w:rsidR="00EC7B7C" w:rsidRPr="00897FE6">
              <w:t xml:space="preserve">mien toiminnassa ja asiat myös </w:t>
            </w:r>
            <w:r w:rsidRPr="00897FE6">
              <w:t>henkilöityvät helpommin.</w:t>
            </w:r>
            <w:r w:rsidR="00EC7B7C" w:rsidRPr="00897FE6">
              <w:t xml:space="preserve"> Henkilöstöresurssien vähäisyys tekee toiminnasta haavoittuvaista esimerkiksi sairastumisten osalta.</w:t>
            </w:r>
            <w:r w:rsidRPr="00897FE6">
              <w:t xml:space="preserve"> Myös jääviyskysymykset ovat mahdollinen riski. Jotta konflikteilta vältytään, toiminnan pitää olla avointa </w:t>
            </w:r>
            <w:r w:rsidR="00EC7B7C" w:rsidRPr="00897FE6">
              <w:t>ja</w:t>
            </w:r>
            <w:r w:rsidRPr="00897FE6">
              <w:t xml:space="preserve"> mahdollisiin ristiriitatilanteisiin täytyy kyetä</w:t>
            </w:r>
            <w:r w:rsidR="00EC7B7C" w:rsidRPr="00897FE6">
              <w:t xml:space="preserve"> reagoimaan</w:t>
            </w:r>
            <w:r w:rsidRPr="00897FE6">
              <w:t xml:space="preserve"> nopeasti. </w:t>
            </w:r>
          </w:p>
          <w:p w14:paraId="78ED159A" w14:textId="6F3D622A" w:rsidR="00D57392" w:rsidRPr="00897FE6" w:rsidRDefault="00D57392" w:rsidP="00D57392">
            <w:pPr>
              <w:pStyle w:val="Default"/>
              <w:rPr>
                <w:i/>
              </w:rPr>
            </w:pPr>
            <w:r w:rsidRPr="00897FE6">
              <w:rPr>
                <w:i/>
              </w:rPr>
              <w:t xml:space="preserve"> </w:t>
            </w:r>
          </w:p>
          <w:p w14:paraId="32011373" w14:textId="29E86DD5" w:rsidR="00D57392" w:rsidRPr="00897FE6" w:rsidRDefault="00EC7B7C" w:rsidP="00D57392">
            <w:pPr>
              <w:pStyle w:val="Default"/>
            </w:pPr>
            <w:r w:rsidRPr="00897FE6">
              <w:rPr>
                <w:i/>
              </w:rPr>
              <w:t>H</w:t>
            </w:r>
            <w:r w:rsidR="00D57392" w:rsidRPr="00897FE6">
              <w:rPr>
                <w:i/>
              </w:rPr>
              <w:t xml:space="preserve">enkilöresurssien vähyys: </w:t>
            </w:r>
            <w:r w:rsidR="00D57392" w:rsidRPr="00897FE6">
              <w:t xml:space="preserve">Motivoituneita tekijöitä ja nuoria on vaikea saada mukaan jaoston ja hallituksen toimintaan. </w:t>
            </w:r>
            <w:r w:rsidRPr="00897FE6">
              <w:t xml:space="preserve">Jäsenten vaihtuvuus </w:t>
            </w:r>
            <w:r w:rsidR="00AD43DA" w:rsidRPr="00897FE6">
              <w:t xml:space="preserve">ei välttämättä ole riittävää toiminnan monipuolisen kehittymisen kannalta. </w:t>
            </w:r>
          </w:p>
          <w:p w14:paraId="35F91610" w14:textId="3C5AD793" w:rsidR="00751285" w:rsidRPr="00897FE6" w:rsidRDefault="00D57392" w:rsidP="00D57392">
            <w:pPr>
              <w:pStyle w:val="Default"/>
              <w:rPr>
                <w:i/>
              </w:rPr>
            </w:pPr>
            <w:r w:rsidRPr="00897FE6">
              <w:rPr>
                <w:i/>
              </w:rPr>
              <w:t xml:space="preserve"> </w:t>
            </w:r>
          </w:p>
          <w:p w14:paraId="2928BB85" w14:textId="1648E43C" w:rsidR="00AA2563" w:rsidRPr="00897FE6" w:rsidRDefault="00D57392" w:rsidP="00D57392">
            <w:pPr>
              <w:pStyle w:val="Default"/>
            </w:pPr>
            <w:r w:rsidRPr="00897FE6">
              <w:rPr>
                <w:i/>
              </w:rPr>
              <w:t xml:space="preserve">Viestintä: </w:t>
            </w:r>
            <w:r w:rsidR="00EC7B7C" w:rsidRPr="00897FE6">
              <w:t xml:space="preserve">Resurssien vähäisyyden vuoksi yleinen tietoisuus ryhmien toiminnasta ja sen luomista mahdollisuuksista on jäänyt vielä osin vähäiseksi. </w:t>
            </w:r>
            <w:r w:rsidRPr="00897FE6">
              <w:t xml:space="preserve">Kalatalousryhmien toimintaa ei kaikilla alueilla tunneta riittävän hyvin. Viestintään on myös ollut vaikea löytää resursseja, mikä voi pahimmillaan haitata ryhmien toimintaa ja strategioiden toteuttamista. </w:t>
            </w:r>
          </w:p>
          <w:p w14:paraId="05689589" w14:textId="183D640A" w:rsidR="00751285" w:rsidRPr="00897FE6" w:rsidRDefault="00751285" w:rsidP="00D57392">
            <w:pPr>
              <w:pStyle w:val="Default"/>
            </w:pPr>
          </w:p>
          <w:p w14:paraId="0633A11D" w14:textId="09331420" w:rsidR="00751285" w:rsidRPr="00897FE6" w:rsidRDefault="00751285" w:rsidP="00D57392">
            <w:pPr>
              <w:pStyle w:val="Default"/>
            </w:pPr>
            <w:r w:rsidRPr="00897FE6">
              <w:rPr>
                <w:i/>
              </w:rPr>
              <w:t>Yhteistyöhankkeiden byrokratia:</w:t>
            </w:r>
            <w:r w:rsidRPr="00897FE6">
              <w:t xml:space="preserve"> Alueiden välisiä ja kansainvälisiä yhteistyöhankkeit</w:t>
            </w:r>
            <w:r w:rsidR="007A7684" w:rsidRPr="00897FE6">
              <w:t>a</w:t>
            </w:r>
            <w:r w:rsidRPr="00897FE6">
              <w:t xml:space="preserve"> on ollut haastava</w:t>
            </w:r>
            <w:r w:rsidR="009B5CFC" w:rsidRPr="00897FE6">
              <w:t>a</w:t>
            </w:r>
            <w:r w:rsidRPr="00897FE6">
              <w:t xml:space="preserve"> toteuttaa, koska yhteistyöhankkeille ei ole ollut selviä pelisääntöjä. </w:t>
            </w:r>
          </w:p>
          <w:p w14:paraId="39D260EE" w14:textId="77777777" w:rsidR="00836396" w:rsidRPr="00897FE6" w:rsidRDefault="00836396" w:rsidP="00D57392">
            <w:pPr>
              <w:pStyle w:val="Default"/>
            </w:pPr>
          </w:p>
          <w:p w14:paraId="0233AF53" w14:textId="797498DB" w:rsidR="00836396" w:rsidRPr="00897FE6" w:rsidRDefault="009B5CFC" w:rsidP="00D57392">
            <w:pPr>
              <w:pStyle w:val="Default"/>
            </w:pPr>
            <w:r w:rsidRPr="00897FE6">
              <w:rPr>
                <w:i/>
              </w:rPr>
              <w:t>Vähäiset resurssit tekevät toiminnasta kapea-alaista:</w:t>
            </w:r>
            <w:r w:rsidRPr="00897FE6">
              <w:t xml:space="preserve"> Rajalliset taloudelliset ja henkilöresurssit ohjaavat helposti toimintaa keskittymään tiettyyn osa-alueeseen, kuten kalastukseen. Tällöin muut kalatalouden osa-alueet ja niihin liittyvät yhteistyömahdollisuudet jäävät hyödyntämättä. Myös yhteistyö muiden toimialojen ja esimerkiksi ympäristöpuolen kanssa voi jäädä vähäiseksi, kun niihin ei riitä aikaa tai osaamista pienessä organisaatiossa. </w:t>
            </w:r>
          </w:p>
          <w:p w14:paraId="7A502B5C" w14:textId="1D207BA2" w:rsidR="009B5CFC" w:rsidRPr="00897FE6" w:rsidRDefault="009B5CFC" w:rsidP="00D57392">
            <w:pPr>
              <w:pStyle w:val="Default"/>
            </w:pPr>
          </w:p>
        </w:tc>
      </w:tr>
      <w:tr w:rsidR="00A90E16" w:rsidRPr="00897FE6" w14:paraId="58B27233" w14:textId="77777777" w:rsidTr="00AA2563">
        <w:tc>
          <w:tcPr>
            <w:tcW w:w="1723" w:type="dxa"/>
            <w:shd w:val="clear" w:color="auto" w:fill="D9D9D9" w:themeFill="background1" w:themeFillShade="D9"/>
          </w:tcPr>
          <w:p w14:paraId="3C46C9C9" w14:textId="17BF8A48" w:rsidR="001308B8" w:rsidRPr="00897FE6" w:rsidRDefault="001308B8" w:rsidP="004A211B">
            <w:pPr>
              <w:pStyle w:val="Default"/>
            </w:pPr>
            <w:r w:rsidRPr="00897FE6">
              <w:t>Mahdollisuudet</w:t>
            </w:r>
            <w:r w:rsidR="00BC0950" w:rsidRPr="00897FE6">
              <w:t xml:space="preserve"> </w:t>
            </w:r>
          </w:p>
        </w:tc>
        <w:tc>
          <w:tcPr>
            <w:tcW w:w="7905" w:type="dxa"/>
          </w:tcPr>
          <w:p w14:paraId="034E7383" w14:textId="226C56EE" w:rsidR="00833F67" w:rsidRPr="00897FE6" w:rsidRDefault="00833F67" w:rsidP="00D57392">
            <w:pPr>
              <w:pStyle w:val="Default"/>
            </w:pPr>
            <w:r w:rsidRPr="00897FE6">
              <w:rPr>
                <w:i/>
              </w:rPr>
              <w:t>Kalatalouden yhteiskunnallisen merkityksen kasvu</w:t>
            </w:r>
            <w:r w:rsidR="00B54DDC" w:rsidRPr="00897FE6">
              <w:rPr>
                <w:i/>
              </w:rPr>
              <w:t xml:space="preserve">: </w:t>
            </w:r>
            <w:r w:rsidR="00B54DDC" w:rsidRPr="00897FE6">
              <w:t>Tulevaisuuden ruokajärjestelmän ennustetaan sisältävän enemmän kalaa ja kasvikunnan tuotteita ja vähemmän lihaa ja maitotuotteita. Kalaisa ruokavalio on tutkitusti ympäristöystävällinen ja terveellinen.</w:t>
            </w:r>
            <w:r w:rsidR="00751285" w:rsidRPr="00897FE6">
              <w:rPr>
                <w:color w:val="auto"/>
              </w:rPr>
              <w:t xml:space="preserve"> </w:t>
            </w:r>
            <w:r w:rsidR="00751285" w:rsidRPr="00897FE6">
              <w:t xml:space="preserve">Ilmasto- ja ympäristöystävällisen ruoan kysynnän kasvu luo kysyntää kotimaiselle kalalle. Myös lähellä tuotetun ruoan suosio on kasvussa. Tehokkaalla markkinoinnilla ja lähiruokabrändin luomisella pystytään parantamaan myös paikallisten kalatuotteiden kysyntää. Myös kalan terveellisyys kiinnostaa kuluttajia yhä enemmän. </w:t>
            </w:r>
            <w:r w:rsidR="00B54DDC" w:rsidRPr="00897FE6">
              <w:t xml:space="preserve"> Paikalliset toimintaryhmät tuntevat alueensa hyvin ja voivat strategioissaan panostaa paikalliseen kestävään kehitykseen niin taloudellisen, sosiaalisen kuin ympäristöllisenkin ulottuvuuden kautta. Kestävän kehityksen tavoitteet ohjaavat mm. monien kuntien ja yritysten toimintaa. </w:t>
            </w:r>
          </w:p>
          <w:p w14:paraId="10C78AE8" w14:textId="77777777" w:rsidR="00B54DDC" w:rsidRPr="00897FE6" w:rsidRDefault="00B54DDC" w:rsidP="00D57392">
            <w:pPr>
              <w:pStyle w:val="Default"/>
              <w:rPr>
                <w:i/>
              </w:rPr>
            </w:pPr>
          </w:p>
          <w:p w14:paraId="785DFE8D" w14:textId="57CD7ACC" w:rsidR="00D57392" w:rsidRPr="00897FE6" w:rsidRDefault="00AD43DA" w:rsidP="00D57392">
            <w:pPr>
              <w:pStyle w:val="Default"/>
            </w:pPr>
            <w:r w:rsidRPr="00897FE6">
              <w:rPr>
                <w:i/>
              </w:rPr>
              <w:t xml:space="preserve">Alueiden välinen </w:t>
            </w:r>
            <w:r w:rsidR="003E27C0" w:rsidRPr="00897FE6">
              <w:rPr>
                <w:i/>
              </w:rPr>
              <w:t xml:space="preserve">ja kansainvälinen </w:t>
            </w:r>
            <w:r w:rsidR="00D57392" w:rsidRPr="00897FE6">
              <w:rPr>
                <w:i/>
              </w:rPr>
              <w:t>yhteistyö:</w:t>
            </w:r>
            <w:r w:rsidR="00977541" w:rsidRPr="00897FE6">
              <w:rPr>
                <w:i/>
              </w:rPr>
              <w:t xml:space="preserve"> </w:t>
            </w:r>
            <w:r w:rsidR="00977541" w:rsidRPr="00897FE6">
              <w:t xml:space="preserve">Yhteistyötä tehostamalla ja koordinoimalla saavutetaan synergiahyötyjä. Toimivan verkoston avulla alueelliset kalatalouden toimintaryhmät voivat jakaa kehittämistoimia toistensa </w:t>
            </w:r>
            <w:r w:rsidR="00977541" w:rsidRPr="00897FE6">
              <w:lastRenderedPageBreak/>
              <w:t>kanssa ja suunnitella toimet ja hankkeet niin, että ne ovat siirrettävissä myös to</w:t>
            </w:r>
            <w:r w:rsidRPr="00897FE6">
              <w:t>isille alueille</w:t>
            </w:r>
            <w:r w:rsidR="00977541" w:rsidRPr="00897FE6">
              <w:t>.</w:t>
            </w:r>
            <w:r w:rsidRPr="00897FE6">
              <w:t xml:space="preserve"> Hyvien käytäntöjen jakaminen on mahdollisuus myös kansainvälisesti</w:t>
            </w:r>
            <w:r w:rsidR="003E27C0" w:rsidRPr="00897FE6">
              <w:t>, etenkin Itämeren alueella</w:t>
            </w:r>
            <w:r w:rsidRPr="00897FE6">
              <w:t xml:space="preserve">. </w:t>
            </w:r>
          </w:p>
          <w:p w14:paraId="004B7822" w14:textId="7387220F" w:rsidR="00D57392" w:rsidRPr="00897FE6" w:rsidRDefault="00D57392" w:rsidP="00D57392">
            <w:pPr>
              <w:pStyle w:val="Default"/>
              <w:rPr>
                <w:i/>
              </w:rPr>
            </w:pPr>
            <w:r w:rsidRPr="00897FE6">
              <w:rPr>
                <w:i/>
              </w:rPr>
              <w:t xml:space="preserve"> </w:t>
            </w:r>
          </w:p>
          <w:p w14:paraId="01356A69" w14:textId="7966F271" w:rsidR="00D57392" w:rsidRPr="00897FE6" w:rsidRDefault="00D57392" w:rsidP="00D57392">
            <w:pPr>
              <w:pStyle w:val="Default"/>
            </w:pPr>
            <w:proofErr w:type="spellStart"/>
            <w:r w:rsidRPr="00897FE6">
              <w:rPr>
                <w:i/>
              </w:rPr>
              <w:t>Digitalisaatio</w:t>
            </w:r>
            <w:proofErr w:type="spellEnd"/>
            <w:r w:rsidRPr="00897FE6">
              <w:rPr>
                <w:i/>
              </w:rPr>
              <w:t xml:space="preserve"> ja innovaatiot: </w:t>
            </w:r>
            <w:proofErr w:type="spellStart"/>
            <w:r w:rsidR="00977541" w:rsidRPr="00897FE6">
              <w:t>Digitalisaatio</w:t>
            </w:r>
            <w:proofErr w:type="spellEnd"/>
            <w:r w:rsidR="00977541" w:rsidRPr="00897FE6">
              <w:t xml:space="preserve"> ja uudenlaisten toimintatapojen kehittäminen voivat paikata vähäisten henkilöresurssien aiheuttamia puutteita toiminnassa.</w:t>
            </w:r>
            <w:r w:rsidR="00AD43DA" w:rsidRPr="00897FE6">
              <w:t xml:space="preserve"> Haja-asutusalueiden etäisyyksistä johtuvia korkeita kustannuksia voidaan pienentää uusien, kehittyvien digitaalisten ratkaisujen ansiosta.</w:t>
            </w:r>
            <w:r w:rsidR="00977541" w:rsidRPr="00897FE6">
              <w:t xml:space="preserve"> </w:t>
            </w:r>
            <w:r w:rsidR="00AD43DA" w:rsidRPr="00897FE6">
              <w:t>Myös</w:t>
            </w:r>
            <w:r w:rsidR="00977541" w:rsidRPr="00897FE6">
              <w:t xml:space="preserve"> viestintää voidaan tehostaa digitaalisin keinoin. </w:t>
            </w:r>
          </w:p>
          <w:p w14:paraId="7D6FCD56" w14:textId="77777777" w:rsidR="00EF4664" w:rsidRPr="00897FE6" w:rsidRDefault="00EF4664" w:rsidP="00D57392">
            <w:pPr>
              <w:pStyle w:val="Default"/>
            </w:pPr>
          </w:p>
          <w:p w14:paraId="018A59F6" w14:textId="3B475180" w:rsidR="00977541" w:rsidRPr="00897FE6" w:rsidRDefault="00833F67" w:rsidP="00AD43DA">
            <w:pPr>
              <w:pStyle w:val="Default"/>
            </w:pPr>
            <w:r w:rsidRPr="00897FE6">
              <w:rPr>
                <w:i/>
              </w:rPr>
              <w:t xml:space="preserve">Eri työ- ja rahoitusvälineiden laaja-alainen hyödyntäminen: </w:t>
            </w:r>
            <w:r w:rsidR="00AD43DA" w:rsidRPr="00897FE6">
              <w:t xml:space="preserve">Kalatalouden toimintaryhmillä on mahdollisuus edistää monirahastoisia hankkeita ja saada vipuvaikutusta kalatalouden kehittämiseen myös rahoituksen ulkopuolelta. </w:t>
            </w:r>
            <w:r w:rsidR="00B54DDC" w:rsidRPr="00897FE6">
              <w:t xml:space="preserve">Kalatalouden toimintaryhmät pystyvät ketterästi kokeilemaan uusia toimintamalleja ja työkaluja alueillaan. </w:t>
            </w:r>
          </w:p>
          <w:p w14:paraId="08074531" w14:textId="19F61589" w:rsidR="00751285" w:rsidRPr="00897FE6" w:rsidRDefault="00751285" w:rsidP="00AD43DA">
            <w:pPr>
              <w:pStyle w:val="Default"/>
            </w:pPr>
          </w:p>
          <w:p w14:paraId="6662004D" w14:textId="68398403" w:rsidR="00AD43DA" w:rsidRPr="00897FE6" w:rsidRDefault="00AD43DA">
            <w:pPr>
              <w:pStyle w:val="Default"/>
            </w:pPr>
          </w:p>
        </w:tc>
      </w:tr>
      <w:tr w:rsidR="00A90E16" w:rsidRPr="00897FE6" w14:paraId="1F4630AF" w14:textId="77777777" w:rsidTr="00AA2563">
        <w:tc>
          <w:tcPr>
            <w:tcW w:w="1723" w:type="dxa"/>
            <w:shd w:val="clear" w:color="auto" w:fill="D9D9D9" w:themeFill="background1" w:themeFillShade="D9"/>
          </w:tcPr>
          <w:p w14:paraId="50D3F268" w14:textId="2A28BCB5" w:rsidR="001308B8" w:rsidRPr="00897FE6" w:rsidRDefault="001308B8" w:rsidP="004A211B">
            <w:pPr>
              <w:pStyle w:val="Default"/>
            </w:pPr>
            <w:r w:rsidRPr="00897FE6">
              <w:lastRenderedPageBreak/>
              <w:t>Uhat</w:t>
            </w:r>
          </w:p>
        </w:tc>
        <w:tc>
          <w:tcPr>
            <w:tcW w:w="7905" w:type="dxa"/>
          </w:tcPr>
          <w:p w14:paraId="234A692B" w14:textId="116CC869" w:rsidR="004E413C" w:rsidRPr="00897FE6" w:rsidRDefault="00A17331" w:rsidP="00833F67">
            <w:pPr>
              <w:pStyle w:val="Default"/>
            </w:pPr>
            <w:r w:rsidRPr="00897FE6">
              <w:rPr>
                <w:i/>
              </w:rPr>
              <w:t>Julkisen talouden heikentymi</w:t>
            </w:r>
            <w:r w:rsidR="0066124B" w:rsidRPr="00897FE6">
              <w:rPr>
                <w:i/>
              </w:rPr>
              <w:t>nen:</w:t>
            </w:r>
            <w:r w:rsidR="009F5E08" w:rsidRPr="00897FE6">
              <w:rPr>
                <w:i/>
              </w:rPr>
              <w:t xml:space="preserve"> </w:t>
            </w:r>
            <w:r w:rsidR="0066124B" w:rsidRPr="00897FE6">
              <w:t xml:space="preserve">Monilla alueilla kuntien vaikea taloustilanne rajoittaa niiden mahdollisuuksia sitoutua taloudellisesti </w:t>
            </w:r>
            <w:proofErr w:type="spellStart"/>
            <w:r w:rsidR="0066124B" w:rsidRPr="00897FE6">
              <w:t>kalaleader</w:t>
            </w:r>
            <w:proofErr w:type="spellEnd"/>
            <w:r w:rsidR="0066124B" w:rsidRPr="00897FE6">
              <w:t xml:space="preserve">-toimintaan ja rahoittaa kalatalouden alueellisia toimia ja hankkeita. </w:t>
            </w:r>
          </w:p>
          <w:p w14:paraId="2BC0D207" w14:textId="44F9193F" w:rsidR="00EF4664" w:rsidRPr="00897FE6" w:rsidRDefault="00EF4664" w:rsidP="00833F67">
            <w:pPr>
              <w:pStyle w:val="Default"/>
            </w:pPr>
          </w:p>
        </w:tc>
      </w:tr>
      <w:tr w:rsidR="00A90E16" w:rsidRPr="00897FE6" w14:paraId="4E4FFE53" w14:textId="77777777" w:rsidTr="00AA2563">
        <w:tc>
          <w:tcPr>
            <w:tcW w:w="1723" w:type="dxa"/>
            <w:shd w:val="clear" w:color="auto" w:fill="D9D9D9" w:themeFill="background1" w:themeFillShade="D9"/>
          </w:tcPr>
          <w:p w14:paraId="62C670C1" w14:textId="77DC2958" w:rsidR="001308B8" w:rsidRPr="00897FE6" w:rsidRDefault="001308B8" w:rsidP="004A211B">
            <w:pPr>
              <w:pStyle w:val="Default"/>
            </w:pPr>
            <w:r w:rsidRPr="00897FE6">
              <w:t>SWOT-analyysin perusteella tunnistetut tarpeet</w:t>
            </w:r>
          </w:p>
        </w:tc>
        <w:tc>
          <w:tcPr>
            <w:tcW w:w="7905" w:type="dxa"/>
          </w:tcPr>
          <w:p w14:paraId="07668294" w14:textId="531F79B6" w:rsidR="00A5766F" w:rsidRPr="00897FE6" w:rsidRDefault="004B45A9" w:rsidP="00A5766F">
            <w:pPr>
              <w:rPr>
                <w:rFonts w:ascii="Times New Roman" w:hAnsi="Times New Roman" w:cs="Times New Roman"/>
                <w:sz w:val="24"/>
                <w:szCs w:val="24"/>
              </w:rPr>
            </w:pPr>
            <w:r w:rsidRPr="00897FE6">
              <w:rPr>
                <w:rFonts w:ascii="Times New Roman" w:hAnsi="Times New Roman" w:cs="Times New Roman"/>
                <w:sz w:val="24"/>
                <w:szCs w:val="24"/>
              </w:rPr>
              <w:t xml:space="preserve">Alueet kohtaavat erilaisia muutospaineita ja haasteita, joihin paikallisella kehittämisellä pyritään vastaamaan alueiden omien vahvuuksien, heikkouksien, mahdollisuuksien ja uhkien </w:t>
            </w:r>
            <w:r w:rsidR="00235EB9" w:rsidRPr="00897FE6">
              <w:rPr>
                <w:rFonts w:ascii="Times New Roman" w:hAnsi="Times New Roman" w:cs="Times New Roman"/>
                <w:sz w:val="24"/>
                <w:szCs w:val="24"/>
              </w:rPr>
              <w:t>mukaisesti</w:t>
            </w:r>
            <w:r w:rsidRPr="00897FE6">
              <w:rPr>
                <w:rFonts w:ascii="Times New Roman" w:hAnsi="Times New Roman" w:cs="Times New Roman"/>
                <w:sz w:val="24"/>
                <w:szCs w:val="24"/>
              </w:rPr>
              <w:t>. Kalatalouden paikalliset toimi</w:t>
            </w:r>
            <w:r w:rsidR="00B11D5E" w:rsidRPr="00897FE6">
              <w:rPr>
                <w:rFonts w:ascii="Times New Roman" w:hAnsi="Times New Roman" w:cs="Times New Roman"/>
                <w:sz w:val="24"/>
                <w:szCs w:val="24"/>
              </w:rPr>
              <w:t xml:space="preserve">ntaryhmät tarkastelevat oman alueensa kehittämistarpeita paikallisissa strategioissa, joissa huomioidaan paikalliset erityispiirteet. </w:t>
            </w:r>
            <w:r w:rsidR="001F2FCE" w:rsidRPr="00897FE6">
              <w:rPr>
                <w:rFonts w:ascii="Times New Roman" w:hAnsi="Times New Roman" w:cs="Times New Roman"/>
                <w:sz w:val="24"/>
                <w:szCs w:val="24"/>
              </w:rPr>
              <w:t>Ohjelma</w:t>
            </w:r>
            <w:r w:rsidR="00B11D5E" w:rsidRPr="00897FE6">
              <w:rPr>
                <w:rFonts w:ascii="Times New Roman" w:hAnsi="Times New Roman" w:cs="Times New Roman"/>
                <w:sz w:val="24"/>
                <w:szCs w:val="24"/>
              </w:rPr>
              <w:t>ssa tarkastellaan</w:t>
            </w:r>
            <w:r w:rsidR="0090458D" w:rsidRPr="00897FE6">
              <w:rPr>
                <w:rFonts w:ascii="Times New Roman" w:hAnsi="Times New Roman" w:cs="Times New Roman"/>
                <w:sz w:val="24"/>
                <w:szCs w:val="24"/>
              </w:rPr>
              <w:t xml:space="preserve"> sellaisia tavoitteita ja tarpeita, jotka koskevat kaikkia ryhmiä, sekä</w:t>
            </w:r>
            <w:r w:rsidR="00B11D5E" w:rsidRPr="00897FE6">
              <w:rPr>
                <w:rFonts w:ascii="Times New Roman" w:hAnsi="Times New Roman" w:cs="Times New Roman"/>
                <w:sz w:val="24"/>
                <w:szCs w:val="24"/>
              </w:rPr>
              <w:t xml:space="preserve"> sellaisten työkalujen kehittämistä ja käyttöä, joita ryhmät voivat toiminnassaan hyödyntää. </w:t>
            </w:r>
          </w:p>
          <w:p w14:paraId="219D1BA0" w14:textId="77777777" w:rsidR="00A5766F" w:rsidRPr="00897FE6" w:rsidRDefault="00A5766F" w:rsidP="00A5766F">
            <w:pPr>
              <w:rPr>
                <w:rFonts w:ascii="Times New Roman" w:hAnsi="Times New Roman" w:cs="Times New Roman"/>
                <w:sz w:val="24"/>
                <w:szCs w:val="24"/>
              </w:rPr>
            </w:pPr>
          </w:p>
          <w:p w14:paraId="46BB068D" w14:textId="62B944B6" w:rsidR="00E26EF7" w:rsidRPr="00897FE6" w:rsidRDefault="00A5766F" w:rsidP="00A5766F">
            <w:pPr>
              <w:rPr>
                <w:rFonts w:ascii="Times New Roman" w:hAnsi="Times New Roman" w:cs="Times New Roman"/>
                <w:sz w:val="24"/>
                <w:szCs w:val="24"/>
              </w:rPr>
            </w:pPr>
            <w:r w:rsidRPr="00897FE6">
              <w:rPr>
                <w:rFonts w:ascii="Times New Roman" w:hAnsi="Times New Roman" w:cs="Times New Roman"/>
                <w:sz w:val="24"/>
                <w:szCs w:val="24"/>
              </w:rPr>
              <w:t>Kalatalouden toimintaryhmien</w:t>
            </w:r>
            <w:r w:rsidR="00235EB9" w:rsidRPr="00897FE6">
              <w:rPr>
                <w:rFonts w:ascii="Times New Roman" w:hAnsi="Times New Roman" w:cs="Times New Roman"/>
                <w:sz w:val="24"/>
                <w:szCs w:val="24"/>
              </w:rPr>
              <w:t xml:space="preserve"> työssä keskeistä on</w:t>
            </w:r>
            <w:r w:rsidRPr="00897FE6">
              <w:rPr>
                <w:rFonts w:ascii="Times New Roman" w:hAnsi="Times New Roman" w:cs="Times New Roman"/>
                <w:sz w:val="24"/>
                <w:szCs w:val="24"/>
              </w:rPr>
              <w:t xml:space="preserve"> strategian </w:t>
            </w:r>
            <w:r w:rsidR="00235EB9" w:rsidRPr="00897FE6">
              <w:rPr>
                <w:rFonts w:ascii="Times New Roman" w:hAnsi="Times New Roman" w:cs="Times New Roman"/>
                <w:sz w:val="24"/>
                <w:szCs w:val="24"/>
              </w:rPr>
              <w:t xml:space="preserve">tehokas </w:t>
            </w:r>
            <w:r w:rsidRPr="00897FE6">
              <w:rPr>
                <w:rFonts w:ascii="Times New Roman" w:hAnsi="Times New Roman" w:cs="Times New Roman"/>
                <w:sz w:val="24"/>
                <w:szCs w:val="24"/>
              </w:rPr>
              <w:t xml:space="preserve">toteuttaminen. </w:t>
            </w:r>
            <w:r w:rsidR="00235EB9" w:rsidRPr="00897FE6">
              <w:rPr>
                <w:rFonts w:ascii="Times New Roman" w:hAnsi="Times New Roman" w:cs="Times New Roman"/>
                <w:sz w:val="24"/>
                <w:szCs w:val="24"/>
              </w:rPr>
              <w:t>Toisaalta t</w:t>
            </w:r>
            <w:r w:rsidRPr="00897FE6">
              <w:rPr>
                <w:rFonts w:ascii="Times New Roman" w:hAnsi="Times New Roman" w:cs="Times New Roman"/>
                <w:sz w:val="24"/>
                <w:szCs w:val="24"/>
              </w:rPr>
              <w:t xml:space="preserve">oimintaympäristön muutoksiin ja uusiin haasteisiin on pystyttävä reagoimaan ja tarvittaessa arvioimaan uudelleen alueellisen strategian toimivuutta. </w:t>
            </w:r>
            <w:r w:rsidR="0091500C" w:rsidRPr="00897FE6">
              <w:rPr>
                <w:rFonts w:ascii="Times New Roman" w:hAnsi="Times New Roman" w:cs="Times New Roman"/>
                <w:sz w:val="24"/>
                <w:szCs w:val="24"/>
              </w:rPr>
              <w:t xml:space="preserve"> Sopeutuminen, joustavuus, muutosten ennakointi ja niihin ajoissa valmistautuminen ovat alan keskeisiä menestystekijöitä tulevaisuudessa, ja nämä ovat haasteita, joihin vastaamiseen alueellinen taso tarjoaa hyvät mahdollisuudet.</w:t>
            </w:r>
            <w:r w:rsidR="00E26EF7" w:rsidRPr="00897FE6">
              <w:rPr>
                <w:rFonts w:ascii="Times New Roman" w:hAnsi="Times New Roman" w:cs="Times New Roman"/>
                <w:sz w:val="24"/>
                <w:szCs w:val="24"/>
              </w:rPr>
              <w:t xml:space="preserve"> </w:t>
            </w:r>
          </w:p>
          <w:p w14:paraId="16796D4D" w14:textId="77777777" w:rsidR="00E26EF7" w:rsidRPr="00897FE6" w:rsidRDefault="00E26EF7" w:rsidP="00A5766F">
            <w:pPr>
              <w:rPr>
                <w:rFonts w:ascii="Times New Roman" w:hAnsi="Times New Roman" w:cs="Times New Roman"/>
                <w:sz w:val="24"/>
                <w:szCs w:val="24"/>
              </w:rPr>
            </w:pPr>
          </w:p>
          <w:p w14:paraId="02AC2908" w14:textId="39C4A301" w:rsidR="00A5766F" w:rsidRPr="00897FE6" w:rsidRDefault="00E26EF7" w:rsidP="00A5766F">
            <w:pPr>
              <w:rPr>
                <w:rFonts w:ascii="Times New Roman" w:hAnsi="Times New Roman" w:cs="Times New Roman"/>
                <w:sz w:val="24"/>
                <w:szCs w:val="24"/>
              </w:rPr>
            </w:pPr>
            <w:r w:rsidRPr="00897FE6">
              <w:rPr>
                <w:rFonts w:ascii="Times New Roman" w:hAnsi="Times New Roman" w:cs="Times New Roman"/>
                <w:sz w:val="24"/>
                <w:szCs w:val="24"/>
              </w:rPr>
              <w:t xml:space="preserve">Paikallisiin haasteisiin ja tarpeisiin vastaavan innovaatio- ja kehittämistoiminnan tukeminen on ryhmien toiminnassa keskeistä. Ryhmät voivat edistää myös uudenlaisia ratkaisuja, kuten </w:t>
            </w:r>
            <w:proofErr w:type="spellStart"/>
            <w:r w:rsidRPr="00897FE6">
              <w:rPr>
                <w:rFonts w:ascii="Times New Roman" w:hAnsi="Times New Roman" w:cs="Times New Roman"/>
                <w:sz w:val="24"/>
                <w:szCs w:val="24"/>
              </w:rPr>
              <w:t>digitalisaatioon</w:t>
            </w:r>
            <w:proofErr w:type="spellEnd"/>
            <w:r w:rsidRPr="00897FE6">
              <w:rPr>
                <w:rFonts w:ascii="Times New Roman" w:hAnsi="Times New Roman" w:cs="Times New Roman"/>
                <w:sz w:val="24"/>
                <w:szCs w:val="24"/>
              </w:rPr>
              <w:t xml:space="preserve"> liittyviä hankkeita. </w:t>
            </w:r>
            <w:r w:rsidR="008A05A7" w:rsidRPr="00897FE6">
              <w:rPr>
                <w:rFonts w:ascii="Times New Roman" w:hAnsi="Times New Roman" w:cs="Times New Roman"/>
                <w:sz w:val="24"/>
                <w:szCs w:val="24"/>
              </w:rPr>
              <w:t xml:space="preserve">Lisäksi monet globaalit ongelmat näkyvät eri alueilla eri tavoin. Etenkin ilmastonmuutokseen sopeutumiseen on tärkeää etsiä paikallisia ratkaisuja. </w:t>
            </w:r>
            <w:r w:rsidR="00FF7AB4" w:rsidRPr="00897FE6">
              <w:rPr>
                <w:rFonts w:ascii="Times New Roman" w:hAnsi="Times New Roman" w:cs="Times New Roman"/>
                <w:sz w:val="24"/>
                <w:szCs w:val="24"/>
              </w:rPr>
              <w:t>Myös ympäristön kannalta kestävien ratkaisujen etsiminen on usein luontevaa paikallisella tasolla, jossa paikallisen luonnonympäristön ja kalakantojen tilanne tunnetaan hyvin.</w:t>
            </w:r>
          </w:p>
          <w:p w14:paraId="20642ADC" w14:textId="77777777" w:rsidR="00A5766F" w:rsidRPr="00897FE6" w:rsidRDefault="00A5766F" w:rsidP="00A5766F">
            <w:pPr>
              <w:rPr>
                <w:rFonts w:ascii="Times New Roman" w:hAnsi="Times New Roman" w:cs="Times New Roman"/>
                <w:sz w:val="24"/>
                <w:szCs w:val="24"/>
              </w:rPr>
            </w:pPr>
          </w:p>
          <w:p w14:paraId="13C5F020" w14:textId="542AFAA5" w:rsidR="00A5766F" w:rsidRPr="00897FE6" w:rsidRDefault="00A5766F" w:rsidP="00A5766F">
            <w:pPr>
              <w:rPr>
                <w:rFonts w:ascii="Times New Roman" w:hAnsi="Times New Roman" w:cs="Times New Roman"/>
                <w:sz w:val="24"/>
                <w:szCs w:val="24"/>
              </w:rPr>
            </w:pPr>
            <w:r w:rsidRPr="00897FE6">
              <w:rPr>
                <w:rFonts w:ascii="Times New Roman" w:hAnsi="Times New Roman" w:cs="Times New Roman"/>
                <w:sz w:val="24"/>
                <w:szCs w:val="24"/>
              </w:rPr>
              <w:t xml:space="preserve">Verkostoitumisen laajentuminen myös kalatalouden ulkopuolelle auttaa sekä kalatuotteiden arvostuksen </w:t>
            </w:r>
            <w:proofErr w:type="gramStart"/>
            <w:r w:rsidRPr="00897FE6">
              <w:rPr>
                <w:rFonts w:ascii="Times New Roman" w:hAnsi="Times New Roman" w:cs="Times New Roman"/>
                <w:sz w:val="24"/>
                <w:szCs w:val="24"/>
              </w:rPr>
              <w:t>nostamisessa</w:t>
            </w:r>
            <w:proofErr w:type="gramEnd"/>
            <w:r w:rsidRPr="00897FE6">
              <w:rPr>
                <w:rFonts w:ascii="Times New Roman" w:hAnsi="Times New Roman" w:cs="Times New Roman"/>
                <w:sz w:val="24"/>
                <w:szCs w:val="24"/>
              </w:rPr>
              <w:t xml:space="preserve"> että uusien elinkeinomahdollisuuksien löytämisessä</w:t>
            </w:r>
            <w:r w:rsidR="00F16BD5" w:rsidRPr="00897FE6">
              <w:rPr>
                <w:rFonts w:ascii="Times New Roman" w:hAnsi="Times New Roman" w:cs="Times New Roman"/>
                <w:sz w:val="24"/>
                <w:szCs w:val="24"/>
              </w:rPr>
              <w:t xml:space="preserve"> ja toiminnan monipuolistamisessa</w:t>
            </w:r>
            <w:r w:rsidRPr="00897FE6">
              <w:rPr>
                <w:rFonts w:ascii="Times New Roman" w:hAnsi="Times New Roman" w:cs="Times New Roman"/>
                <w:sz w:val="24"/>
                <w:szCs w:val="24"/>
              </w:rPr>
              <w:t>.</w:t>
            </w:r>
            <w:r w:rsidR="0090458D" w:rsidRPr="00897FE6">
              <w:rPr>
                <w:rFonts w:ascii="Times New Roman" w:hAnsi="Times New Roman" w:cs="Times New Roman"/>
                <w:sz w:val="24"/>
                <w:szCs w:val="24"/>
              </w:rPr>
              <w:t xml:space="preserve"> Lisäksi verkostoituminen ja </w:t>
            </w:r>
            <w:r w:rsidR="0090458D" w:rsidRPr="00897FE6">
              <w:rPr>
                <w:rFonts w:ascii="Times New Roman" w:hAnsi="Times New Roman" w:cs="Times New Roman"/>
                <w:sz w:val="24"/>
                <w:szCs w:val="24"/>
              </w:rPr>
              <w:lastRenderedPageBreak/>
              <w:t xml:space="preserve">yhteistyö myös oman alueen ulkopuolisten toimijoiden kanssa on tärkeässä roolissa, jotta eri alueilla kehitettyjä hyviä käytäntöjä voidaan levittää. </w:t>
            </w:r>
            <w:r w:rsidRPr="00897FE6">
              <w:rPr>
                <w:rFonts w:ascii="Times New Roman" w:hAnsi="Times New Roman" w:cs="Times New Roman"/>
                <w:sz w:val="24"/>
                <w:szCs w:val="24"/>
              </w:rPr>
              <w:t xml:space="preserve">Toiminnan synergiahyötyjä voidaan kasvattaa ja </w:t>
            </w:r>
            <w:r w:rsidR="00F16BD5" w:rsidRPr="00897FE6">
              <w:rPr>
                <w:rFonts w:ascii="Times New Roman" w:hAnsi="Times New Roman" w:cs="Times New Roman"/>
                <w:sz w:val="24"/>
                <w:szCs w:val="24"/>
              </w:rPr>
              <w:t xml:space="preserve">toimintaa tehostaa </w:t>
            </w:r>
            <w:r w:rsidRPr="00897FE6">
              <w:rPr>
                <w:rFonts w:ascii="Times New Roman" w:hAnsi="Times New Roman" w:cs="Times New Roman"/>
                <w:sz w:val="24"/>
                <w:szCs w:val="24"/>
              </w:rPr>
              <w:t>tiivistämällä yhteistyötä</w:t>
            </w:r>
            <w:r w:rsidR="00F16BD5" w:rsidRPr="00897FE6">
              <w:rPr>
                <w:rFonts w:ascii="Times New Roman" w:hAnsi="Times New Roman" w:cs="Times New Roman"/>
                <w:sz w:val="24"/>
                <w:szCs w:val="24"/>
              </w:rPr>
              <w:t xml:space="preserve"> toisaalta</w:t>
            </w:r>
            <w:r w:rsidRPr="00897FE6">
              <w:rPr>
                <w:rFonts w:ascii="Times New Roman" w:hAnsi="Times New Roman" w:cs="Times New Roman"/>
                <w:sz w:val="24"/>
                <w:szCs w:val="24"/>
              </w:rPr>
              <w:t xml:space="preserve"> </w:t>
            </w:r>
            <w:r w:rsidR="00F16BD5" w:rsidRPr="00897FE6">
              <w:rPr>
                <w:rFonts w:ascii="Times New Roman" w:hAnsi="Times New Roman" w:cs="Times New Roman"/>
                <w:sz w:val="24"/>
                <w:szCs w:val="24"/>
              </w:rPr>
              <w:t>kalatalouden toiminta</w:t>
            </w:r>
            <w:r w:rsidRPr="00897FE6">
              <w:rPr>
                <w:rFonts w:ascii="Times New Roman" w:hAnsi="Times New Roman" w:cs="Times New Roman"/>
                <w:sz w:val="24"/>
                <w:szCs w:val="24"/>
              </w:rPr>
              <w:t>ryhmien kesken</w:t>
            </w:r>
            <w:r w:rsidR="00F16BD5" w:rsidRPr="00897FE6">
              <w:rPr>
                <w:rFonts w:ascii="Times New Roman" w:hAnsi="Times New Roman" w:cs="Times New Roman"/>
                <w:sz w:val="24"/>
                <w:szCs w:val="24"/>
              </w:rPr>
              <w:t xml:space="preserve"> ja toisaalta myös muiden toimijoiden kanssa</w:t>
            </w:r>
            <w:r w:rsidRPr="00897FE6">
              <w:rPr>
                <w:rFonts w:ascii="Times New Roman" w:hAnsi="Times New Roman" w:cs="Times New Roman"/>
                <w:sz w:val="24"/>
                <w:szCs w:val="24"/>
              </w:rPr>
              <w:t xml:space="preserve">. </w:t>
            </w:r>
            <w:r w:rsidR="00F16BD5" w:rsidRPr="00897FE6">
              <w:rPr>
                <w:rFonts w:ascii="Times New Roman" w:hAnsi="Times New Roman" w:cs="Times New Roman"/>
                <w:sz w:val="24"/>
                <w:szCs w:val="24"/>
              </w:rPr>
              <w:t xml:space="preserve"> Toimintaryhmien yhteistyön tiivistäminen </w:t>
            </w:r>
            <w:r w:rsidRPr="00897FE6">
              <w:rPr>
                <w:rFonts w:ascii="Times New Roman" w:hAnsi="Times New Roman" w:cs="Times New Roman"/>
                <w:sz w:val="24"/>
                <w:szCs w:val="24"/>
              </w:rPr>
              <w:t xml:space="preserve">edellyttää koordinoitua alueiden välistä viestintää ja verkostomaista toimintaa. </w:t>
            </w:r>
            <w:r w:rsidR="00F16BD5" w:rsidRPr="00897FE6">
              <w:rPr>
                <w:rFonts w:ascii="Times New Roman" w:hAnsi="Times New Roman" w:cs="Times New Roman"/>
                <w:sz w:val="24"/>
                <w:szCs w:val="24"/>
              </w:rPr>
              <w:t xml:space="preserve">Tähän tarkoitukseen perustetaan </w:t>
            </w:r>
            <w:r w:rsidR="00EB1F07" w:rsidRPr="00897FE6">
              <w:rPr>
                <w:rFonts w:ascii="Times New Roman" w:hAnsi="Times New Roman" w:cs="Times New Roman"/>
                <w:sz w:val="24"/>
                <w:szCs w:val="24"/>
              </w:rPr>
              <w:t xml:space="preserve">kansallinen </w:t>
            </w:r>
            <w:r w:rsidR="00F16BD5" w:rsidRPr="00897FE6">
              <w:rPr>
                <w:rFonts w:ascii="Times New Roman" w:hAnsi="Times New Roman" w:cs="Times New Roman"/>
                <w:sz w:val="24"/>
                <w:szCs w:val="24"/>
              </w:rPr>
              <w:t xml:space="preserve">verkosto, johon ryhmien </w:t>
            </w:r>
            <w:proofErr w:type="spellStart"/>
            <w:r w:rsidR="00F16BD5" w:rsidRPr="00897FE6">
              <w:rPr>
                <w:rFonts w:ascii="Times New Roman" w:hAnsi="Times New Roman" w:cs="Times New Roman"/>
                <w:sz w:val="24"/>
                <w:szCs w:val="24"/>
              </w:rPr>
              <w:t>aktivaattorit</w:t>
            </w:r>
            <w:proofErr w:type="spellEnd"/>
            <w:r w:rsidR="00F16BD5" w:rsidRPr="00897FE6">
              <w:rPr>
                <w:rFonts w:ascii="Times New Roman" w:hAnsi="Times New Roman" w:cs="Times New Roman"/>
                <w:sz w:val="24"/>
                <w:szCs w:val="24"/>
              </w:rPr>
              <w:t xml:space="preserve"> osallistuvat ja jota koordinoi </w:t>
            </w:r>
            <w:proofErr w:type="spellStart"/>
            <w:r w:rsidR="00F16BD5" w:rsidRPr="00897FE6">
              <w:rPr>
                <w:rFonts w:ascii="Times New Roman" w:hAnsi="Times New Roman" w:cs="Times New Roman"/>
                <w:sz w:val="24"/>
                <w:szCs w:val="24"/>
              </w:rPr>
              <w:t>EMK</w:t>
            </w:r>
            <w:r w:rsidR="00EB1F07" w:rsidRPr="00897FE6">
              <w:rPr>
                <w:rFonts w:ascii="Times New Roman" w:hAnsi="Times New Roman" w:cs="Times New Roman"/>
                <w:sz w:val="24"/>
                <w:szCs w:val="24"/>
              </w:rPr>
              <w:t>V</w:t>
            </w:r>
            <w:r w:rsidR="00F16BD5" w:rsidRPr="00897FE6">
              <w:rPr>
                <w:rFonts w:ascii="Times New Roman" w:hAnsi="Times New Roman" w:cs="Times New Roman"/>
                <w:sz w:val="24"/>
                <w:szCs w:val="24"/>
              </w:rPr>
              <w:t>R:n</w:t>
            </w:r>
            <w:proofErr w:type="spellEnd"/>
            <w:r w:rsidR="00F16BD5" w:rsidRPr="00897FE6">
              <w:rPr>
                <w:rFonts w:ascii="Times New Roman" w:hAnsi="Times New Roman" w:cs="Times New Roman"/>
                <w:sz w:val="24"/>
                <w:szCs w:val="24"/>
              </w:rPr>
              <w:t xml:space="preserve"> viestintäasiantuntija. </w:t>
            </w:r>
            <w:r w:rsidR="007015A7" w:rsidRPr="00897FE6">
              <w:rPr>
                <w:rFonts w:ascii="Times New Roman" w:hAnsi="Times New Roman" w:cs="Times New Roman"/>
                <w:sz w:val="24"/>
                <w:szCs w:val="24"/>
              </w:rPr>
              <w:t xml:space="preserve">Yhteistyön ja verkostoitumisen avulla vastataan myös toiminnan pienimuotoisuuden ja sen aiheuttamien riskien tuomiin haasteisiin. </w:t>
            </w:r>
          </w:p>
          <w:p w14:paraId="798DBE94" w14:textId="77777777" w:rsidR="00B64374" w:rsidRPr="00897FE6" w:rsidRDefault="00B64374" w:rsidP="00A5766F">
            <w:pPr>
              <w:rPr>
                <w:rFonts w:ascii="Times New Roman" w:hAnsi="Times New Roman" w:cs="Times New Roman"/>
                <w:sz w:val="24"/>
                <w:szCs w:val="24"/>
              </w:rPr>
            </w:pPr>
          </w:p>
          <w:p w14:paraId="3CCBC04D" w14:textId="77777777" w:rsidR="00B64374" w:rsidRPr="00897FE6" w:rsidRDefault="00B64374" w:rsidP="00B64374">
            <w:pPr>
              <w:rPr>
                <w:rFonts w:ascii="Times New Roman" w:hAnsi="Times New Roman" w:cs="Times New Roman"/>
                <w:sz w:val="24"/>
                <w:szCs w:val="24"/>
              </w:rPr>
            </w:pPr>
            <w:r w:rsidRPr="00897FE6">
              <w:rPr>
                <w:rFonts w:ascii="Times New Roman" w:hAnsi="Times New Roman" w:cs="Times New Roman"/>
                <w:sz w:val="24"/>
                <w:szCs w:val="24"/>
              </w:rPr>
              <w:t xml:space="preserve">Paikallisesti tuotetun kalan arvostuksen paraneminen ja kysynnän kasvaminen </w:t>
            </w:r>
            <w:proofErr w:type="gramStart"/>
            <w:r w:rsidRPr="00897FE6">
              <w:rPr>
                <w:rFonts w:ascii="Times New Roman" w:hAnsi="Times New Roman" w:cs="Times New Roman"/>
                <w:sz w:val="24"/>
                <w:szCs w:val="24"/>
              </w:rPr>
              <w:t>parantaa</w:t>
            </w:r>
            <w:proofErr w:type="gramEnd"/>
            <w:r w:rsidRPr="00897FE6">
              <w:rPr>
                <w:rFonts w:ascii="Times New Roman" w:hAnsi="Times New Roman" w:cs="Times New Roman"/>
                <w:sz w:val="24"/>
                <w:szCs w:val="24"/>
              </w:rPr>
              <w:t xml:space="preserve"> yritysten kannattavuutta ja luo lisää työpaikkoja. Lähiruoka-ajattelu sopii erinomaisesti alueellisten kalatalouden toimintaryhmien toimintakenttään. Tämän hyödyntäminen vaatii vahvan markkinointistrategian luomista ja toimeenpanoa. Lähiruokamallissa ja lähellä tuotetun kalan markkinoinnissa vaaditaan tiivistä yhteistyötä ja verkostoitumista alueen toimijoiden kanssa. </w:t>
            </w:r>
          </w:p>
          <w:p w14:paraId="7A29804A" w14:textId="77777777" w:rsidR="00A5766F" w:rsidRPr="00897FE6" w:rsidRDefault="00A5766F" w:rsidP="00A5766F">
            <w:pPr>
              <w:rPr>
                <w:rFonts w:ascii="Times New Roman" w:hAnsi="Times New Roman" w:cs="Times New Roman"/>
                <w:sz w:val="24"/>
                <w:szCs w:val="24"/>
              </w:rPr>
            </w:pPr>
          </w:p>
          <w:p w14:paraId="15444DAD" w14:textId="5F0BC7C0" w:rsidR="00A5766F" w:rsidRPr="00897FE6" w:rsidRDefault="00A5766F" w:rsidP="00A5766F">
            <w:pPr>
              <w:rPr>
                <w:rFonts w:ascii="Times New Roman" w:hAnsi="Times New Roman" w:cs="Times New Roman"/>
                <w:sz w:val="24"/>
                <w:szCs w:val="24"/>
              </w:rPr>
            </w:pPr>
            <w:r w:rsidRPr="00897FE6">
              <w:rPr>
                <w:rFonts w:ascii="Times New Roman" w:hAnsi="Times New Roman" w:cs="Times New Roman"/>
                <w:sz w:val="24"/>
                <w:szCs w:val="24"/>
              </w:rPr>
              <w:t>Kalastajien ikääntyessä on keskeistä, että nuoria saadaan kiinnostumaan kalastuksesta.</w:t>
            </w:r>
            <w:r w:rsidR="00B2552C" w:rsidRPr="00897FE6">
              <w:rPr>
                <w:rFonts w:ascii="Times New Roman" w:hAnsi="Times New Roman" w:cs="Times New Roman"/>
                <w:sz w:val="24"/>
                <w:szCs w:val="24"/>
              </w:rPr>
              <w:t xml:space="preserve"> Paikallisen kehittämisen kautta voidaan tukea elinkeinon jatkumista alueella esimerkiksi mestari-kisällihankkeiden avulla ja kertomalla alan positiivisesta kehityksestä ja elinvoimaisuudesta. Myös kalastuksen alueellisten haasteiden, kuten hylkeiden ja merimetsojen aiheuttamien vahinkojen tai kalastuslupien saatavuuden, ratkominen on tärkeää, ja alueellisilla toimijoilla on usein siihen liittyvää tärkeää tietotaitoa. Myös alueellinen ja alueiden välinen yhteistyö on tärkeää alan keskeisten ongelmien ratkomisessa. </w:t>
            </w:r>
            <w:r w:rsidRPr="00897FE6">
              <w:rPr>
                <w:rFonts w:ascii="Times New Roman" w:hAnsi="Times New Roman" w:cs="Times New Roman"/>
                <w:sz w:val="24"/>
                <w:szCs w:val="24"/>
              </w:rPr>
              <w:t xml:space="preserve"> </w:t>
            </w:r>
          </w:p>
          <w:p w14:paraId="44C7C89F" w14:textId="66B812D8" w:rsidR="00A5766F" w:rsidRPr="00897FE6" w:rsidRDefault="00A5766F" w:rsidP="00A5766F">
            <w:pPr>
              <w:rPr>
                <w:rFonts w:ascii="Times New Roman" w:hAnsi="Times New Roman" w:cs="Times New Roman"/>
                <w:sz w:val="24"/>
                <w:szCs w:val="24"/>
              </w:rPr>
            </w:pPr>
          </w:p>
          <w:p w14:paraId="71E08B61" w14:textId="6180792C" w:rsidR="00A5766F" w:rsidRPr="00897FE6" w:rsidRDefault="00A5766F" w:rsidP="002D1A41">
            <w:pPr>
              <w:pStyle w:val="Default"/>
            </w:pPr>
          </w:p>
        </w:tc>
      </w:tr>
      <w:tr w:rsidR="00AA2563" w:rsidRPr="00897FE6" w14:paraId="683A6295" w14:textId="77777777" w:rsidTr="00AA2563">
        <w:tc>
          <w:tcPr>
            <w:tcW w:w="1723" w:type="dxa"/>
            <w:shd w:val="clear" w:color="auto" w:fill="D9D9D9" w:themeFill="background1" w:themeFillShade="D9"/>
          </w:tcPr>
          <w:p w14:paraId="6DDC9A2E" w14:textId="0FDE7884" w:rsidR="00AA2563" w:rsidRPr="00897FE6" w:rsidRDefault="00AA2563" w:rsidP="004A211B">
            <w:pPr>
              <w:pStyle w:val="Default"/>
            </w:pPr>
            <w:r w:rsidRPr="00897FE6">
              <w:lastRenderedPageBreak/>
              <w:t>Perustelut valinnoille</w:t>
            </w:r>
            <w:r w:rsidR="00BC0950" w:rsidRPr="00897FE6">
              <w:t xml:space="preserve"> </w:t>
            </w:r>
          </w:p>
        </w:tc>
        <w:tc>
          <w:tcPr>
            <w:tcW w:w="7905" w:type="dxa"/>
          </w:tcPr>
          <w:p w14:paraId="63B3384C" w14:textId="5F8B69D7" w:rsidR="00235EB9" w:rsidRPr="00897FE6" w:rsidRDefault="00235EB9" w:rsidP="00235EB9">
            <w:pPr>
              <w:rPr>
                <w:rFonts w:ascii="Times New Roman" w:hAnsi="Times New Roman" w:cs="Times New Roman"/>
                <w:sz w:val="24"/>
                <w:szCs w:val="24"/>
              </w:rPr>
            </w:pPr>
            <w:r w:rsidRPr="00897FE6">
              <w:rPr>
                <w:rFonts w:ascii="Times New Roman" w:hAnsi="Times New Roman" w:cs="Times New Roman"/>
                <w:sz w:val="24"/>
                <w:szCs w:val="24"/>
              </w:rPr>
              <w:t>Kalatalouden toimintaryhmien keskeinen tehtävä on strategian tehokas toteuttaminen. Strategiassa on tunnistettu alueen tarpeet ja mahdollisuudet vastata niihin paikallisten vahvuuksien avulla. Toimintaryhmien tulee pystyä aktivoimaan paikallisia toimijoita ja hallintomallin tuleekin olla sellainen, jossa aktivoinnille jää riittävästi aikaa ja resursseja. Strategia tehdään seitsemäksi vuodeksi, eikä sen voi olettaa pystyvän ennustamaan kaikkia alueella tapahtuvia muutoksia ja kehityskulkuja. Siksi strategiaa on voitava tarvittaessa muuttaa joustavasti, jotta toimintaympäristön muutoksiin ja uusii</w:t>
            </w:r>
            <w:r w:rsidR="0090458D" w:rsidRPr="00897FE6">
              <w:rPr>
                <w:rFonts w:ascii="Times New Roman" w:hAnsi="Times New Roman" w:cs="Times New Roman"/>
                <w:sz w:val="24"/>
                <w:szCs w:val="24"/>
              </w:rPr>
              <w:t xml:space="preserve">n haasteisiin voidaan </w:t>
            </w:r>
            <w:r w:rsidRPr="00897FE6">
              <w:rPr>
                <w:rFonts w:ascii="Times New Roman" w:hAnsi="Times New Roman" w:cs="Times New Roman"/>
                <w:sz w:val="24"/>
                <w:szCs w:val="24"/>
              </w:rPr>
              <w:t>reagoi</w:t>
            </w:r>
            <w:r w:rsidR="0090458D" w:rsidRPr="00897FE6">
              <w:rPr>
                <w:rFonts w:ascii="Times New Roman" w:hAnsi="Times New Roman" w:cs="Times New Roman"/>
                <w:sz w:val="24"/>
                <w:szCs w:val="24"/>
              </w:rPr>
              <w:t>da.</w:t>
            </w:r>
            <w:r w:rsidRPr="00897FE6">
              <w:rPr>
                <w:rFonts w:ascii="Times New Roman" w:hAnsi="Times New Roman" w:cs="Times New Roman"/>
                <w:sz w:val="24"/>
                <w:szCs w:val="24"/>
              </w:rPr>
              <w:t xml:space="preserve"> Strategian muutosten tulisi</w:t>
            </w:r>
            <w:r w:rsidR="0090458D" w:rsidRPr="00897FE6">
              <w:rPr>
                <w:rFonts w:ascii="Times New Roman" w:hAnsi="Times New Roman" w:cs="Times New Roman"/>
                <w:sz w:val="24"/>
                <w:szCs w:val="24"/>
              </w:rPr>
              <w:t xml:space="preserve"> kuitenkin</w:t>
            </w:r>
            <w:r w:rsidRPr="00897FE6">
              <w:rPr>
                <w:rFonts w:ascii="Times New Roman" w:hAnsi="Times New Roman" w:cs="Times New Roman"/>
                <w:sz w:val="24"/>
                <w:szCs w:val="24"/>
              </w:rPr>
              <w:t xml:space="preserve"> tapahtua arvioinnin ja ennakoinnin </w:t>
            </w:r>
            <w:r w:rsidR="0090458D" w:rsidRPr="00897FE6">
              <w:rPr>
                <w:rFonts w:ascii="Times New Roman" w:hAnsi="Times New Roman" w:cs="Times New Roman"/>
                <w:sz w:val="24"/>
                <w:szCs w:val="24"/>
              </w:rPr>
              <w:t>avulla</w:t>
            </w:r>
            <w:r w:rsidRPr="00897FE6">
              <w:rPr>
                <w:rFonts w:ascii="Times New Roman" w:hAnsi="Times New Roman" w:cs="Times New Roman"/>
                <w:sz w:val="24"/>
                <w:szCs w:val="24"/>
              </w:rPr>
              <w:t xml:space="preserve">, ei vaikeasti mitattavien </w:t>
            </w:r>
            <w:proofErr w:type="spellStart"/>
            <w:r w:rsidRPr="00897FE6">
              <w:rPr>
                <w:rFonts w:ascii="Times New Roman" w:hAnsi="Times New Roman" w:cs="Times New Roman"/>
                <w:sz w:val="24"/>
                <w:szCs w:val="24"/>
              </w:rPr>
              <w:t>ad</w:t>
            </w:r>
            <w:proofErr w:type="spellEnd"/>
            <w:r w:rsidRPr="00897FE6">
              <w:rPr>
                <w:rFonts w:ascii="Times New Roman" w:hAnsi="Times New Roman" w:cs="Times New Roman"/>
                <w:sz w:val="24"/>
                <w:szCs w:val="24"/>
              </w:rPr>
              <w:t xml:space="preserve"> hoc </w:t>
            </w:r>
            <w:r w:rsidR="00E26EF7" w:rsidRPr="00897FE6">
              <w:rPr>
                <w:rFonts w:ascii="Times New Roman" w:hAnsi="Times New Roman" w:cs="Times New Roman"/>
                <w:sz w:val="24"/>
                <w:szCs w:val="24"/>
              </w:rPr>
              <w:t>-</w:t>
            </w:r>
            <w:r w:rsidRPr="00897FE6">
              <w:rPr>
                <w:rFonts w:ascii="Times New Roman" w:hAnsi="Times New Roman" w:cs="Times New Roman"/>
                <w:sz w:val="24"/>
                <w:szCs w:val="24"/>
              </w:rPr>
              <w:t xml:space="preserve">toimien kautta. </w:t>
            </w:r>
          </w:p>
          <w:p w14:paraId="026838AC" w14:textId="7352DC13" w:rsidR="00E26EF7" w:rsidRPr="00897FE6" w:rsidRDefault="00E26EF7" w:rsidP="00235EB9">
            <w:pPr>
              <w:rPr>
                <w:rFonts w:ascii="Times New Roman" w:hAnsi="Times New Roman" w:cs="Times New Roman"/>
                <w:sz w:val="24"/>
                <w:szCs w:val="24"/>
              </w:rPr>
            </w:pPr>
          </w:p>
          <w:p w14:paraId="4CD1AA95" w14:textId="106B5203" w:rsidR="00E26EF7" w:rsidRPr="00897FE6" w:rsidRDefault="00E26EF7" w:rsidP="00235EB9">
            <w:pPr>
              <w:rPr>
                <w:rFonts w:ascii="Times New Roman" w:hAnsi="Times New Roman" w:cs="Times New Roman"/>
                <w:sz w:val="24"/>
                <w:szCs w:val="24"/>
              </w:rPr>
            </w:pPr>
            <w:r w:rsidRPr="00897FE6">
              <w:rPr>
                <w:rFonts w:ascii="Times New Roman" w:hAnsi="Times New Roman" w:cs="Times New Roman"/>
                <w:sz w:val="24"/>
                <w:szCs w:val="24"/>
              </w:rPr>
              <w:t xml:space="preserve">Paikallisten ryhmien toiminnassa keskeisessä roolissa on sellaisten </w:t>
            </w:r>
            <w:proofErr w:type="spellStart"/>
            <w:r w:rsidRPr="00897FE6">
              <w:rPr>
                <w:rFonts w:ascii="Times New Roman" w:hAnsi="Times New Roman" w:cs="Times New Roman"/>
                <w:sz w:val="24"/>
                <w:szCs w:val="24"/>
              </w:rPr>
              <w:t>kehittämis</w:t>
            </w:r>
            <w:proofErr w:type="spellEnd"/>
            <w:r w:rsidRPr="00897FE6">
              <w:rPr>
                <w:rFonts w:ascii="Times New Roman" w:hAnsi="Times New Roman" w:cs="Times New Roman"/>
                <w:sz w:val="24"/>
                <w:szCs w:val="24"/>
              </w:rPr>
              <w:t xml:space="preserve">- ja innovaatiohankkeiden tukeminen, jotka vastaavat paikallisiin tarpeisiin ja haasteisiin. Esimerkiksi </w:t>
            </w:r>
            <w:proofErr w:type="spellStart"/>
            <w:r w:rsidRPr="00897FE6">
              <w:rPr>
                <w:rFonts w:ascii="Times New Roman" w:hAnsi="Times New Roman" w:cs="Times New Roman"/>
                <w:sz w:val="24"/>
                <w:szCs w:val="24"/>
              </w:rPr>
              <w:t>digitalisaatioon</w:t>
            </w:r>
            <w:proofErr w:type="spellEnd"/>
            <w:r w:rsidRPr="00897FE6">
              <w:rPr>
                <w:rFonts w:ascii="Times New Roman" w:hAnsi="Times New Roman" w:cs="Times New Roman"/>
                <w:sz w:val="24"/>
                <w:szCs w:val="24"/>
              </w:rPr>
              <w:t xml:space="preserve"> liittyvillä hankkeilla voidaan etsiä uudenlaisia toim</w:t>
            </w:r>
            <w:r w:rsidR="00C809D5" w:rsidRPr="00897FE6">
              <w:rPr>
                <w:rFonts w:ascii="Times New Roman" w:hAnsi="Times New Roman" w:cs="Times New Roman"/>
                <w:sz w:val="24"/>
                <w:szCs w:val="24"/>
              </w:rPr>
              <w:t xml:space="preserve">intatapoja, joilla helpotetaan </w:t>
            </w:r>
            <w:r w:rsidR="008A05A7" w:rsidRPr="00897FE6">
              <w:rPr>
                <w:rFonts w:ascii="Times New Roman" w:hAnsi="Times New Roman" w:cs="Times New Roman"/>
                <w:sz w:val="24"/>
                <w:szCs w:val="24"/>
              </w:rPr>
              <w:t xml:space="preserve">syrjäseuduilla </w:t>
            </w:r>
            <w:r w:rsidR="00C809D5" w:rsidRPr="00897FE6">
              <w:rPr>
                <w:rFonts w:ascii="Times New Roman" w:hAnsi="Times New Roman" w:cs="Times New Roman"/>
                <w:sz w:val="24"/>
                <w:szCs w:val="24"/>
              </w:rPr>
              <w:t xml:space="preserve">suuriin etäisyyksiin liittyviä haasteita. </w:t>
            </w:r>
            <w:r w:rsidR="008A05A7" w:rsidRPr="00897FE6">
              <w:rPr>
                <w:rFonts w:ascii="Times New Roman" w:hAnsi="Times New Roman" w:cs="Times New Roman"/>
                <w:sz w:val="24"/>
                <w:szCs w:val="24"/>
              </w:rPr>
              <w:t xml:space="preserve">Lisäksi monet maailmanlaajuiset ongelmat vaikuttavat eri paikoissa eri tavoin ja vaativat siksi paikallisia ratkaisuja. Etenkin ilmastonmuutokseen sopeutumiseen vaaditaan alueen olosuhteet huomioon ottavia toimia. Hyviksi osoittautuneita ratkaisuja ja toimintamalleja voidaan sitten levittää ja soveltaa muillakin alueilla. </w:t>
            </w:r>
            <w:r w:rsidR="00FF7AB4" w:rsidRPr="00897FE6">
              <w:rPr>
                <w:rFonts w:ascii="Times New Roman" w:hAnsi="Times New Roman" w:cs="Times New Roman"/>
                <w:sz w:val="24"/>
                <w:szCs w:val="24"/>
              </w:rPr>
              <w:t xml:space="preserve">Samoin ympäristön kannalta kestävien ratkaisujen ja toimintatapojen kehittäminen on usein järkevää </w:t>
            </w:r>
            <w:r w:rsidR="00FF7AB4" w:rsidRPr="00897FE6">
              <w:rPr>
                <w:rFonts w:ascii="Times New Roman" w:hAnsi="Times New Roman" w:cs="Times New Roman"/>
                <w:sz w:val="24"/>
                <w:szCs w:val="24"/>
              </w:rPr>
              <w:lastRenderedPageBreak/>
              <w:t xml:space="preserve">paikallisella tasolla, koska paikalliset tuntevat alueensa ympäristön ja kalakantojen tilan hyvin ja ovat myös kiinnostuneita niiden kunnostuksista. Kuten </w:t>
            </w:r>
            <w:r w:rsidR="00D668EF" w:rsidRPr="00897FE6">
              <w:rPr>
                <w:rFonts w:ascii="Times New Roman" w:hAnsi="Times New Roman" w:cs="Times New Roman"/>
                <w:sz w:val="24"/>
                <w:szCs w:val="24"/>
              </w:rPr>
              <w:t xml:space="preserve">Euroopan komission </w:t>
            </w:r>
            <w:r w:rsidR="00FF7AB4" w:rsidRPr="00897FE6">
              <w:rPr>
                <w:rFonts w:ascii="Times New Roman" w:hAnsi="Times New Roman" w:cs="Times New Roman"/>
                <w:sz w:val="24"/>
                <w:szCs w:val="24"/>
              </w:rPr>
              <w:t xml:space="preserve">merialueanalyysissa todetaan, toimintaryhmät voivat auttaa paikallisia toimijoita kestävyyden tavoittelussa ja myös kestävien ratkaisujen markkinoinnissa kuluttajille. </w:t>
            </w:r>
          </w:p>
          <w:p w14:paraId="796AB681" w14:textId="6F469005" w:rsidR="00F16BD5" w:rsidRPr="00897FE6" w:rsidRDefault="00F16BD5" w:rsidP="00235EB9">
            <w:pPr>
              <w:rPr>
                <w:rFonts w:ascii="Times New Roman" w:hAnsi="Times New Roman" w:cs="Times New Roman"/>
                <w:sz w:val="24"/>
                <w:szCs w:val="24"/>
              </w:rPr>
            </w:pPr>
          </w:p>
          <w:p w14:paraId="374FA286" w14:textId="55676FAF" w:rsidR="002624FA" w:rsidRPr="00897FE6" w:rsidRDefault="00F16BD5" w:rsidP="002624FA">
            <w:pPr>
              <w:rPr>
                <w:rFonts w:ascii="Times New Roman" w:hAnsi="Times New Roman" w:cs="Times New Roman"/>
                <w:sz w:val="24"/>
                <w:szCs w:val="24"/>
              </w:rPr>
            </w:pPr>
            <w:r w:rsidRPr="00897FE6">
              <w:rPr>
                <w:rFonts w:ascii="Times New Roman" w:hAnsi="Times New Roman" w:cs="Times New Roman"/>
                <w:sz w:val="24"/>
                <w:szCs w:val="24"/>
              </w:rPr>
              <w:t xml:space="preserve">Ryhmien toiminnan onnistumisessa keskeistä on hyvä verkostoituminen niin omalla alueella kuin laajemminkin. Ryhmien keskinäistä yhteistyötä ja koordinaatiota varten perustetaan </w:t>
            </w:r>
            <w:r w:rsidR="00EB1F07" w:rsidRPr="00897FE6">
              <w:rPr>
                <w:rFonts w:ascii="Times New Roman" w:hAnsi="Times New Roman" w:cs="Times New Roman"/>
                <w:sz w:val="24"/>
                <w:szCs w:val="24"/>
              </w:rPr>
              <w:t xml:space="preserve">kansallinen </w:t>
            </w:r>
            <w:r w:rsidRPr="00897FE6">
              <w:rPr>
                <w:rFonts w:ascii="Times New Roman" w:hAnsi="Times New Roman" w:cs="Times New Roman"/>
                <w:sz w:val="24"/>
                <w:szCs w:val="24"/>
              </w:rPr>
              <w:t xml:space="preserve">verkosto, jonka toimintaan erityisesti ryhmien </w:t>
            </w:r>
            <w:proofErr w:type="spellStart"/>
            <w:r w:rsidRPr="00897FE6">
              <w:rPr>
                <w:rFonts w:ascii="Times New Roman" w:hAnsi="Times New Roman" w:cs="Times New Roman"/>
                <w:sz w:val="24"/>
                <w:szCs w:val="24"/>
              </w:rPr>
              <w:t>aktivaattorit</w:t>
            </w:r>
            <w:proofErr w:type="spellEnd"/>
            <w:r w:rsidRPr="00897FE6">
              <w:rPr>
                <w:rFonts w:ascii="Times New Roman" w:hAnsi="Times New Roman" w:cs="Times New Roman"/>
                <w:sz w:val="24"/>
                <w:szCs w:val="24"/>
              </w:rPr>
              <w:t xml:space="preserve"> osallistuvat. Verkostoa koordinoi </w:t>
            </w:r>
            <w:proofErr w:type="spellStart"/>
            <w:r w:rsidRPr="00897FE6">
              <w:rPr>
                <w:rFonts w:ascii="Times New Roman" w:hAnsi="Times New Roman" w:cs="Times New Roman"/>
                <w:sz w:val="24"/>
                <w:szCs w:val="24"/>
              </w:rPr>
              <w:t>EMK</w:t>
            </w:r>
            <w:r w:rsidR="00EB1F07" w:rsidRPr="00897FE6">
              <w:rPr>
                <w:rFonts w:ascii="Times New Roman" w:hAnsi="Times New Roman" w:cs="Times New Roman"/>
                <w:sz w:val="24"/>
                <w:szCs w:val="24"/>
              </w:rPr>
              <w:t>V</w:t>
            </w:r>
            <w:r w:rsidRPr="00897FE6">
              <w:rPr>
                <w:rFonts w:ascii="Times New Roman" w:hAnsi="Times New Roman" w:cs="Times New Roman"/>
                <w:sz w:val="24"/>
                <w:szCs w:val="24"/>
              </w:rPr>
              <w:t>R:n</w:t>
            </w:r>
            <w:proofErr w:type="spellEnd"/>
            <w:r w:rsidRPr="00897FE6">
              <w:rPr>
                <w:rFonts w:ascii="Times New Roman" w:hAnsi="Times New Roman" w:cs="Times New Roman"/>
                <w:sz w:val="24"/>
                <w:szCs w:val="24"/>
              </w:rPr>
              <w:t xml:space="preserve"> viestintäasiantuntija. </w:t>
            </w:r>
            <w:r w:rsidR="002624FA" w:rsidRPr="00897FE6">
              <w:rPr>
                <w:rFonts w:ascii="Times New Roman" w:hAnsi="Times New Roman" w:cs="Times New Roman"/>
                <w:sz w:val="24"/>
                <w:szCs w:val="24"/>
              </w:rPr>
              <w:t>Verkoston tarkoituksena on lisätä</w:t>
            </w:r>
            <w:r w:rsidR="00EB1F07" w:rsidRPr="00897FE6">
              <w:rPr>
                <w:rFonts w:ascii="Times New Roman" w:hAnsi="Times New Roman" w:cs="Times New Roman"/>
                <w:sz w:val="24"/>
                <w:szCs w:val="24"/>
              </w:rPr>
              <w:t xml:space="preserve"> valtakunnallisen ja paikallisen tason yhteistyötä sekä</w:t>
            </w:r>
            <w:r w:rsidR="002624FA" w:rsidRPr="00897FE6">
              <w:rPr>
                <w:rFonts w:ascii="Times New Roman" w:hAnsi="Times New Roman" w:cs="Times New Roman"/>
                <w:sz w:val="24"/>
                <w:szCs w:val="24"/>
              </w:rPr>
              <w:t xml:space="preserve"> ryhmien keskinäistä yhteistyötä, niiden toiminnan alueellista kattavuutta, synergiahyötyjä ja hyvien käytäntöjen levittämistä. Verkoston avulla ryhmät voivat esimerkiksi suunnitella ja toteuttaa hankkeita niin, että niistä saatuja kokemuksia voidaan hyödyntää paremmin toisten ryhmien toiminnassa. Myös erilaisten innovaatiotoimien kohdalla tehokas viestintä ja verkostotoiminta johtavat kustannussäästöihin, kun identtisiä toimia ei toteuteta useammalla alueella. Verkostomaista toimintaa voidaan hyödyntää myös esimerkiksi viestinnässä ja koulutusten järjestämisessä</w:t>
            </w:r>
            <w:r w:rsidR="007015A7" w:rsidRPr="00897FE6">
              <w:rPr>
                <w:rFonts w:ascii="Times New Roman" w:hAnsi="Times New Roman" w:cs="Times New Roman"/>
                <w:sz w:val="24"/>
                <w:szCs w:val="24"/>
              </w:rPr>
              <w:t>, ja se auttaa vastaamaan toiminnan pienimuotoisuudesta aiheutuviin haasteisiin ja haavoittuvaisuuksiin, kuten vähäisiin henkilöstöresursseihin ja riittävän monipuolisen osaamisen löytämiseen</w:t>
            </w:r>
            <w:r w:rsidR="002624FA" w:rsidRPr="00897FE6">
              <w:rPr>
                <w:rFonts w:ascii="Times New Roman" w:hAnsi="Times New Roman" w:cs="Times New Roman"/>
                <w:sz w:val="24"/>
                <w:szCs w:val="24"/>
              </w:rPr>
              <w:t xml:space="preserve">. </w:t>
            </w:r>
          </w:p>
          <w:p w14:paraId="2AA71882" w14:textId="5FFAE5D2" w:rsidR="00F16BD5" w:rsidRPr="00897FE6" w:rsidRDefault="00F16BD5" w:rsidP="00235EB9">
            <w:pPr>
              <w:rPr>
                <w:rFonts w:ascii="Times New Roman" w:hAnsi="Times New Roman" w:cs="Times New Roman"/>
                <w:sz w:val="24"/>
                <w:szCs w:val="24"/>
              </w:rPr>
            </w:pPr>
          </w:p>
          <w:p w14:paraId="0E4CF39D" w14:textId="68B8B46C" w:rsidR="00B64374" w:rsidRPr="00897FE6" w:rsidRDefault="00B64374" w:rsidP="00B64374">
            <w:pPr>
              <w:rPr>
                <w:rFonts w:ascii="Times New Roman" w:hAnsi="Times New Roman" w:cs="Times New Roman"/>
                <w:sz w:val="24"/>
                <w:szCs w:val="24"/>
              </w:rPr>
            </w:pPr>
            <w:r w:rsidRPr="00897FE6">
              <w:rPr>
                <w:rFonts w:ascii="Times New Roman" w:hAnsi="Times New Roman" w:cs="Times New Roman"/>
                <w:sz w:val="24"/>
                <w:szCs w:val="24"/>
              </w:rPr>
              <w:t>Kalatalousryhmien toiminnassa tärkeää on paikallisen kalatalouden tukeminen ja sen arvostuksen lisääminen paikallisyhteisön silmissä. Paikallisesti tuotetun kalan arvostuksen kasvu ja kysynnän lisääntyminen parantavat yritysten kannattavuutta ja luovat lisää työpaikkoja. Lähiruoka-ajattelu sopii erinomaisesti alueellisten kalatalouden toimintaryhmien toimintakenttään, mutta sen hyödyntäminen vaatii vahvan markkinointistrategian luomista ja toimeenpanoa. Lähiruokamallissa ja lähellä tuotetun kalan markkinoinnissa vaaditaan tiivistä yhteistyötä mm. arvoketjun osapuolien ja maaseudun asiantuntijoiden kanssa. Lähiruokaa voidaan pyrkiä edistämään esimerkiksi alueella tehtävissä julkisissa hankinnoissa. Lähiruoka-ajattelussa yhteistyö ja toimivat verkostot myös ympäristöjärjestöjen kanssa ovat tärkeitä.</w:t>
            </w:r>
          </w:p>
          <w:p w14:paraId="10EE856E" w14:textId="2981798C" w:rsidR="00B2552C" w:rsidRPr="00897FE6" w:rsidRDefault="00B2552C" w:rsidP="00B64374">
            <w:pPr>
              <w:rPr>
                <w:rFonts w:ascii="Times New Roman" w:hAnsi="Times New Roman" w:cs="Times New Roman"/>
                <w:sz w:val="24"/>
                <w:szCs w:val="24"/>
              </w:rPr>
            </w:pPr>
          </w:p>
          <w:p w14:paraId="6A9706DE" w14:textId="2FDF5835" w:rsidR="00B2552C" w:rsidRPr="00897FE6" w:rsidRDefault="00B2552C" w:rsidP="00B2552C">
            <w:pPr>
              <w:rPr>
                <w:rFonts w:ascii="Times New Roman" w:hAnsi="Times New Roman" w:cs="Times New Roman"/>
                <w:sz w:val="24"/>
                <w:szCs w:val="24"/>
              </w:rPr>
            </w:pPr>
            <w:r w:rsidRPr="00897FE6">
              <w:rPr>
                <w:rFonts w:ascii="Times New Roman" w:hAnsi="Times New Roman" w:cs="Times New Roman"/>
                <w:sz w:val="24"/>
                <w:szCs w:val="24"/>
              </w:rPr>
              <w:t>Kalastajien ikääntyessä on keskeistä, että nuoria saadaan kiinnostumaan kalastuksesta. Uusien kalastajien rekrytoitumisen kannalta keskeistä on, että ala on kehittyvä ja elinvoimainen. Sen vuoksi alan kilpailukyvyn ja kannattavuuden kehittäminen on keskeisessä osassa myös uusien kalastajien alalle tulon näkökulmasta. Kalatalousalan markkinoinnissa tulee hyödyntää sosiaalista mediaa, panostaa nykyistä tehokkaammin nuorten tavoittamiseen ja innostamiseen järjestämällä esim. nuorille mahdollisuuksia tutustua kalatalousalaan ja tekemällä vierailukäyntejä koulussa.</w:t>
            </w:r>
          </w:p>
          <w:p w14:paraId="2647B8AE" w14:textId="2884B35E" w:rsidR="00B2552C" w:rsidRPr="00897FE6" w:rsidRDefault="00B2552C" w:rsidP="00B2552C">
            <w:pPr>
              <w:rPr>
                <w:rFonts w:ascii="Times New Roman" w:hAnsi="Times New Roman" w:cs="Times New Roman"/>
                <w:sz w:val="24"/>
                <w:szCs w:val="24"/>
              </w:rPr>
            </w:pPr>
          </w:p>
          <w:p w14:paraId="05E1F3EB" w14:textId="75C5F12A" w:rsidR="00B2552C" w:rsidRPr="00897FE6" w:rsidRDefault="00B2552C" w:rsidP="00B2552C">
            <w:pPr>
              <w:rPr>
                <w:rFonts w:ascii="Times New Roman" w:hAnsi="Times New Roman" w:cs="Times New Roman"/>
                <w:sz w:val="24"/>
                <w:szCs w:val="24"/>
              </w:rPr>
            </w:pPr>
            <w:r w:rsidRPr="00897FE6">
              <w:rPr>
                <w:rFonts w:ascii="Times New Roman" w:hAnsi="Times New Roman" w:cs="Times New Roman"/>
                <w:sz w:val="24"/>
                <w:szCs w:val="24"/>
              </w:rPr>
              <w:t xml:space="preserve">Kalastustoiminnan jatkuvuuden kannalta on tärkeää myös alueellisten haasteiden ratkaiseminen. Esimerkiksi rannikolla hylkeiden ja merimetsojen aiheuttamat saalisvahingot heikentävät alan tulevaisuudenuskoa, ja sisävesillä ongelmana saattaa olla vesialueiden saaminen kalastuskäyttöön. Haasteiden ratkaisussa paikallinen osaaminen ja tieto ovat usein tärkeässä roolissa. Yhteistyötä ja vuoropuhelua tarvitaan niin alueen toimijoiden kesken kuin </w:t>
            </w:r>
            <w:r w:rsidRPr="00897FE6">
              <w:rPr>
                <w:rFonts w:ascii="Times New Roman" w:hAnsi="Times New Roman" w:cs="Times New Roman"/>
                <w:sz w:val="24"/>
                <w:szCs w:val="24"/>
              </w:rPr>
              <w:lastRenderedPageBreak/>
              <w:t xml:space="preserve">alueiden välilläkin. Myös kansainvälinen yhteistyö ja kokemusten vaihto voivat olla hyödyllisiä esimerkiksi muiden Itämeren alueen toimijoiden kesken. </w:t>
            </w:r>
          </w:p>
          <w:p w14:paraId="6720A641" w14:textId="77777777" w:rsidR="00B2552C" w:rsidRPr="00897FE6" w:rsidRDefault="00B2552C" w:rsidP="00B64374">
            <w:pPr>
              <w:rPr>
                <w:rFonts w:ascii="Times New Roman" w:hAnsi="Times New Roman" w:cs="Times New Roman"/>
                <w:color w:val="FF0000"/>
                <w:sz w:val="24"/>
                <w:szCs w:val="24"/>
              </w:rPr>
            </w:pPr>
          </w:p>
          <w:p w14:paraId="4313C35B" w14:textId="40848AB6" w:rsidR="00235EB9" w:rsidRPr="00897FE6" w:rsidRDefault="00235EB9" w:rsidP="00AA2563">
            <w:pPr>
              <w:pStyle w:val="Default"/>
            </w:pPr>
          </w:p>
        </w:tc>
      </w:tr>
    </w:tbl>
    <w:p w14:paraId="22E4D6E1" w14:textId="77777777" w:rsidR="001308B8" w:rsidRPr="00897FE6" w:rsidRDefault="001308B8" w:rsidP="001308B8">
      <w:pPr>
        <w:pStyle w:val="Default"/>
      </w:pPr>
    </w:p>
    <w:p w14:paraId="40144D08" w14:textId="77777777" w:rsidR="001308B8" w:rsidRPr="00897FE6" w:rsidRDefault="001308B8" w:rsidP="00555490">
      <w:pPr>
        <w:pStyle w:val="Default"/>
      </w:pPr>
    </w:p>
    <w:p w14:paraId="65DBF6D5" w14:textId="64C21AFF" w:rsidR="001308B8" w:rsidRPr="00897FE6" w:rsidRDefault="004760E0" w:rsidP="002D1A41">
      <w:pPr>
        <w:pStyle w:val="Otsikko3"/>
        <w:rPr>
          <w:rFonts w:ascii="Times New Roman" w:hAnsi="Times New Roman" w:cs="Times New Roman"/>
        </w:rPr>
      </w:pPr>
      <w:bookmarkStart w:id="8" w:name="_Toc77066095"/>
      <w:r w:rsidRPr="00897FE6">
        <w:rPr>
          <w:rFonts w:ascii="Times New Roman" w:hAnsi="Times New Roman" w:cs="Times New Roman"/>
        </w:rPr>
        <w:t>Toimintalinja</w:t>
      </w:r>
      <w:r w:rsidR="001308B8" w:rsidRPr="00897FE6">
        <w:rPr>
          <w:rFonts w:ascii="Times New Roman" w:hAnsi="Times New Roman" w:cs="Times New Roman"/>
        </w:rPr>
        <w:t xml:space="preserve"> 4: Meripolitiikka</w:t>
      </w:r>
      <w:bookmarkEnd w:id="8"/>
    </w:p>
    <w:p w14:paraId="42993BCB" w14:textId="77777777" w:rsidR="001308B8" w:rsidRPr="00897FE6" w:rsidRDefault="001308B8" w:rsidP="001308B8">
      <w:pPr>
        <w:pStyle w:val="Default"/>
      </w:pPr>
    </w:p>
    <w:tbl>
      <w:tblPr>
        <w:tblStyle w:val="TaulukkoRuudukko"/>
        <w:tblW w:w="0" w:type="auto"/>
        <w:tblLook w:val="04A0" w:firstRow="1" w:lastRow="0" w:firstColumn="1" w:lastColumn="0" w:noHBand="0" w:noVBand="1"/>
      </w:tblPr>
      <w:tblGrid>
        <w:gridCol w:w="1723"/>
        <w:gridCol w:w="7905"/>
      </w:tblGrid>
      <w:tr w:rsidR="00A90E16" w:rsidRPr="00897FE6" w14:paraId="279D6E34" w14:textId="77777777" w:rsidTr="002D1A41">
        <w:tc>
          <w:tcPr>
            <w:tcW w:w="1696" w:type="dxa"/>
            <w:shd w:val="clear" w:color="auto" w:fill="D9D9D9" w:themeFill="background1" w:themeFillShade="D9"/>
          </w:tcPr>
          <w:p w14:paraId="0B97C29A" w14:textId="3C627630" w:rsidR="001308B8" w:rsidRPr="00897FE6" w:rsidRDefault="001308B8" w:rsidP="004A211B">
            <w:pPr>
              <w:pStyle w:val="Default"/>
            </w:pPr>
            <w:r w:rsidRPr="00897FE6">
              <w:t>Vahvuudet</w:t>
            </w:r>
            <w:r w:rsidR="00BC0950" w:rsidRPr="00897FE6">
              <w:t xml:space="preserve"> </w:t>
            </w:r>
          </w:p>
        </w:tc>
        <w:tc>
          <w:tcPr>
            <w:tcW w:w="7932" w:type="dxa"/>
          </w:tcPr>
          <w:p w14:paraId="0ADB91AA" w14:textId="77777777" w:rsidR="00897302" w:rsidRPr="00897FE6" w:rsidRDefault="00897302" w:rsidP="00897302">
            <w:pPr>
              <w:pStyle w:val="Luettelokappale"/>
              <w:shd w:val="clear" w:color="auto" w:fill="FFFFFF"/>
              <w:spacing w:before="100" w:beforeAutospacing="1" w:after="100" w:afterAutospacing="1" w:line="270" w:lineRule="atLeast"/>
              <w:ind w:left="0"/>
              <w:textAlignment w:val="bottom"/>
            </w:pPr>
            <w:r w:rsidRPr="00897FE6">
              <w:rPr>
                <w:i/>
              </w:rPr>
              <w:t>Kehittyvä kansallinen meripolitiikka:</w:t>
            </w:r>
            <w:r w:rsidRPr="00897FE6">
              <w:t xml:space="preserve"> Suomella on vahva tahto kehittää kansallista meripolitiikkaansa ja toimeenpanna EU:n yhdennettyä meripolitiikkaa. Tämä on antanut selkeät strategiset päämäärät meripolitiikan ja sen osien kehittämiselle.  Kansallista meripolitiikkaa on toimeenpantu usealla toimialalla ja sektorikohtaisten strategioiden yhteensovittamisessa on edistytty. </w:t>
            </w:r>
          </w:p>
          <w:p w14:paraId="246FCFE5"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 xml:space="preserve">Korkealuokkainen merentutkimukseen liittyvä osaaminen: </w:t>
            </w:r>
            <w:r w:rsidRPr="00897FE6">
              <w:rPr>
                <w:rFonts w:ascii="Times New Roman" w:eastAsia="Times New Roman" w:hAnsi="Times New Roman" w:cs="Times New Roman"/>
                <w:sz w:val="24"/>
                <w:szCs w:val="24"/>
                <w:lang w:eastAsia="fi-FI"/>
              </w:rPr>
              <w:t xml:space="preserve">Suomen meriin liittyvä tutkimus kattaa kaikki alat (ympäristö, talous, tekniikka, geologia, geofysiikka, ilmasto, juridiikka, historia ja politiikka) sekä Suomen kaikki merialueet. Myös Itämeren luonnonvaroihin, luonnon monimuotoisuuteen ja ympäristöön liittyvä tutkimus on Suomessa korkealuokkaista. Datan saatavuus ja avoimuus on maailman mittakaavassa hyvää tasoa. </w:t>
            </w:r>
          </w:p>
          <w:p w14:paraId="70875350"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Meriympäristötiedon hyödyntäminen:</w:t>
            </w:r>
            <w:r w:rsidRPr="00897FE6">
              <w:rPr>
                <w:rFonts w:ascii="Times New Roman" w:eastAsia="Times New Roman" w:hAnsi="Times New Roman" w:cs="Times New Roman"/>
                <w:sz w:val="24"/>
                <w:szCs w:val="24"/>
                <w:lang w:eastAsia="fi-FI"/>
              </w:rPr>
              <w:t xml:space="preserve"> Suomi on edistynyt hyvin meriympäristön tilatiedon ja meriluonnon monimuotoisuustiedon keruussa. Vuonna 2004 alkanut VELMU inventointiohjelma jatkuu edelleen. Tietoja on käytetty etenkin merialuesuunnittelussa, ja meriluonnonsuojelu-alueverkoston suunnittelussa sekä uhanalaisuusarvioinneissa. Meritiedon hallintaa ja käyttöä varten on tuotettu sekä julkisia tietokantoja (PISARA järjestelmän luominen alkoi 2020) ja avattu meritietoa kaikille käyttäjille tarjoava Itämeri.fi -portaali.</w:t>
            </w:r>
          </w:p>
          <w:p w14:paraId="12941D13"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 xml:space="preserve">Kestävä merenkulku sekä merenkulun </w:t>
            </w:r>
            <w:proofErr w:type="spellStart"/>
            <w:r w:rsidRPr="00897FE6">
              <w:rPr>
                <w:rFonts w:ascii="Times New Roman" w:eastAsia="Times New Roman" w:hAnsi="Times New Roman" w:cs="Times New Roman"/>
                <w:i/>
                <w:sz w:val="24"/>
                <w:szCs w:val="24"/>
                <w:lang w:eastAsia="fi-FI"/>
              </w:rPr>
              <w:t>digitalisaatio</w:t>
            </w:r>
            <w:proofErr w:type="spellEnd"/>
            <w:r w:rsidRPr="00897FE6">
              <w:rPr>
                <w:rFonts w:ascii="Times New Roman" w:eastAsia="Times New Roman" w:hAnsi="Times New Roman" w:cs="Times New Roman"/>
                <w:i/>
                <w:sz w:val="24"/>
                <w:szCs w:val="24"/>
                <w:lang w:eastAsia="fi-FI"/>
              </w:rPr>
              <w:t xml:space="preserve"> ja automaatio</w:t>
            </w:r>
            <w:r w:rsidRPr="00897FE6">
              <w:rPr>
                <w:rFonts w:ascii="Times New Roman" w:eastAsia="Times New Roman" w:hAnsi="Times New Roman" w:cs="Times New Roman"/>
                <w:sz w:val="24"/>
                <w:szCs w:val="24"/>
                <w:lang w:eastAsia="fi-FI"/>
              </w:rPr>
              <w:t xml:space="preserve">: Suomi on yksi edelläkävijöistä niin kestävän merenkulun kuin merenkulun </w:t>
            </w:r>
            <w:proofErr w:type="spellStart"/>
            <w:r w:rsidRPr="00897FE6">
              <w:rPr>
                <w:rFonts w:ascii="Times New Roman" w:eastAsia="Times New Roman" w:hAnsi="Times New Roman" w:cs="Times New Roman"/>
                <w:sz w:val="24"/>
                <w:szCs w:val="24"/>
                <w:lang w:eastAsia="fi-FI"/>
              </w:rPr>
              <w:t>digitalisaation</w:t>
            </w:r>
            <w:proofErr w:type="spellEnd"/>
            <w:r w:rsidRPr="00897FE6">
              <w:rPr>
                <w:rFonts w:ascii="Times New Roman" w:eastAsia="Times New Roman" w:hAnsi="Times New Roman" w:cs="Times New Roman"/>
                <w:sz w:val="24"/>
                <w:szCs w:val="24"/>
                <w:lang w:eastAsia="fi-FI"/>
              </w:rPr>
              <w:t xml:space="preserve"> ja automaation ratkaisuiden osalta. Esimerkkejä ovat päästöjä tunnistavat älypoijut, </w:t>
            </w:r>
            <w:proofErr w:type="spellStart"/>
            <w:r w:rsidRPr="00897FE6">
              <w:rPr>
                <w:rFonts w:ascii="Times New Roman" w:eastAsia="Times New Roman" w:hAnsi="Times New Roman" w:cs="Times New Roman"/>
                <w:sz w:val="24"/>
                <w:szCs w:val="24"/>
                <w:lang w:eastAsia="fi-FI"/>
              </w:rPr>
              <w:t>edelläkävijyys</w:t>
            </w:r>
            <w:proofErr w:type="spellEnd"/>
            <w:r w:rsidRPr="00897FE6">
              <w:rPr>
                <w:rFonts w:ascii="Times New Roman" w:eastAsia="Times New Roman" w:hAnsi="Times New Roman" w:cs="Times New Roman"/>
                <w:sz w:val="24"/>
                <w:szCs w:val="24"/>
                <w:lang w:eastAsia="fi-FI"/>
              </w:rPr>
              <w:t xml:space="preserve"> mahdollistavassa lainsäädännössä, maailman ensimmäinen merenkulun automaation koealue ja </w:t>
            </w:r>
            <w:proofErr w:type="spellStart"/>
            <w:r w:rsidRPr="00897FE6">
              <w:rPr>
                <w:rFonts w:ascii="Times New Roman" w:eastAsia="Times New Roman" w:hAnsi="Times New Roman" w:cs="Times New Roman"/>
                <w:sz w:val="24"/>
                <w:szCs w:val="24"/>
                <w:lang w:eastAsia="fi-FI"/>
              </w:rPr>
              <w:t>OneSea</w:t>
            </w:r>
            <w:proofErr w:type="spellEnd"/>
            <w:r w:rsidRPr="00897FE6">
              <w:rPr>
                <w:rFonts w:ascii="Times New Roman" w:eastAsia="Times New Roman" w:hAnsi="Times New Roman" w:cs="Times New Roman"/>
                <w:sz w:val="24"/>
                <w:szCs w:val="24"/>
                <w:lang w:eastAsia="fi-FI"/>
              </w:rPr>
              <w:t xml:space="preserve"> -ekosysteemi sekä pitkälle viety viranomaisten tietojen avoimuus ja kunnianhimoinen </w:t>
            </w:r>
            <w:proofErr w:type="spellStart"/>
            <w:r w:rsidRPr="00897FE6">
              <w:rPr>
                <w:rFonts w:ascii="Times New Roman" w:eastAsia="Times New Roman" w:hAnsi="Times New Roman" w:cs="Times New Roman"/>
                <w:sz w:val="24"/>
                <w:szCs w:val="24"/>
                <w:lang w:eastAsia="fi-FI"/>
              </w:rPr>
              <w:t>eMSW</w:t>
            </w:r>
            <w:proofErr w:type="spellEnd"/>
            <w:r w:rsidRPr="00897FE6">
              <w:rPr>
                <w:rFonts w:ascii="Times New Roman" w:eastAsia="Times New Roman" w:hAnsi="Times New Roman" w:cs="Times New Roman"/>
                <w:sz w:val="24"/>
                <w:szCs w:val="24"/>
                <w:lang w:eastAsia="fi-FI"/>
              </w:rPr>
              <w:t>-hanke.</w:t>
            </w:r>
          </w:p>
          <w:p w14:paraId="572C22DD"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Viranomaisyhteistyö:</w:t>
            </w:r>
            <w:r w:rsidRPr="00897FE6">
              <w:rPr>
                <w:rFonts w:ascii="Times New Roman" w:eastAsia="Times New Roman" w:hAnsi="Times New Roman" w:cs="Times New Roman"/>
                <w:sz w:val="24"/>
                <w:szCs w:val="24"/>
                <w:lang w:eastAsia="fi-FI"/>
              </w:rPr>
              <w:t xml:space="preserve"> Viranomaistoimijoiden välillä on Suomessa pitkältä aikaväliltä kokemusta läheisestä ja toimivasta yhteistyöstä. Hyvänä esimerkkinä toimii merellisten toimijoiden (METO) yhteistyö, jossa viranomaiset vaihtavat keskenään tietoja merialueella käynnissä olevasta tilanteesta ja toiminnasta. Tilannekuvan vaihtoon ja ylläpitoon on rakennettu yhteensopivia teknisiä järjestelmiä ja käytänteitä. Merialueen valvonnan tekniset ja henkilöstöresurssit ovat tarvittavilta osin yhteiskäytössä. Viranomaisten välisellä yhteistyöllä naapurivaltioiden kanssa on pitkät perinteet ja yhteistyötä kehitetään edelleen Itämeren rannikkovaltioiden kanssa, myös yli viranomaisten sektorirajojen. Suomalainen rannikkovartiostotoimintojen yhteistyömalli on toiminut hyvänä esimerkkinä eurooppalaisessa kehityksessä. Meristrategiadirektiivin mukainen merenhoidon suunnittelu on tehnyt meriympäristöön liittyvästä viranomaisyhteistyöstä </w:t>
            </w:r>
            <w:r w:rsidRPr="00897FE6">
              <w:rPr>
                <w:rFonts w:ascii="Times New Roman" w:eastAsia="Times New Roman" w:hAnsi="Times New Roman" w:cs="Times New Roman"/>
                <w:sz w:val="24"/>
                <w:szCs w:val="24"/>
                <w:lang w:eastAsia="fi-FI"/>
              </w:rPr>
              <w:lastRenderedPageBreak/>
              <w:t xml:space="preserve">aiempaa järjestelmällisempää. Myös merialuesuunnittelu on parantanut merialueiden käyttöön liittyvää viranomaisyhteistyötä. </w:t>
            </w:r>
          </w:p>
          <w:p w14:paraId="534264A1" w14:textId="7758D2FD" w:rsidR="00897302" w:rsidRPr="00897FE6" w:rsidRDefault="00897302" w:rsidP="00897302">
            <w:pPr>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Ympäristötietoisuus:</w:t>
            </w:r>
            <w:r w:rsidRPr="00897FE6">
              <w:rPr>
                <w:rFonts w:ascii="Times New Roman" w:eastAsia="Times New Roman" w:hAnsi="Times New Roman" w:cs="Times New Roman"/>
                <w:sz w:val="24"/>
                <w:szCs w:val="24"/>
                <w:lang w:eastAsia="fi-FI"/>
              </w:rPr>
              <w:t xml:space="preserve"> Itämeren ja Suomen merialueiden ekologisesta tilasta tiedetään varsin paljon. Ympäristötietoisuuta ja tiedon saantia edistää merkittävästi vuonna 2020 avattu Itämeri.fi-sivusto. Merialueen tilan parantamiselle on asetettu selkeitä ja oikeudellisesti sitovia tavoitteita, jotka koskevat laajasti ihmisen toiminnan aiheuttamia paineita. Meriympäristön sekä luontotyyppien ja lajien suojelun tarve tiedostetaan paremmin, jolloin suojelun yhteiskunnallinen hyväksyttävyys vahvistuu. Jo tehdyt toimenpiteet ovat alkaneet vaikuttaa myönteisesti merialueen tilaan.</w:t>
            </w:r>
          </w:p>
          <w:p w14:paraId="25A3384F" w14:textId="77777777" w:rsidR="00897302" w:rsidRPr="00897FE6" w:rsidRDefault="00897302" w:rsidP="00897302">
            <w:pPr>
              <w:rPr>
                <w:rFonts w:ascii="Times New Roman" w:hAnsi="Times New Roman" w:cs="Times New Roman"/>
                <w:sz w:val="24"/>
                <w:szCs w:val="24"/>
              </w:rPr>
            </w:pPr>
          </w:p>
          <w:p w14:paraId="581137FB" w14:textId="351B675B" w:rsidR="001308B8" w:rsidRPr="00897FE6" w:rsidRDefault="00897302" w:rsidP="00897302">
            <w:pPr>
              <w:rPr>
                <w:rFonts w:ascii="Times New Roman" w:hAnsi="Times New Roman" w:cs="Times New Roman"/>
                <w:sz w:val="24"/>
                <w:szCs w:val="24"/>
              </w:rPr>
            </w:pPr>
            <w:r w:rsidRPr="00897FE6">
              <w:rPr>
                <w:rFonts w:ascii="Times New Roman" w:eastAsia="Times New Roman" w:hAnsi="Times New Roman" w:cs="Times New Roman"/>
                <w:i/>
                <w:sz w:val="24"/>
                <w:szCs w:val="24"/>
                <w:lang w:eastAsia="fi-FI"/>
              </w:rPr>
              <w:t>Merialueiden käytön suunnittelu:</w:t>
            </w:r>
            <w:r w:rsidRPr="00897FE6">
              <w:rPr>
                <w:rFonts w:ascii="Times New Roman" w:eastAsia="Times New Roman" w:hAnsi="Times New Roman" w:cs="Times New Roman"/>
                <w:sz w:val="24"/>
                <w:szCs w:val="24"/>
                <w:lang w:eastAsia="fi-FI"/>
              </w:rPr>
              <w:t xml:space="preserve"> Eri käyttömuotojen yhteensovittamista helpottaa Suomen aluevedet ja talousvyöhykkeen kattava merialuesuunnitelma. Suomen merialueita käytetään tällä hetkellä esimerkiksi merenkulkuun, luonnonsuojeluun, ammatti- ja virkistyskalastukseen, turismiin, retkeilyyn ja energiantuotantoon.</w:t>
            </w:r>
          </w:p>
        </w:tc>
      </w:tr>
      <w:tr w:rsidR="00A90E16" w:rsidRPr="00897FE6" w14:paraId="38132B61" w14:textId="77777777" w:rsidTr="002D1A41">
        <w:tc>
          <w:tcPr>
            <w:tcW w:w="1696" w:type="dxa"/>
            <w:shd w:val="clear" w:color="auto" w:fill="D9D9D9" w:themeFill="background1" w:themeFillShade="D9"/>
          </w:tcPr>
          <w:p w14:paraId="5D998872" w14:textId="4697D04B" w:rsidR="001308B8" w:rsidRPr="00897FE6" w:rsidRDefault="001308B8" w:rsidP="00447662">
            <w:pPr>
              <w:pStyle w:val="Default"/>
            </w:pPr>
            <w:r w:rsidRPr="00897FE6">
              <w:lastRenderedPageBreak/>
              <w:t>Heikkoudet</w:t>
            </w:r>
            <w:r w:rsidR="00BC0950" w:rsidRPr="00897FE6">
              <w:t xml:space="preserve"> </w:t>
            </w:r>
          </w:p>
        </w:tc>
        <w:tc>
          <w:tcPr>
            <w:tcW w:w="7932" w:type="dxa"/>
          </w:tcPr>
          <w:p w14:paraId="4DB833F9"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Meritiedon kattavuus:</w:t>
            </w:r>
            <w:r w:rsidRPr="00897FE6">
              <w:rPr>
                <w:rFonts w:ascii="Times New Roman" w:eastAsia="Times New Roman" w:hAnsi="Times New Roman" w:cs="Times New Roman"/>
                <w:sz w:val="24"/>
                <w:szCs w:val="24"/>
                <w:lang w:eastAsia="fi-FI"/>
              </w:rPr>
              <w:t xml:space="preserve"> Itämeren ja Suomen meriympäristön tilasta ja lajistosta saatavilla olevan tiedon kattavuudessa on edelleen merkittäviä aukkoja niin ajallisesti kuin alueellisesti. Inventoinnit eivät kata esimerkiksi kaikkia meri- ja rannikkoalueiden Natura 2000 -kohteita ja niiden seurannassa on paljon parantamisen varaa. </w:t>
            </w:r>
          </w:p>
          <w:p w14:paraId="0D7E64EA" w14:textId="77777777" w:rsidR="00146540"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 xml:space="preserve">Viranomaisten toimintaedellytykset eivät vastaa muuttuvaa toimintaympäristöä: </w:t>
            </w:r>
            <w:r w:rsidRPr="00897FE6">
              <w:rPr>
                <w:rFonts w:ascii="Times New Roman" w:eastAsia="Times New Roman" w:hAnsi="Times New Roman" w:cs="Times New Roman"/>
                <w:sz w:val="24"/>
                <w:szCs w:val="24"/>
                <w:lang w:eastAsia="fi-FI"/>
              </w:rPr>
              <w:t xml:space="preserve">Merellisten viranomaisten toimintaedellytykset heikkenevät toimintaympäristön muuttuessa. Tekninen yhteensopivuus eurooppalaisiin tietojärjestelmiin ei ole riittävällä tasolla. Lisäksi kansalaisten tietojen saavutettavuus edellyttävät avoimia ja helppokäyttöisiä järjestelmiä.  Merellä tehtävä tutkimus vaatii olosuhteiden jatkuvasta muutoksesta johtuen uutta, ajantasaista ja uudistuvaa tekniikkaa. Merellinen tutkimus sekä tutkimusinfrastruktuuri ovat vieläkin pirstoutunutta eri organisaatioihin. </w:t>
            </w:r>
          </w:p>
          <w:p w14:paraId="66146929" w14:textId="3421BDE2"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p>
        </w:tc>
      </w:tr>
      <w:tr w:rsidR="00A90E16" w:rsidRPr="00897FE6" w14:paraId="76D3C2F3" w14:textId="77777777" w:rsidTr="002D1A41">
        <w:tc>
          <w:tcPr>
            <w:tcW w:w="1696" w:type="dxa"/>
            <w:shd w:val="clear" w:color="auto" w:fill="D9D9D9" w:themeFill="background1" w:themeFillShade="D9"/>
          </w:tcPr>
          <w:p w14:paraId="5273E7C7" w14:textId="7D97E0CB" w:rsidR="001308B8" w:rsidRPr="00897FE6" w:rsidRDefault="001308B8" w:rsidP="00447662">
            <w:pPr>
              <w:pStyle w:val="Default"/>
            </w:pPr>
            <w:r w:rsidRPr="00897FE6">
              <w:t>Mahdollisuudet</w:t>
            </w:r>
            <w:r w:rsidR="00BC0950" w:rsidRPr="00897FE6">
              <w:t xml:space="preserve"> </w:t>
            </w:r>
          </w:p>
        </w:tc>
        <w:tc>
          <w:tcPr>
            <w:tcW w:w="7932" w:type="dxa"/>
          </w:tcPr>
          <w:p w14:paraId="05B6CF25"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Merellisten toimintojen kokonaistarkastelu ja kehittäminen</w:t>
            </w:r>
            <w:r w:rsidRPr="00897FE6">
              <w:rPr>
                <w:rFonts w:ascii="Times New Roman" w:eastAsia="Times New Roman" w:hAnsi="Times New Roman" w:cs="Times New Roman"/>
                <w:sz w:val="24"/>
                <w:szCs w:val="24"/>
                <w:lang w:eastAsia="fi-FI"/>
              </w:rPr>
              <w:t>: Kansallinen yhdennetty meripolitiikka on jo nyt luonut edellytyksiä kokonaisvaltaiseen kehittämiseen ja painopisteiden määrittelyyn, mikä on kehittänyt viranomaisten toiminnan vaikuttavuutta ja kustannustehokkuutta. Kansallisen meripolitiikan edelleen kehittäminen toisi lisää edellytyksiä entistä tiiviimmälle keskustelulle ja vuorovaikutukselle eri hallinnonalojen, viranomaisten ja muiden toimijoiden kesken ja mahdollistaisi merellisten elinkeinojen kestävän kehittämisen ja ympäristönsuojelun tehostamisen.</w:t>
            </w:r>
            <w:r w:rsidRPr="00897FE6">
              <w:rPr>
                <w:rFonts w:ascii="Times New Roman" w:hAnsi="Times New Roman" w:cs="Times New Roman"/>
                <w:sz w:val="24"/>
                <w:szCs w:val="24"/>
              </w:rPr>
              <w:t xml:space="preserve"> </w:t>
            </w:r>
            <w:r w:rsidRPr="00897FE6">
              <w:rPr>
                <w:rFonts w:ascii="Times New Roman" w:eastAsia="Times New Roman" w:hAnsi="Times New Roman" w:cs="Times New Roman"/>
                <w:sz w:val="24"/>
                <w:szCs w:val="24"/>
                <w:lang w:eastAsia="fi-FI"/>
              </w:rPr>
              <w:t xml:space="preserve">Merialuesuunnittelun avulla voidaan sovittaa yhteen alueellisia intressejä ja luoda siten edellytyksiä elinkeinojen kehittämiseen, luonnonsuojeluun sekä meriympäristön tilan parantamiseen.  </w:t>
            </w:r>
          </w:p>
          <w:p w14:paraId="51356D92"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 xml:space="preserve">Teknologian kehittyminen: </w:t>
            </w:r>
            <w:r w:rsidRPr="00897FE6">
              <w:rPr>
                <w:rFonts w:ascii="Times New Roman" w:eastAsia="Times New Roman" w:hAnsi="Times New Roman" w:cs="Times New Roman"/>
                <w:sz w:val="24"/>
                <w:szCs w:val="24"/>
                <w:lang w:eastAsia="fi-FI"/>
              </w:rPr>
              <w:t xml:space="preserve">Tiedon tarkkuuden parantuminen, erilaisten tietojen yhdistäminen sekä uudet teknologiset innovaatiot tiedon keräämisessä ja jakamisessa mahdollistavat tiedon monipuolisemman ja laajemman käytön.  Tarkempi ja ajantasainen tieto tarjoaa uusia mahdollisuuksia meriympäristön hyvän tilan ja suotuisan suojelutason saavuttamiseen ja seurantaan, meren tilan määritykseen sekä merialuesuunnitelman toteutukseen ja sinisen kasvun </w:t>
            </w:r>
            <w:r w:rsidRPr="00897FE6">
              <w:rPr>
                <w:rFonts w:ascii="Times New Roman" w:eastAsia="Times New Roman" w:hAnsi="Times New Roman" w:cs="Times New Roman"/>
                <w:sz w:val="24"/>
                <w:szCs w:val="24"/>
                <w:lang w:eastAsia="fi-FI"/>
              </w:rPr>
              <w:lastRenderedPageBreak/>
              <w:t xml:space="preserve">edistämiseen. Merenkulun </w:t>
            </w:r>
            <w:proofErr w:type="spellStart"/>
            <w:r w:rsidRPr="00897FE6">
              <w:rPr>
                <w:rFonts w:ascii="Times New Roman" w:eastAsia="Times New Roman" w:hAnsi="Times New Roman" w:cs="Times New Roman"/>
                <w:sz w:val="24"/>
                <w:szCs w:val="24"/>
                <w:lang w:eastAsia="fi-FI"/>
              </w:rPr>
              <w:t>digitalisaatio</w:t>
            </w:r>
            <w:proofErr w:type="spellEnd"/>
            <w:r w:rsidRPr="00897FE6">
              <w:rPr>
                <w:rFonts w:ascii="Times New Roman" w:eastAsia="Times New Roman" w:hAnsi="Times New Roman" w:cs="Times New Roman"/>
                <w:sz w:val="24"/>
                <w:szCs w:val="24"/>
                <w:lang w:eastAsia="fi-FI"/>
              </w:rPr>
              <w:t xml:space="preserve"> ja automaatio on keskeinen osa sinistä kasvua.</w:t>
            </w:r>
          </w:p>
          <w:p w14:paraId="09B95D8C"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Itämeren alueen kansainvälinen yhteistyö:</w:t>
            </w:r>
            <w:r w:rsidRPr="00897FE6">
              <w:rPr>
                <w:rFonts w:ascii="Times New Roman" w:eastAsia="Times New Roman" w:hAnsi="Times New Roman" w:cs="Times New Roman"/>
                <w:sz w:val="24"/>
                <w:szCs w:val="24"/>
                <w:lang w:eastAsia="fi-FI"/>
              </w:rPr>
              <w:t xml:space="preserve"> Kansainvälistä yhteistyötä voidaan tiivistää rahoituksen, viranomaistoimintojen, merensuojelun yhteensovittamisen ja tutkimuksen puitteissa. EU:n Itämeri-strategia EUSBSR on merkittävä alueellisen yhteistyön alusta Itämeren alueella. Sen kautta kanavoitu EU-rahoitus ohjaa alueen toimijoita yhteistoimintaan asioissa, joissa yhteistyö on tehokkaampaa kuin yksin toimiminen − toisaalta vastaamaan haasteisiin ja toisaalta tarttumaan uusiin mahdollisuuksiin. Itämeren suojelukomissio HELCOM on yksi maailman ensimmäisiä aluemerikonventioita. HELCOM yhteistyö on johtanut hyviin tuloksiin. HELCOM on myös usean maan yhteisen meritiedon käytön ja tila-arvioiden tekemisen edelläkävijä. Itämeristrategian puitteissa kehitetään myös valtioiden merialuesuunnitelmien yhteensopivuutta. Itämeren tutkimusrahoitusohjelma BONUS ja Itämeren sekä Pohjanmeren tutkimusrahoitusohjelma (BANOS) ovat näyttäneet koko </w:t>
            </w:r>
            <w:proofErr w:type="gramStart"/>
            <w:r w:rsidRPr="00897FE6">
              <w:rPr>
                <w:rFonts w:ascii="Times New Roman" w:eastAsia="Times New Roman" w:hAnsi="Times New Roman" w:cs="Times New Roman"/>
                <w:sz w:val="24"/>
                <w:szCs w:val="24"/>
                <w:lang w:eastAsia="fi-FI"/>
              </w:rPr>
              <w:t>EU:lle</w:t>
            </w:r>
            <w:proofErr w:type="gramEnd"/>
            <w:r w:rsidRPr="00897FE6">
              <w:rPr>
                <w:rFonts w:ascii="Times New Roman" w:eastAsia="Times New Roman" w:hAnsi="Times New Roman" w:cs="Times New Roman"/>
                <w:sz w:val="24"/>
                <w:szCs w:val="24"/>
                <w:lang w:eastAsia="fi-FI"/>
              </w:rPr>
              <w:t xml:space="preserve"> miten Itämeren tutkimusyhteistyötä voidaan edistää.  Itämeren kaikki rantavaltiot tekevät meren tilan seurantoja ja Itämereen liittyvää tutkimustyötä.  Uusia seurantatekniikoita kehittämällä ja hyödyntämällä sekä nykyistäkin syvemmällä kansainvälisellä ja kansallisella yhteistyöllä seurantojen vaikuttavuutta ja kustannustehokkuutta on mahdollista kasvattaa.</w:t>
            </w:r>
          </w:p>
          <w:p w14:paraId="438F9855" w14:textId="27467FBB" w:rsidR="001308B8" w:rsidRPr="00897FE6" w:rsidRDefault="00897302" w:rsidP="00897302">
            <w:pPr>
              <w:shd w:val="clear" w:color="auto" w:fill="FFFFFF"/>
              <w:spacing w:before="100" w:beforeAutospacing="1" w:after="100" w:afterAutospacing="1" w:line="270" w:lineRule="atLeast"/>
              <w:textAlignment w:val="bottom"/>
              <w:rPr>
                <w:rFonts w:ascii="Times New Roman" w:hAnsi="Times New Roman" w:cs="Times New Roman"/>
                <w:sz w:val="24"/>
                <w:szCs w:val="24"/>
              </w:rPr>
            </w:pPr>
            <w:r w:rsidRPr="00897FE6">
              <w:rPr>
                <w:rFonts w:ascii="Times New Roman" w:eastAsia="Times New Roman" w:hAnsi="Times New Roman" w:cs="Times New Roman"/>
                <w:i/>
                <w:sz w:val="24"/>
                <w:szCs w:val="24"/>
                <w:lang w:eastAsia="fi-FI"/>
              </w:rPr>
              <w:t>Itämeren tilan kohentuminen</w:t>
            </w:r>
            <w:r w:rsidRPr="00897FE6">
              <w:rPr>
                <w:rFonts w:ascii="Times New Roman" w:eastAsia="Times New Roman" w:hAnsi="Times New Roman" w:cs="Times New Roman"/>
                <w:sz w:val="24"/>
                <w:szCs w:val="24"/>
                <w:lang w:eastAsia="fi-FI"/>
              </w:rPr>
              <w:t>: Meren hyvän tilan mahdollisimman nopea saavuttaminen mahdollistaisi myös mereen liittyvän taloudellisen potentiaalin kasvamisen ja vahvistaisi ekosysteemipalveluja, jotka vuorostaan luovat pohjaa mm. matkailun ja muiden elinkeinojen kestävälle kehittämiselle kuten kaupalliselle kalastukselle. Itämeren tilan kohentuminen ei kuitenkaan ole ainoastaan velvoite tai taloudellinen kysymys, vaan Itämeren tilan parantuminen on myös arvo itsessään. Itämeren hyvä tila mahdollistaisi merellisen ihmistoiminnan jatkumisen ja meriympäristöstä nauttimisen myös tuleville sukupolville.</w:t>
            </w:r>
          </w:p>
        </w:tc>
      </w:tr>
      <w:tr w:rsidR="00A90E16" w:rsidRPr="00897FE6" w14:paraId="1DADB53C" w14:textId="77777777" w:rsidTr="002D1A41">
        <w:tc>
          <w:tcPr>
            <w:tcW w:w="1696" w:type="dxa"/>
            <w:shd w:val="clear" w:color="auto" w:fill="D9D9D9" w:themeFill="background1" w:themeFillShade="D9"/>
          </w:tcPr>
          <w:p w14:paraId="34EAEED2" w14:textId="50C0555E" w:rsidR="001308B8" w:rsidRPr="00897FE6" w:rsidRDefault="001308B8" w:rsidP="00447662">
            <w:pPr>
              <w:pStyle w:val="Default"/>
            </w:pPr>
            <w:r w:rsidRPr="00897FE6">
              <w:lastRenderedPageBreak/>
              <w:t>Uhat</w:t>
            </w:r>
            <w:r w:rsidR="00BC0950" w:rsidRPr="00897FE6">
              <w:t xml:space="preserve"> </w:t>
            </w:r>
          </w:p>
        </w:tc>
        <w:tc>
          <w:tcPr>
            <w:tcW w:w="7932" w:type="dxa"/>
          </w:tcPr>
          <w:p w14:paraId="2562DCFE"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Ilmastonmuutos:</w:t>
            </w:r>
            <w:r w:rsidRPr="00897FE6">
              <w:rPr>
                <w:rFonts w:ascii="Times New Roman" w:eastAsia="Times New Roman" w:hAnsi="Times New Roman" w:cs="Times New Roman"/>
                <w:sz w:val="24"/>
                <w:szCs w:val="24"/>
                <w:lang w:eastAsia="fi-FI"/>
              </w:rPr>
              <w:t xml:space="preserve"> Ilmastonmuutos vaikuttaa monin tavoin Itämereen valuma-alueeseen ja meren tilaan. Jään määrä vähenee ja jääpeitteen kesto lyhenee ja veden lämpötilan nousu muuttaa ekosysteemiä. Lisääntyvien sateiden myötä mereen päätyy aiempaa enemmän ravinteita, meren suolapitoisuus mahdollisesti laskee ja tuuliolosuhteet muuttuvat. Ilmastonmuutoksen vaikutukset lisäävät jo moniongelmaiseen Itämereen kohdistuvia paineita, kuten rehevöitymistä, joka on Itämeren merkittävin kuormitustekijä.</w:t>
            </w:r>
            <w:r w:rsidRPr="00897FE6" w:rsidDel="002D2FA2">
              <w:rPr>
                <w:rFonts w:ascii="Times New Roman" w:eastAsia="Times New Roman" w:hAnsi="Times New Roman" w:cs="Times New Roman"/>
                <w:sz w:val="24"/>
                <w:szCs w:val="24"/>
                <w:lang w:eastAsia="fi-FI"/>
              </w:rPr>
              <w:t xml:space="preserve"> </w:t>
            </w:r>
            <w:r w:rsidRPr="00897FE6">
              <w:rPr>
                <w:rFonts w:ascii="Times New Roman" w:eastAsia="Times New Roman" w:hAnsi="Times New Roman" w:cs="Times New Roman"/>
                <w:sz w:val="24"/>
                <w:szCs w:val="24"/>
                <w:lang w:eastAsia="fi-FI"/>
              </w:rPr>
              <w:t xml:space="preserve">Ilmastonmuutoksella on vaikutuksia myös Itämeren luonnon monimuotoisuuteen. </w:t>
            </w:r>
          </w:p>
          <w:p w14:paraId="5CC4CB19"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Merialueen ympäristöonnettomuudet</w:t>
            </w:r>
            <w:r w:rsidRPr="00897FE6">
              <w:rPr>
                <w:rFonts w:ascii="Times New Roman" w:eastAsia="Times New Roman" w:hAnsi="Times New Roman" w:cs="Times New Roman"/>
                <w:sz w:val="24"/>
                <w:szCs w:val="24"/>
                <w:lang w:eastAsia="fi-FI"/>
              </w:rPr>
              <w:t>: Ihmistoiminnan erilaiset muodot tulevat edelleen kasvamaan rannikoilla ja merellä. Tämä lisää riskiä erilaisille meri- ja ympäristöonnettomuuksille. Itämeri on matala ja herkkä sisämeri, jossa esim. öljyonnettomuuksien vaikutukset ovat hyvin vakavia. Uusia riskitekijöitä tulee lisää. Tietoa tulevaisuuden onnettomuuksien syy-seuraus-ketjuista ei ole saatavilla. Onnettomuuksien valvontaan käytettävä kalusto vanhenee ja poistuvaa öljyntorjuntakalustoa ei korvata riittävästi, tai riittävän nopeasti.</w:t>
            </w:r>
          </w:p>
          <w:p w14:paraId="04B05B39"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lastRenderedPageBreak/>
              <w:t>Uudet ympäristöhaasteet:</w:t>
            </w:r>
            <w:r w:rsidRPr="00897FE6" w:rsidDel="00B07BB9">
              <w:rPr>
                <w:rFonts w:ascii="Times New Roman" w:eastAsia="Times New Roman" w:hAnsi="Times New Roman" w:cs="Times New Roman"/>
                <w:sz w:val="24"/>
                <w:szCs w:val="24"/>
                <w:lang w:eastAsia="fi-FI"/>
              </w:rPr>
              <w:t xml:space="preserve"> </w:t>
            </w:r>
            <w:r w:rsidRPr="00897FE6">
              <w:rPr>
                <w:rFonts w:ascii="Times New Roman" w:eastAsia="Times New Roman" w:hAnsi="Times New Roman" w:cs="Times New Roman"/>
                <w:sz w:val="24"/>
                <w:szCs w:val="24"/>
                <w:lang w:eastAsia="fi-FI"/>
              </w:rPr>
              <w:t xml:space="preserve">Itämeren nykyisten ympäristöhaasteiden lisäksi tunnistetaan jatkuvasti uusia ympäristöhaasteita, jotka kuormittavat Itämerta ja hidastavat meren tilan parantumista. Viime vuosina tunnistettuja ympäristöhaasteita ovat mm. jatkuva ja impulsiivinen vedenalainen melu, roskaantuminen merialueilla sekä uusien meriympäristölle haitallisten aineiden, kuten lääkeaineiden, määrän kasvu Itämeressä. </w:t>
            </w:r>
          </w:p>
          <w:p w14:paraId="7CA844B6"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Yleisen taloudellisen tilanteen heikentyminen:</w:t>
            </w:r>
            <w:r w:rsidRPr="00897FE6">
              <w:rPr>
                <w:rFonts w:ascii="Times New Roman" w:eastAsia="Times New Roman" w:hAnsi="Times New Roman" w:cs="Times New Roman"/>
                <w:sz w:val="24"/>
                <w:szCs w:val="24"/>
                <w:lang w:eastAsia="fi-FI"/>
              </w:rPr>
              <w:t xml:space="preserve"> Valtion taloudellisen tilanteen heikentyessä mm. COVID-19-pandemian seurauksena viranomaistoiminnan resurssien riittävyys tulee ongelmalliseksi ja teknisen kaluston päivittäminen vaikeutuu. Julkinen tutkimusrahoitus voi vähentyä merkittävästi. Myös yhteisen tiedonjakamisen epäonnistuminen voi aiheuttaa ongelmia tutkimus- ja viranomaisyhteistyön kehittämiselle.</w:t>
            </w:r>
          </w:p>
          <w:p w14:paraId="00DAAC7B" w14:textId="5E61045C" w:rsidR="00BE5533"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i/>
                <w:sz w:val="24"/>
                <w:szCs w:val="24"/>
                <w:lang w:eastAsia="fi-FI"/>
              </w:rPr>
              <w:t>Meriosaamisen hajautuminen</w:t>
            </w:r>
            <w:r w:rsidRPr="00897FE6">
              <w:rPr>
                <w:rFonts w:ascii="Times New Roman" w:eastAsia="Times New Roman" w:hAnsi="Times New Roman" w:cs="Times New Roman"/>
                <w:sz w:val="24"/>
                <w:szCs w:val="24"/>
                <w:lang w:eastAsia="fi-FI"/>
              </w:rPr>
              <w:t>: Meripolitiikkasektorin tutkimus- ja kehittämistoiminnan pirstoutuminen voi johtaa siihen, että korkeakoulut ja tutkimuslaitokset eivät löydä yhteisiä painopisteitä. Seurauksena on osaoptimointi, työvoimapula, resurssipula ja näistä aiheutuva elinkeinoja, politiikkaa ja ympäristöä palvelevan kehittämistoiminnan taantuminen. Meriosaaminen ja merenkulku ovat Suomen talouden perusedellytyksiä.</w:t>
            </w:r>
            <w:r w:rsidR="00BE5533" w:rsidRPr="00897FE6">
              <w:rPr>
                <w:rFonts w:ascii="Times New Roman" w:eastAsia="Times New Roman" w:hAnsi="Times New Roman" w:cs="Times New Roman"/>
                <w:sz w:val="24"/>
                <w:szCs w:val="24"/>
                <w:lang w:eastAsia="fi-FI"/>
              </w:rPr>
              <w:t xml:space="preserve"> </w:t>
            </w:r>
          </w:p>
          <w:p w14:paraId="33D8C296" w14:textId="042D800C" w:rsidR="001308B8" w:rsidRPr="00897FE6" w:rsidRDefault="001308B8" w:rsidP="002D1A41">
            <w:pPr>
              <w:pStyle w:val="Default"/>
            </w:pPr>
          </w:p>
        </w:tc>
      </w:tr>
      <w:tr w:rsidR="00A90E16" w:rsidRPr="00897FE6" w14:paraId="6EF6B755" w14:textId="77777777" w:rsidTr="002D1A41">
        <w:tc>
          <w:tcPr>
            <w:tcW w:w="1696" w:type="dxa"/>
            <w:shd w:val="clear" w:color="auto" w:fill="D9D9D9" w:themeFill="background1" w:themeFillShade="D9"/>
          </w:tcPr>
          <w:p w14:paraId="2C0E6FE0" w14:textId="217CEDED" w:rsidR="001308B8" w:rsidRPr="00897FE6" w:rsidRDefault="001308B8" w:rsidP="00447662">
            <w:pPr>
              <w:pStyle w:val="Default"/>
            </w:pPr>
            <w:r w:rsidRPr="00897FE6">
              <w:lastRenderedPageBreak/>
              <w:t>SWOT-analyysin perusteella tunnistetut tarpeet</w:t>
            </w:r>
            <w:r w:rsidR="00BC0950" w:rsidRPr="00897FE6">
              <w:t xml:space="preserve"> </w:t>
            </w:r>
          </w:p>
        </w:tc>
        <w:tc>
          <w:tcPr>
            <w:tcW w:w="7932" w:type="dxa"/>
          </w:tcPr>
          <w:p w14:paraId="7A05F20D"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 xml:space="preserve">Meritiedon korkea taso luo pohjan meriympäristön parantamiselle, merialuesuunnittelulle, meren suojelulle sekä merialueiden kestävälle käytölle ja laajemmin siniselle kasvulle. Vaikka Suomen meritiedon taso ja sen keruu on korkeatasoista, sen laajuudessa ja syvyydessä on vielä merkittäviä puutteita. Tilanteen korjaaminen edellyttää tiedon tuottamisen ja käytön jatkuvaa kehittämistä ja siihen panostamista. Myös tiedon jakamisen, yhteiskäyttöön ja tietoturvaan (esim. Meriportaali Itämeri.fi) on tarpeen panostaa jatkossakin. </w:t>
            </w:r>
          </w:p>
          <w:p w14:paraId="5123E099"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Teknologian kehittyminen luo uusia mahdollisuuksia tiedon keräämiselle, yhdistämiselle ja jakamiselle sekä uudelle liiketoiminnalle. Se mahdollistaa myös viranomaisyhteistyön tiivistämisen ja kustannustehokkuuden parantamisen. Uusien teknologisten tai toiminnallisten innovaatioiden edistäminen on mahdollisuus, johon tulee määrätietoisesti tarttua.</w:t>
            </w:r>
          </w:p>
          <w:p w14:paraId="686C1B6E" w14:textId="77777777" w:rsidR="00897302" w:rsidRPr="00897FE6" w:rsidRDefault="00897302" w:rsidP="00897302">
            <w:pPr>
              <w:pStyle w:val="Default"/>
              <w:rPr>
                <w:rFonts w:eastAsia="Times New Roman"/>
                <w:color w:val="auto"/>
                <w:lang w:eastAsia="fi-FI"/>
              </w:rPr>
            </w:pPr>
            <w:r w:rsidRPr="00897FE6">
              <w:rPr>
                <w:color w:val="auto"/>
              </w:rPr>
              <w:t xml:space="preserve">Merialan eri toimijoiden välisen yhteistyön kehittämisen avulla voidaan parantaa eri viranomaistoimintojen kustannustehokkuutta sekä hyödyntää tehokkaasti uusien teknologioiden tuomia mahdollisuuksia merialueen valvonnassa sekä meriympäristöä koskevan tiedon keräämisessä. </w:t>
            </w:r>
          </w:p>
          <w:p w14:paraId="1665409A" w14:textId="77777777" w:rsidR="00897302" w:rsidRPr="00897FE6" w:rsidRDefault="00897302" w:rsidP="00897302">
            <w:pPr>
              <w:pStyle w:val="Default"/>
              <w:rPr>
                <w:rFonts w:eastAsia="Times New Roman"/>
                <w:color w:val="auto"/>
                <w:lang w:eastAsia="fi-FI"/>
              </w:rPr>
            </w:pPr>
          </w:p>
          <w:p w14:paraId="456C0E2A" w14:textId="77777777" w:rsidR="00897302" w:rsidRPr="00897FE6" w:rsidRDefault="00897302" w:rsidP="00897302">
            <w:pPr>
              <w:pStyle w:val="Default"/>
              <w:rPr>
                <w:color w:val="auto"/>
              </w:rPr>
            </w:pPr>
            <w:r w:rsidRPr="00897FE6">
              <w:rPr>
                <w:rFonts w:eastAsia="Times New Roman"/>
                <w:color w:val="auto"/>
                <w:lang w:eastAsia="fi-FI"/>
              </w:rPr>
              <w:t xml:space="preserve">Jatkuvasti muuttuva toimintaympäristö sekä julkisen talouden mahdollisesti kasvava kestävyysvaje korostavat tarvetta kehittää viranomaistoimintojen kustannustehokkuutta. Tähän voidaan vastata tiivistämällä meritietoon ja merivalvontaan liittyvää kansallista ja kansainvälistä yhteistyötä. Myös </w:t>
            </w:r>
            <w:r w:rsidRPr="00897FE6">
              <w:rPr>
                <w:color w:val="auto"/>
              </w:rPr>
              <w:t>yhteisen tietojenvaihtoympäristön (CISE) kehittäminen tukee yhtenäisiä ja kustannustehokkaita toimia sekä parantaa viranomaistoimintojen vaikuttavuutta.</w:t>
            </w:r>
          </w:p>
          <w:p w14:paraId="40E6BD3D" w14:textId="0AF77E39" w:rsidR="00BE5533" w:rsidRPr="00897FE6" w:rsidRDefault="00BE5533" w:rsidP="00BE5533">
            <w:pPr>
              <w:pStyle w:val="Default"/>
            </w:pPr>
          </w:p>
        </w:tc>
      </w:tr>
      <w:tr w:rsidR="001308B8" w:rsidRPr="00897FE6" w14:paraId="2772CACE" w14:textId="77777777" w:rsidTr="002D1A41">
        <w:tc>
          <w:tcPr>
            <w:tcW w:w="1696" w:type="dxa"/>
            <w:shd w:val="clear" w:color="auto" w:fill="D9D9D9" w:themeFill="background1" w:themeFillShade="D9"/>
          </w:tcPr>
          <w:p w14:paraId="09E4207C" w14:textId="3DFDEE38" w:rsidR="001308B8" w:rsidRPr="00897FE6" w:rsidRDefault="001308B8" w:rsidP="000212CC">
            <w:pPr>
              <w:pStyle w:val="Default"/>
            </w:pPr>
            <w:r w:rsidRPr="00897FE6">
              <w:lastRenderedPageBreak/>
              <w:t>Perustelut valinnoille</w:t>
            </w:r>
            <w:r w:rsidR="00BC0950" w:rsidRPr="00897FE6">
              <w:t xml:space="preserve"> </w:t>
            </w:r>
          </w:p>
        </w:tc>
        <w:tc>
          <w:tcPr>
            <w:tcW w:w="7932" w:type="dxa"/>
          </w:tcPr>
          <w:p w14:paraId="67112944"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Tarkentuva, ajantasainen ja paikkaan sidottu meritieto luo edellytyksiä innovaatioille, tuotekehitykselle sekä osaamisen ja teknologiatuotteiden kehittämiselle ja viennille. Meritiedon korkea taso luo pohjaa kansalliselle yritystoiminnalle ja sen kehittämiselle. Tässä onnistuminen edellyttää tiedon keruun ja käytön jatkuvaa kehittämistä ja siihen panostamista sekä riittävän rahoituksen varmistamista pitkälle aikavälille.</w:t>
            </w:r>
          </w:p>
          <w:p w14:paraId="1868FB29"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 xml:space="preserve">Itämeren ja kaikkien merien tilan parantaminen on tärkeä yhteiskunnallinen tavoite ja sitoumus, joka edellyttää määrätietoisten ja vaikutuksiltaan merkittävien toimenpiteiden toteuttamista. Tiedon ja seurantojen alueellista ja ajallista kattavuutta sekä teknistä valmiutta lisäämällä voidaan merkittävästi parantaa luonto- ja lintudirektiivien toimeenpanoa merialueilla, edistää merialuesuunnittelua sekä meristrategiadirektiivin edellyttämän meriympäristön hyvän tilan saavuttamista. </w:t>
            </w:r>
          </w:p>
          <w:p w14:paraId="0E780520"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 xml:space="preserve">Esimerkiksi Natura 2000 -alueilta tarvittaisiin lisää tietoa ihmistoiminnan alueille aiheuttamista paineista kuten vedenalaisen melun ja roskaantumisen sekä kalastuksen vaikutusten osalta. Lisäksi olisi hyvä selvittää Natura 2000 -alueiden ja MPA-alueiden hoito- ja käyttösuunnitelmien sekä toimien tehokkuutta suojelualueen tavoitteiden saavuttamiseksi. Myös lajien ja luontotyyppien tilaa koskeva tiedon lisääminen niin Natura 2000 -alueiden </w:t>
            </w:r>
            <w:proofErr w:type="spellStart"/>
            <w:r w:rsidRPr="00897FE6">
              <w:rPr>
                <w:rFonts w:ascii="Times New Roman" w:eastAsia="Times New Roman" w:hAnsi="Times New Roman" w:cs="Times New Roman"/>
                <w:sz w:val="24"/>
                <w:szCs w:val="24"/>
                <w:lang w:eastAsia="fi-FI"/>
              </w:rPr>
              <w:t>sisä</w:t>
            </w:r>
            <w:proofErr w:type="spellEnd"/>
            <w:r w:rsidRPr="00897FE6">
              <w:rPr>
                <w:rFonts w:ascii="Times New Roman" w:eastAsia="Times New Roman" w:hAnsi="Times New Roman" w:cs="Times New Roman"/>
                <w:sz w:val="24"/>
                <w:szCs w:val="24"/>
                <w:lang w:eastAsia="fi-FI"/>
              </w:rPr>
              <w:t xml:space="preserve">- kuin ulkopuolella on tärkeää. Tietoa tarvitaan myös tärkeistä vaellus- ja muuttoreiteistä sekä ravintoverkoista. vaikutuksista ympäristön tilaan, sillä saatavilla olevat tiedot ovat vielä riittämättömiä. Suomen Natura 2000 -verkosto sisältää n. 150 kohdetta, joihin kuuluu laajoja merialueita. Kaikista alueista ei ole kerätty tietoja VELMU-inventointiohjelman yhteydessä. Natura 2000 -alueiden osalta seurantaa tulisi parantaa erityisesti ihmisen toiminnan aiheuttamien paineiden sekä ilmastonmuutoksen vaikutusten osalta. </w:t>
            </w:r>
          </w:p>
          <w:p w14:paraId="2D695D11"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 xml:space="preserve">Erityisesti tulisi lisätä selvitystä ilmastonmuutoksen vaikutuksista meriluonnon monimuotoisuuteen ja sitä kautta ekosysteemipalveluihin sekä kalojen lisääntymisalueisiin ja myös lajiston koostumukseen. Tutkimustietoa ilmastonmuutoksen vaikutuksista meriluonnon monimuotoisuuteen tarvitaan erityisesti Natura 2000 -alueilta ja MPA-alueilta. </w:t>
            </w:r>
          </w:p>
          <w:p w14:paraId="3E2410BF"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Merentutkimuksen infrastruktuurikonsortio FINMARI yhdistää suomalaiset merentutkimusorganisaatiot ja sitä kehittämällä voidaan merentutkimuksen laatua ja tiedontuotannon tehokkuutta parantaa edelleen.</w:t>
            </w:r>
          </w:p>
          <w:p w14:paraId="08A33260"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 xml:space="preserve">Meritiedon yhteiskäyttöä tulisi edelleen lisätä jatkamalla meritietoportaalin kehittämistä siten, että se tulevaisuudessa palvelee paremmin kaikkia meripolitiikan teemoja, ja linkittyy paremmin kansainvälisiin tietojen hallintahankkeisiin kuten </w:t>
            </w:r>
            <w:proofErr w:type="spellStart"/>
            <w:r w:rsidRPr="00897FE6">
              <w:rPr>
                <w:rFonts w:ascii="Times New Roman" w:eastAsia="Times New Roman" w:hAnsi="Times New Roman" w:cs="Times New Roman"/>
                <w:sz w:val="24"/>
                <w:szCs w:val="24"/>
                <w:lang w:eastAsia="fi-FI"/>
              </w:rPr>
              <w:t>EMODnet</w:t>
            </w:r>
            <w:proofErr w:type="spellEnd"/>
            <w:r w:rsidRPr="00897FE6">
              <w:rPr>
                <w:rFonts w:ascii="Times New Roman" w:eastAsia="Times New Roman" w:hAnsi="Times New Roman" w:cs="Times New Roman"/>
                <w:sz w:val="24"/>
                <w:szCs w:val="24"/>
                <w:lang w:eastAsia="fi-FI"/>
              </w:rPr>
              <w:t>-tietoportaaliin.</w:t>
            </w:r>
          </w:p>
          <w:p w14:paraId="77D04F2F"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proofErr w:type="spellStart"/>
            <w:proofErr w:type="gramStart"/>
            <w:r w:rsidRPr="00897FE6">
              <w:rPr>
                <w:rFonts w:ascii="Times New Roman" w:eastAsia="Times New Roman" w:hAnsi="Times New Roman" w:cs="Times New Roman"/>
                <w:sz w:val="24"/>
                <w:szCs w:val="24"/>
                <w:lang w:eastAsia="fi-FI"/>
              </w:rPr>
              <w:t>EMODnet:iä</w:t>
            </w:r>
            <w:proofErr w:type="spellEnd"/>
            <w:proofErr w:type="gramEnd"/>
            <w:r w:rsidRPr="00897FE6">
              <w:rPr>
                <w:rFonts w:ascii="Times New Roman" w:eastAsia="Times New Roman" w:hAnsi="Times New Roman" w:cs="Times New Roman"/>
                <w:sz w:val="24"/>
                <w:szCs w:val="24"/>
                <w:lang w:eastAsia="fi-FI"/>
              </w:rPr>
              <w:t xml:space="preserve"> tulee kehittää siten, että se palvelee jäsenmaita nykyistä paremmin. Tällä hetkellä </w:t>
            </w:r>
            <w:proofErr w:type="spellStart"/>
            <w:r w:rsidRPr="00897FE6">
              <w:rPr>
                <w:rFonts w:ascii="Times New Roman" w:eastAsia="Times New Roman" w:hAnsi="Times New Roman" w:cs="Times New Roman"/>
                <w:sz w:val="24"/>
                <w:szCs w:val="24"/>
                <w:lang w:eastAsia="fi-FI"/>
              </w:rPr>
              <w:t>EMODnet</w:t>
            </w:r>
            <w:proofErr w:type="spellEnd"/>
            <w:r w:rsidRPr="00897FE6">
              <w:rPr>
                <w:rFonts w:ascii="Times New Roman" w:eastAsia="Times New Roman" w:hAnsi="Times New Roman" w:cs="Times New Roman"/>
                <w:sz w:val="24"/>
                <w:szCs w:val="24"/>
                <w:lang w:eastAsia="fi-FI"/>
              </w:rPr>
              <w:t xml:space="preserve"> välittää jäsenmaiden tietoja, mutta uutta meritietoa, etenkin meriympäristön seurantatietoa on liian vähän, vaikka tarve tällaiselle tiedolle on suuri. Tällä hetkellä on suuri tarve saada luotettavaa ja maastoverifioitua tietoa, esimerkiksi ilmastonmuutoksen vaikutuksista, tai reaaliaikaista tietoa COVID-19 vaikutuksista meriliikenteeseen. Tätä tietoa </w:t>
            </w:r>
            <w:r w:rsidRPr="00897FE6">
              <w:rPr>
                <w:rFonts w:ascii="Times New Roman" w:eastAsia="Times New Roman" w:hAnsi="Times New Roman" w:cs="Times New Roman"/>
                <w:sz w:val="24"/>
                <w:szCs w:val="24"/>
                <w:lang w:eastAsia="fi-FI"/>
              </w:rPr>
              <w:lastRenderedPageBreak/>
              <w:t xml:space="preserve">olisi mahdollista saada, mikäli EU:lla olisi yhteinen asetus ja rahoitus </w:t>
            </w:r>
            <w:proofErr w:type="spellStart"/>
            <w:r w:rsidRPr="00897FE6">
              <w:rPr>
                <w:rFonts w:ascii="Times New Roman" w:eastAsia="Times New Roman" w:hAnsi="Times New Roman" w:cs="Times New Roman"/>
                <w:sz w:val="24"/>
                <w:szCs w:val="24"/>
                <w:lang w:eastAsia="fi-FI"/>
              </w:rPr>
              <w:t>EMODnet</w:t>
            </w:r>
            <w:proofErr w:type="spellEnd"/>
            <w:r w:rsidRPr="00897FE6">
              <w:rPr>
                <w:rFonts w:ascii="Times New Roman" w:eastAsia="Times New Roman" w:hAnsi="Times New Roman" w:cs="Times New Roman"/>
                <w:sz w:val="24"/>
                <w:szCs w:val="24"/>
                <w:lang w:eastAsia="fi-FI"/>
              </w:rPr>
              <w:t xml:space="preserve"> tietojen keruuta varten, kuten on kalastuksen tietojen keruuta varten (Data </w:t>
            </w:r>
            <w:proofErr w:type="spellStart"/>
            <w:r w:rsidRPr="00897FE6">
              <w:rPr>
                <w:rFonts w:ascii="Times New Roman" w:eastAsia="Times New Roman" w:hAnsi="Times New Roman" w:cs="Times New Roman"/>
                <w:sz w:val="24"/>
                <w:szCs w:val="24"/>
                <w:lang w:eastAsia="fi-FI"/>
              </w:rPr>
              <w:t>Collection</w:t>
            </w:r>
            <w:proofErr w:type="spellEnd"/>
            <w:r w:rsidRPr="00897FE6">
              <w:rPr>
                <w:rFonts w:ascii="Times New Roman" w:eastAsia="Times New Roman" w:hAnsi="Times New Roman" w:cs="Times New Roman"/>
                <w:sz w:val="24"/>
                <w:szCs w:val="24"/>
                <w:lang w:eastAsia="fi-FI"/>
              </w:rPr>
              <w:t xml:space="preserve"> Framework). </w:t>
            </w:r>
          </w:p>
          <w:p w14:paraId="0D7AB4C4"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 xml:space="preserve">Merialuesuunnittelu edellyttää runsaasti yksityiskohtaista paikkaan sidottua tietoa, jota ei riittävästi saatavilla. Meriympäristön käyttöön liittyvän seurantatiedon lisäämistä ja innovatiivisten järjestelmien kehittämistä voidaan hyödyntää myös merialuesuunnittelussa ja sen meren hyvän tilan saavuttamiseen liittyvän vaikuttavuuden arvioinnissa. Merialuesuunnittelu avaa mahdollisuuksia erilaisten intressien yhteensovittamiseen käytännön tasolla ja luo mahdollisuudet kestävälle siniselle kasvulle. Merialuesuunnittelu edellyttää luotettavia merialuetta koskevia tietoja sekä niiden ylläpitoa ja seurantaa sekä laajaa sidosryhmäyhteistyötä. Suunnitteluprosessiin liittyvillä osallistamismenettelyillä voidaan eri toimijoita sitouttaa yhteisesti sovittujen linjauksien ja toimien hyväksyttävyyteen. Merialuesuunnitelman valmistuttua 2020 lopussa, sen toteutumista ja vaikuttavuutta tulee seurata. Merialuesuunnitelman tarkistaminen on tarkoitus synkronoida meriympäristön tilan seurantaan siten, että sen tietoja voidaan hyödyntää seuraavaa suunnitelmaa laadittaessa. Lisäksi tulee seurata, miten merialuesuunnitelma toteutuu ja vaikuttaa sinisen kasvuun ja </w:t>
            </w:r>
            <w:proofErr w:type="spellStart"/>
            <w:r w:rsidRPr="00897FE6">
              <w:rPr>
                <w:rFonts w:ascii="Times New Roman" w:eastAsia="Times New Roman" w:hAnsi="Times New Roman" w:cs="Times New Roman"/>
                <w:sz w:val="24"/>
                <w:szCs w:val="24"/>
                <w:lang w:eastAsia="fi-FI"/>
              </w:rPr>
              <w:t>mereisten</w:t>
            </w:r>
            <w:proofErr w:type="spellEnd"/>
            <w:r w:rsidRPr="00897FE6">
              <w:rPr>
                <w:rFonts w:ascii="Times New Roman" w:eastAsia="Times New Roman" w:hAnsi="Times New Roman" w:cs="Times New Roman"/>
                <w:sz w:val="24"/>
                <w:szCs w:val="24"/>
                <w:lang w:eastAsia="fi-FI"/>
              </w:rPr>
              <w:t xml:space="preserve"> toimialojen kehitykseen. Merialuesuunnitelman toteutumisen seurannan järjestämiseen ja seuraavan suunnitelman päivitystarpeisiin varautuminen edellyttävät panostusta ja resursointia. </w:t>
            </w:r>
          </w:p>
          <w:p w14:paraId="37756BE4"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 xml:space="preserve">Merialueen ympäristön tilan seurannat tuottavat tietoa ympäristön tilan kehityksestä, mikä antaa mahdollisuuden reagoida ajoissa kielteisiin muutoksiin tai uhkiin. </w:t>
            </w:r>
          </w:p>
          <w:p w14:paraId="2EB8D582"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Meristrategiadirektiivin mukaisessa merenhoidon suunnittelun seurantaohjelmassa on määritelty meriympäristöön ja siihen kohdistuviin paineisiin liittyvät seurannat. Kansallisessa merenhoidon suunnittelun toimenpideohjelmassa määritellään ne toimet, joita tarvitaan nykyisten toimenpiteiden lisäksi meriympäristön hyvän tilan saavuttamiseksi. Toimenpiteiden vaikuttavuuden arviointia ja meren tilan seurantaa voidaan tehostaa monin eri tavoin, esimerkiksi uusien innovaatioiden tai kansainvälisen yhteistyön avulla. Merenhoidon tehokkaaseen toteuttamiseen tarvitaan meritietoa.</w:t>
            </w:r>
          </w:p>
          <w:p w14:paraId="03E3A13D"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Merialueen valvonta ja tehokkaat monikäyttöiset merelliset suorituskyvyt ehkäisevät ja torjuvat ympäristöön kohdistuvia haittoja. Kokonaisvaltaisen ja yhtenäisen hallinnan avulla varmistetaan, että reagointi myös äkillisten kriisitilanteiden hoidossa onnistuu sujuvasti ja ongelmattomasti.  Merialueen ympäristön tilan seurannoilla voidaan arvioida ilmastomuutoksen vaikutusta ja voimakkuutta ympäristöön sekä lajeihin ja luontotyyppeihin. Pilottiprojektien avulla voidaan arvioida erilaisten toimenpiteiden vaikuttavuutta ilmaston muuttuessa.</w:t>
            </w:r>
          </w:p>
          <w:p w14:paraId="4EAD5FCD" w14:textId="77777777" w:rsidR="00897302" w:rsidRPr="00897FE6" w:rsidRDefault="00897302" w:rsidP="00897302">
            <w:pPr>
              <w:shd w:val="clear" w:color="auto" w:fill="FFFFFF"/>
              <w:spacing w:before="100" w:beforeAutospacing="1" w:after="100" w:afterAutospacing="1" w:line="270" w:lineRule="atLeast"/>
              <w:textAlignment w:val="bottom"/>
              <w:rPr>
                <w:rFonts w:ascii="Times New Roman" w:eastAsia="Times New Roman" w:hAnsi="Times New Roman" w:cs="Times New Roman"/>
                <w:sz w:val="24"/>
                <w:szCs w:val="24"/>
                <w:lang w:eastAsia="fi-FI"/>
              </w:rPr>
            </w:pPr>
            <w:r w:rsidRPr="00897FE6">
              <w:rPr>
                <w:rFonts w:ascii="Times New Roman" w:eastAsia="Times New Roman" w:hAnsi="Times New Roman" w:cs="Times New Roman"/>
                <w:sz w:val="24"/>
                <w:szCs w:val="24"/>
                <w:lang w:eastAsia="fi-FI"/>
              </w:rPr>
              <w:t xml:space="preserve">Merialueen valvonnalla voidaan seurata ja määritellä alusten aiheuttamia tahallisia tai tahattomia päästöjä. Tämä edellyttää myös tehokkaita ja ajantasaisia ratkaisuja ilmasta tapahtuvalle valvonnalle esimerkiksi öljy- ja </w:t>
            </w:r>
            <w:r w:rsidRPr="00897FE6">
              <w:rPr>
                <w:rFonts w:ascii="Times New Roman" w:eastAsia="Times New Roman" w:hAnsi="Times New Roman" w:cs="Times New Roman"/>
                <w:sz w:val="24"/>
                <w:szCs w:val="24"/>
                <w:lang w:eastAsia="fi-FI"/>
              </w:rPr>
              <w:lastRenderedPageBreak/>
              <w:t>rikkipäästöjen havaitsemiseksi. Laivojen päästöjä koskeva lainsäädäntö ja päästöjen seurantaan tarvittavan tekniikan kehitystyö jatkuu edelleen. Julkisten meriteknologisten hankkeiden elinkaari on huomattavan pitkä, joten teknisillä ratkaisuilla on hyvin merkittävä vaikutus alusten elinkaaren hiilijalanjälkeen.</w:t>
            </w:r>
          </w:p>
          <w:p w14:paraId="0FBED80B" w14:textId="6C410F9D" w:rsidR="001308B8" w:rsidRPr="00897FE6" w:rsidRDefault="00897302" w:rsidP="00897302">
            <w:pPr>
              <w:shd w:val="clear" w:color="auto" w:fill="FFFFFF"/>
              <w:spacing w:before="100" w:beforeAutospacing="1" w:after="100" w:afterAutospacing="1" w:line="270" w:lineRule="atLeast"/>
              <w:textAlignment w:val="bottom"/>
              <w:rPr>
                <w:rFonts w:ascii="Times New Roman" w:hAnsi="Times New Roman" w:cs="Times New Roman"/>
                <w:sz w:val="24"/>
                <w:szCs w:val="24"/>
              </w:rPr>
            </w:pPr>
            <w:r w:rsidRPr="00897FE6">
              <w:rPr>
                <w:rFonts w:ascii="Times New Roman" w:eastAsia="Times New Roman" w:hAnsi="Times New Roman" w:cs="Times New Roman"/>
                <w:sz w:val="24"/>
                <w:szCs w:val="24"/>
                <w:lang w:eastAsia="fi-FI"/>
              </w:rPr>
              <w:t xml:space="preserve">Merialueen valvontaan liittyvä yhteinen tietojenvaihtojärjestelmän (CISE) avulla voidaan parantaa meritilannetietoisuutta sekä tukea yhtenäisiä ja kustannustehokkaita viranomaistoimia. Rajaturvallisuusviraston (EBCGA, </w:t>
            </w:r>
            <w:proofErr w:type="spellStart"/>
            <w:r w:rsidRPr="00897FE6">
              <w:rPr>
                <w:rFonts w:ascii="Times New Roman" w:eastAsia="Times New Roman" w:hAnsi="Times New Roman" w:cs="Times New Roman"/>
                <w:sz w:val="24"/>
                <w:szCs w:val="24"/>
                <w:lang w:eastAsia="fi-FI"/>
              </w:rPr>
              <w:t>Frontex</w:t>
            </w:r>
            <w:proofErr w:type="spellEnd"/>
            <w:r w:rsidRPr="00897FE6">
              <w:rPr>
                <w:rFonts w:ascii="Times New Roman" w:eastAsia="Times New Roman" w:hAnsi="Times New Roman" w:cs="Times New Roman"/>
                <w:sz w:val="24"/>
                <w:szCs w:val="24"/>
                <w:lang w:eastAsia="fi-FI"/>
              </w:rPr>
              <w:t>), Euroopan kalastuksenvalvontaviraston (EFCA) ja Euroopan meriturvallisuusviraston (EMSA) yhteistyön kehittämisen avulla sekä rannikkovartiostotoimintoja toteuttavien kansallisten viranomaisten kanssa voidaan edelleen parantaa meritilannetietoisuutta sekä tukea yhtenäisiä ja kustannustehokkaita toimia.</w:t>
            </w:r>
          </w:p>
        </w:tc>
      </w:tr>
    </w:tbl>
    <w:p w14:paraId="79DB0C23" w14:textId="77777777" w:rsidR="001308B8" w:rsidRPr="00897FE6" w:rsidRDefault="001308B8" w:rsidP="00555490">
      <w:pPr>
        <w:pStyle w:val="Default"/>
      </w:pPr>
    </w:p>
    <w:p w14:paraId="636D899B" w14:textId="77777777" w:rsidR="00922CB5" w:rsidRPr="00897FE6" w:rsidRDefault="00922CB5">
      <w:pPr>
        <w:rPr>
          <w:rFonts w:ascii="Times New Roman" w:hAnsi="Times New Roman" w:cs="Times New Roman"/>
          <w:color w:val="000000"/>
          <w:sz w:val="24"/>
          <w:szCs w:val="24"/>
        </w:rPr>
      </w:pPr>
      <w:r w:rsidRPr="00897FE6">
        <w:rPr>
          <w:rFonts w:ascii="Times New Roman" w:hAnsi="Times New Roman" w:cs="Times New Roman"/>
          <w:sz w:val="24"/>
          <w:szCs w:val="24"/>
        </w:rPr>
        <w:br w:type="page"/>
      </w:r>
    </w:p>
    <w:p w14:paraId="7C44F8EA" w14:textId="0E8481F7" w:rsidR="00CA4026" w:rsidRPr="009541FE" w:rsidRDefault="00CA4026" w:rsidP="009541FE">
      <w:pPr>
        <w:pStyle w:val="Otsikko1"/>
        <w:rPr>
          <w:rFonts w:ascii="Times New Roman" w:hAnsi="Times New Roman" w:cs="Times New Roman"/>
        </w:rPr>
      </w:pPr>
      <w:bookmarkStart w:id="9" w:name="_Toc77066096"/>
      <w:r w:rsidRPr="009541FE">
        <w:rPr>
          <w:rFonts w:ascii="Times New Roman" w:hAnsi="Times New Roman" w:cs="Times New Roman"/>
        </w:rPr>
        <w:lastRenderedPageBreak/>
        <w:t xml:space="preserve">2. </w:t>
      </w:r>
      <w:r w:rsidR="004760E0" w:rsidRPr="009541FE">
        <w:rPr>
          <w:rFonts w:ascii="Times New Roman" w:hAnsi="Times New Roman" w:cs="Times New Roman"/>
        </w:rPr>
        <w:t>Toimintalinjat</w:t>
      </w:r>
      <w:r w:rsidR="00223511">
        <w:rPr>
          <w:rFonts w:ascii="Times New Roman" w:hAnsi="Times New Roman" w:cs="Times New Roman"/>
        </w:rPr>
        <w:t xml:space="preserve"> (rahoitettavat toimenpiteet</w:t>
      </w:r>
      <w:r w:rsidR="00943756">
        <w:rPr>
          <w:rFonts w:ascii="Times New Roman" w:hAnsi="Times New Roman" w:cs="Times New Roman"/>
        </w:rPr>
        <w:t>)</w:t>
      </w:r>
      <w:bookmarkEnd w:id="9"/>
    </w:p>
    <w:p w14:paraId="195C3B5A" w14:textId="0C7A9988" w:rsidR="000212CC" w:rsidRPr="000212CC" w:rsidRDefault="000212CC" w:rsidP="000212CC"/>
    <w:p w14:paraId="745225C9" w14:textId="426A08BC" w:rsidR="000212CC" w:rsidRPr="00943756" w:rsidRDefault="00650EA5" w:rsidP="00943756">
      <w:pPr>
        <w:pStyle w:val="Otsikko2"/>
        <w:rPr>
          <w:rFonts w:ascii="Times New Roman" w:hAnsi="Times New Roman" w:cs="Times New Roman"/>
        </w:rPr>
      </w:pPr>
      <w:bookmarkStart w:id="10" w:name="_Toc77066097"/>
      <w:r w:rsidRPr="00943756">
        <w:rPr>
          <w:rFonts w:ascii="Times New Roman" w:hAnsi="Times New Roman" w:cs="Times New Roman"/>
        </w:rPr>
        <w:t xml:space="preserve">Toimintalinja 1: </w:t>
      </w:r>
      <w:r w:rsidR="000212CC" w:rsidRPr="00943756">
        <w:rPr>
          <w:rFonts w:ascii="Times New Roman" w:hAnsi="Times New Roman" w:cs="Times New Roman"/>
        </w:rPr>
        <w:t>Kestävä kalastus ja vesiympäristön ennallistaminen ja suojelu</w:t>
      </w:r>
      <w:bookmarkEnd w:id="10"/>
    </w:p>
    <w:p w14:paraId="7A37F7E3" w14:textId="77777777" w:rsidR="000212CC" w:rsidRPr="000212CC" w:rsidRDefault="000212CC" w:rsidP="000212CC"/>
    <w:p w14:paraId="45E7BF22" w14:textId="623DB4E8" w:rsidR="008376F2" w:rsidRPr="00943756" w:rsidRDefault="008376F2" w:rsidP="00943756">
      <w:pPr>
        <w:pStyle w:val="Otsikko3"/>
        <w:rPr>
          <w:rFonts w:ascii="Times New Roman" w:hAnsi="Times New Roman" w:cs="Times New Roman"/>
        </w:rPr>
      </w:pPr>
      <w:bookmarkStart w:id="11" w:name="_Toc77066098"/>
      <w:r w:rsidRPr="00943756">
        <w:rPr>
          <w:rFonts w:ascii="Times New Roman" w:hAnsi="Times New Roman" w:cs="Times New Roman"/>
        </w:rPr>
        <w:t>Erityistavoite 1</w:t>
      </w:r>
      <w:r w:rsidR="002346D7" w:rsidRPr="00943756">
        <w:rPr>
          <w:rFonts w:ascii="Times New Roman" w:hAnsi="Times New Roman" w:cs="Times New Roman"/>
        </w:rPr>
        <w:t>.1</w:t>
      </w:r>
      <w:r w:rsidR="00A54A84" w:rsidRPr="00943756">
        <w:rPr>
          <w:rFonts w:ascii="Times New Roman" w:hAnsi="Times New Roman" w:cs="Times New Roman"/>
        </w:rPr>
        <w:t xml:space="preserve"> </w:t>
      </w:r>
      <w:r w:rsidR="00617EC3" w:rsidRPr="00943756">
        <w:rPr>
          <w:rFonts w:ascii="Times New Roman" w:eastAsiaTheme="minorHAnsi" w:hAnsi="Times New Roman" w:cs="Times New Roman"/>
        </w:rPr>
        <w:t>T</w:t>
      </w:r>
      <w:r w:rsidR="00617EC3" w:rsidRPr="00943756">
        <w:rPr>
          <w:rFonts w:ascii="Times New Roman" w:hAnsi="Times New Roman" w:cs="Times New Roman"/>
        </w:rPr>
        <w:t>aloudellisesti, sosiaalisesti ja ympäristön kannalta kestävän kalastustoiminnan vahvistaminen</w:t>
      </w:r>
      <w:bookmarkEnd w:id="11"/>
    </w:p>
    <w:p w14:paraId="669C48D3" w14:textId="77777777" w:rsidR="002D1A41" w:rsidRPr="00897FE6" w:rsidRDefault="002D1A41" w:rsidP="002D1A41">
      <w:pPr>
        <w:rPr>
          <w:rFonts w:ascii="Times New Roman" w:hAnsi="Times New Roman" w:cs="Times New Roman"/>
          <w:sz w:val="24"/>
          <w:szCs w:val="24"/>
        </w:rPr>
      </w:pPr>
    </w:p>
    <w:tbl>
      <w:tblPr>
        <w:tblStyle w:val="TaulukkoRuudukko"/>
        <w:tblW w:w="0" w:type="auto"/>
        <w:tblLook w:val="04A0" w:firstRow="1" w:lastRow="0" w:firstColumn="1" w:lastColumn="0" w:noHBand="0" w:noVBand="1"/>
      </w:tblPr>
      <w:tblGrid>
        <w:gridCol w:w="3136"/>
        <w:gridCol w:w="6492"/>
      </w:tblGrid>
      <w:tr w:rsidR="00A54A84" w:rsidRPr="00897FE6" w14:paraId="5CFC7C19" w14:textId="77777777" w:rsidTr="002C3215">
        <w:tc>
          <w:tcPr>
            <w:tcW w:w="1271" w:type="dxa"/>
            <w:shd w:val="clear" w:color="auto" w:fill="D9D9D9" w:themeFill="background1" w:themeFillShade="D9"/>
          </w:tcPr>
          <w:p w14:paraId="73F3DA14" w14:textId="518BAE6A" w:rsidR="00BC0950" w:rsidRPr="00897FE6" w:rsidRDefault="008376F2" w:rsidP="00BC0950">
            <w:pPr>
              <w:rPr>
                <w:rFonts w:ascii="Times New Roman" w:hAnsi="Times New Roman" w:cs="Times New Roman"/>
                <w:sz w:val="24"/>
                <w:szCs w:val="24"/>
              </w:rPr>
            </w:pPr>
            <w:r w:rsidRPr="00897FE6">
              <w:rPr>
                <w:rFonts w:ascii="Times New Roman" w:hAnsi="Times New Roman" w:cs="Times New Roman"/>
                <w:sz w:val="24"/>
                <w:szCs w:val="24"/>
              </w:rPr>
              <w:t>Rahoitettavat toimenpiteet</w:t>
            </w:r>
            <w:r w:rsidR="00BC0950" w:rsidRPr="00897FE6">
              <w:rPr>
                <w:rFonts w:ascii="Times New Roman" w:hAnsi="Times New Roman" w:cs="Times New Roman"/>
                <w:sz w:val="24"/>
                <w:szCs w:val="24"/>
              </w:rPr>
              <w:t xml:space="preserve"> </w:t>
            </w:r>
          </w:p>
          <w:p w14:paraId="14A2BFD0" w14:textId="77777777" w:rsidR="008376F2" w:rsidRPr="00897FE6" w:rsidRDefault="008376F2">
            <w:pPr>
              <w:rPr>
                <w:rFonts w:ascii="Times New Roman" w:hAnsi="Times New Roman" w:cs="Times New Roman"/>
                <w:sz w:val="24"/>
                <w:szCs w:val="24"/>
              </w:rPr>
            </w:pPr>
          </w:p>
        </w:tc>
        <w:tc>
          <w:tcPr>
            <w:tcW w:w="8357" w:type="dxa"/>
          </w:tcPr>
          <w:p w14:paraId="52CEBEF9" w14:textId="0F44CB8B" w:rsidR="00494223" w:rsidRPr="00897FE6" w:rsidRDefault="00C67B46" w:rsidP="00FD19F6">
            <w:pPr>
              <w:rPr>
                <w:rFonts w:ascii="Times New Roman" w:hAnsi="Times New Roman" w:cs="Times New Roman"/>
                <w:sz w:val="24"/>
                <w:szCs w:val="24"/>
              </w:rPr>
            </w:pPr>
            <w:r w:rsidRPr="00897FE6">
              <w:rPr>
                <w:rFonts w:ascii="Times New Roman" w:hAnsi="Times New Roman" w:cs="Times New Roman"/>
                <w:b/>
                <w:sz w:val="24"/>
                <w:szCs w:val="24"/>
              </w:rPr>
              <w:t>Tavoitteet</w:t>
            </w:r>
            <w:r w:rsidR="002375C3" w:rsidRPr="00897FE6">
              <w:rPr>
                <w:rFonts w:ascii="Times New Roman" w:hAnsi="Times New Roman" w:cs="Times New Roman"/>
                <w:b/>
                <w:sz w:val="24"/>
                <w:szCs w:val="24"/>
              </w:rPr>
              <w:t xml:space="preserve">: </w:t>
            </w:r>
            <w:r w:rsidR="002375C3" w:rsidRPr="00897FE6">
              <w:rPr>
                <w:rFonts w:ascii="Times New Roman" w:hAnsi="Times New Roman" w:cs="Times New Roman"/>
                <w:sz w:val="24"/>
                <w:szCs w:val="24"/>
              </w:rPr>
              <w:t xml:space="preserve">Erityistavoitteessa tavoitteena on vahvistaa taloudellisesti, sosiaalisesti ja ekologisesti kestävää kalastustoimintaa. </w:t>
            </w:r>
            <w:r w:rsidR="007B11FC" w:rsidRPr="00897FE6">
              <w:rPr>
                <w:rFonts w:ascii="Times New Roman" w:hAnsi="Times New Roman" w:cs="Times New Roman"/>
                <w:sz w:val="24"/>
                <w:szCs w:val="24"/>
              </w:rPr>
              <w:t>Toimenpiteiden t</w:t>
            </w:r>
            <w:r w:rsidR="00494223" w:rsidRPr="00897FE6">
              <w:rPr>
                <w:rFonts w:ascii="Times New Roman" w:hAnsi="Times New Roman" w:cs="Times New Roman"/>
                <w:sz w:val="24"/>
                <w:szCs w:val="24"/>
              </w:rPr>
              <w:t>avoitteena on, että ohjelmakauden lopussa kalan kasvavaan kulutukseen pystytään vastaamaan markkinaehtoisesti</w:t>
            </w:r>
            <w:r w:rsidR="009F5E08" w:rsidRPr="00897FE6">
              <w:rPr>
                <w:rFonts w:ascii="Times New Roman" w:hAnsi="Times New Roman" w:cs="Times New Roman"/>
                <w:sz w:val="24"/>
                <w:szCs w:val="24"/>
              </w:rPr>
              <w:t>,</w:t>
            </w:r>
            <w:r w:rsidR="0001681A" w:rsidRPr="00897FE6">
              <w:rPr>
                <w:rFonts w:ascii="Times New Roman" w:hAnsi="Times New Roman" w:cs="Times New Roman"/>
                <w:sz w:val="24"/>
                <w:szCs w:val="24"/>
              </w:rPr>
              <w:t xml:space="preserve"> ala on </w:t>
            </w:r>
            <w:r w:rsidR="004B58E4" w:rsidRPr="00897FE6">
              <w:rPr>
                <w:rFonts w:ascii="Times New Roman" w:hAnsi="Times New Roman" w:cs="Times New Roman"/>
                <w:sz w:val="24"/>
                <w:szCs w:val="24"/>
              </w:rPr>
              <w:t>hyödyntänyt</w:t>
            </w:r>
            <w:r w:rsidR="0001681A" w:rsidRPr="00897FE6">
              <w:rPr>
                <w:rFonts w:ascii="Times New Roman" w:hAnsi="Times New Roman" w:cs="Times New Roman"/>
                <w:sz w:val="24"/>
                <w:szCs w:val="24"/>
              </w:rPr>
              <w:t xml:space="preserve"> uu</w:t>
            </w:r>
            <w:r w:rsidR="004B58E4" w:rsidRPr="00897FE6">
              <w:rPr>
                <w:rFonts w:ascii="Times New Roman" w:hAnsi="Times New Roman" w:cs="Times New Roman"/>
                <w:sz w:val="24"/>
                <w:szCs w:val="24"/>
              </w:rPr>
              <w:t>det kestävät kasvumahdollisuudet</w:t>
            </w:r>
            <w:r w:rsidR="005571BB" w:rsidRPr="00897FE6">
              <w:rPr>
                <w:rFonts w:ascii="Times New Roman" w:hAnsi="Times New Roman" w:cs="Times New Roman"/>
                <w:sz w:val="24"/>
                <w:szCs w:val="24"/>
              </w:rPr>
              <w:t>,</w:t>
            </w:r>
            <w:r w:rsidR="00494223" w:rsidRPr="00897FE6">
              <w:rPr>
                <w:rFonts w:ascii="Times New Roman" w:hAnsi="Times New Roman" w:cs="Times New Roman"/>
                <w:sz w:val="24"/>
                <w:szCs w:val="24"/>
              </w:rPr>
              <w:t xml:space="preserve"> </w:t>
            </w:r>
            <w:r w:rsidR="0001681A" w:rsidRPr="00897FE6">
              <w:rPr>
                <w:rFonts w:ascii="Times New Roman" w:hAnsi="Times New Roman" w:cs="Times New Roman"/>
                <w:sz w:val="24"/>
                <w:szCs w:val="24"/>
              </w:rPr>
              <w:t>kalastuksen</w:t>
            </w:r>
            <w:r w:rsidR="00494223" w:rsidRPr="00897FE6">
              <w:rPr>
                <w:rFonts w:ascii="Times New Roman" w:hAnsi="Times New Roman" w:cs="Times New Roman"/>
                <w:sz w:val="24"/>
                <w:szCs w:val="24"/>
              </w:rPr>
              <w:t xml:space="preserve"> edellytykset ovat parantuneet</w:t>
            </w:r>
            <w:r w:rsidR="005571BB" w:rsidRPr="00897FE6">
              <w:rPr>
                <w:rFonts w:ascii="Times New Roman" w:hAnsi="Times New Roman" w:cs="Times New Roman"/>
                <w:sz w:val="24"/>
                <w:szCs w:val="24"/>
              </w:rPr>
              <w:t>, yritysten kannattavuus on parantunut ja alalle on tullut uusia kalastajia</w:t>
            </w:r>
            <w:r w:rsidR="00494223" w:rsidRPr="00897FE6">
              <w:rPr>
                <w:rFonts w:ascii="Times New Roman" w:hAnsi="Times New Roman" w:cs="Times New Roman"/>
                <w:sz w:val="24"/>
                <w:szCs w:val="24"/>
              </w:rPr>
              <w:t>.</w:t>
            </w:r>
            <w:r w:rsidR="009F5E08" w:rsidRPr="00897FE6">
              <w:rPr>
                <w:rFonts w:ascii="Times New Roman" w:hAnsi="Times New Roman" w:cs="Times New Roman"/>
                <w:sz w:val="24"/>
                <w:szCs w:val="24"/>
              </w:rPr>
              <w:t xml:space="preserve"> Saaliin arvon kasvua tavoitellaan sekä kalastuksen </w:t>
            </w:r>
            <w:proofErr w:type="gramStart"/>
            <w:r w:rsidR="009F5E08" w:rsidRPr="00897FE6">
              <w:rPr>
                <w:rFonts w:ascii="Times New Roman" w:hAnsi="Times New Roman" w:cs="Times New Roman"/>
                <w:sz w:val="24"/>
                <w:szCs w:val="24"/>
              </w:rPr>
              <w:t>perinteisissä arvolajeissa</w:t>
            </w:r>
            <w:proofErr w:type="gramEnd"/>
            <w:r w:rsidR="009F5E08" w:rsidRPr="00897FE6">
              <w:rPr>
                <w:rFonts w:ascii="Times New Roman" w:hAnsi="Times New Roman" w:cs="Times New Roman"/>
                <w:sz w:val="24"/>
                <w:szCs w:val="24"/>
              </w:rPr>
              <w:t xml:space="preserve"> että vajaasti hyödynnetyissä kaloissa kalakantojen kestävyys huomioiden.</w:t>
            </w:r>
            <w:r w:rsidR="00494223" w:rsidRPr="00897FE6">
              <w:rPr>
                <w:rFonts w:ascii="Times New Roman" w:hAnsi="Times New Roman" w:cs="Times New Roman"/>
                <w:sz w:val="24"/>
                <w:szCs w:val="24"/>
              </w:rPr>
              <w:t xml:space="preserve"> </w:t>
            </w:r>
            <w:r w:rsidR="005571BB" w:rsidRPr="00897FE6">
              <w:rPr>
                <w:rFonts w:ascii="Times New Roman" w:hAnsi="Times New Roman" w:cs="Times New Roman"/>
                <w:sz w:val="24"/>
                <w:szCs w:val="24"/>
              </w:rPr>
              <w:t>E</w:t>
            </w:r>
            <w:r w:rsidR="0001681A" w:rsidRPr="00897FE6">
              <w:rPr>
                <w:rFonts w:ascii="Times New Roman" w:hAnsi="Times New Roman" w:cs="Times New Roman"/>
                <w:sz w:val="24"/>
                <w:szCs w:val="24"/>
              </w:rPr>
              <w:t xml:space="preserve">rityistavoite jakautuu kahteen teemalliseen toimenpidekokonaisuuteen. Nämä ovat 1) tutkimus, innovaatio ja neuvonta ja 2) kalastuksen investoinnit. Yleishyödyllisellä ja yritysten omalla tutkimus-, kehitys- ja innovaatiotoiminnalla tuetaan alan uudistumista ja taloudellisen, sosiaalisen ja ekologisen kestävyyden vahvistamista. </w:t>
            </w:r>
            <w:r w:rsidR="00467DC0" w:rsidRPr="00897FE6">
              <w:rPr>
                <w:rFonts w:ascii="Times New Roman" w:hAnsi="Times New Roman" w:cs="Times New Roman"/>
                <w:sz w:val="24"/>
                <w:szCs w:val="24"/>
              </w:rPr>
              <w:t>Koulutus- ja neuvontahankkeilla tavoitellaan toimialan osaamistason nostoa</w:t>
            </w:r>
            <w:r w:rsidR="009F5E08" w:rsidRPr="00897FE6">
              <w:rPr>
                <w:rFonts w:ascii="Times New Roman" w:hAnsi="Times New Roman" w:cs="Times New Roman"/>
                <w:sz w:val="24"/>
                <w:szCs w:val="24"/>
              </w:rPr>
              <w:t xml:space="preserve"> ja yritysten kannattavuuden parantamista</w:t>
            </w:r>
            <w:r w:rsidR="00467DC0" w:rsidRPr="00897FE6">
              <w:rPr>
                <w:rFonts w:ascii="Times New Roman" w:hAnsi="Times New Roman" w:cs="Times New Roman"/>
                <w:sz w:val="24"/>
                <w:szCs w:val="24"/>
              </w:rPr>
              <w:t xml:space="preserve">. </w:t>
            </w:r>
            <w:r w:rsidR="0001681A" w:rsidRPr="00897FE6">
              <w:rPr>
                <w:rFonts w:ascii="Times New Roman" w:hAnsi="Times New Roman" w:cs="Times New Roman"/>
                <w:sz w:val="24"/>
                <w:szCs w:val="24"/>
              </w:rPr>
              <w:t>Investointeja tarvitaan kasvun ja kehityksen tukemiseen</w:t>
            </w:r>
            <w:r w:rsidR="007B11FC" w:rsidRPr="00897FE6">
              <w:rPr>
                <w:rFonts w:ascii="Times New Roman" w:hAnsi="Times New Roman" w:cs="Times New Roman"/>
                <w:sz w:val="24"/>
                <w:szCs w:val="24"/>
              </w:rPr>
              <w:t>, uusien ratkaisuiden käyttöönottoon</w:t>
            </w:r>
            <w:r w:rsidR="009F5E08" w:rsidRPr="00897FE6">
              <w:rPr>
                <w:rFonts w:ascii="Times New Roman" w:hAnsi="Times New Roman" w:cs="Times New Roman"/>
                <w:sz w:val="24"/>
                <w:szCs w:val="24"/>
              </w:rPr>
              <w:t xml:space="preserve"> sekä keskeisen infrastruktuurin, kuten satamien, ylläpitämiseen ja kehittämiseen</w:t>
            </w:r>
            <w:r w:rsidR="0001681A" w:rsidRPr="00897FE6">
              <w:rPr>
                <w:rFonts w:ascii="Times New Roman" w:hAnsi="Times New Roman" w:cs="Times New Roman"/>
                <w:sz w:val="24"/>
                <w:szCs w:val="24"/>
              </w:rPr>
              <w:t xml:space="preserve">. </w:t>
            </w:r>
          </w:p>
          <w:p w14:paraId="0E02269A" w14:textId="038F9E6B" w:rsidR="002375C3" w:rsidRPr="00897FE6" w:rsidRDefault="002375C3" w:rsidP="00FD19F6">
            <w:pPr>
              <w:rPr>
                <w:rFonts w:ascii="Times New Roman" w:hAnsi="Times New Roman" w:cs="Times New Roman"/>
                <w:b/>
                <w:sz w:val="24"/>
                <w:szCs w:val="24"/>
              </w:rPr>
            </w:pPr>
          </w:p>
          <w:p w14:paraId="37BD1263" w14:textId="666476F1" w:rsidR="002375C3" w:rsidRPr="00897FE6" w:rsidRDefault="002375C3" w:rsidP="00FD19F6">
            <w:pPr>
              <w:rPr>
                <w:rFonts w:ascii="Times New Roman" w:hAnsi="Times New Roman" w:cs="Times New Roman"/>
                <w:b/>
                <w:sz w:val="24"/>
                <w:szCs w:val="24"/>
              </w:rPr>
            </w:pPr>
            <w:r w:rsidRPr="00897FE6">
              <w:rPr>
                <w:rFonts w:ascii="Times New Roman" w:hAnsi="Times New Roman" w:cs="Times New Roman"/>
                <w:b/>
                <w:sz w:val="24"/>
                <w:szCs w:val="24"/>
              </w:rPr>
              <w:t>Toimenpide 1: Tutkimus, innovaatiot ja neuvonta</w:t>
            </w:r>
          </w:p>
          <w:p w14:paraId="7DE29748" w14:textId="37FB878A" w:rsidR="00FD19F6" w:rsidRPr="00897FE6" w:rsidRDefault="001F2FCE" w:rsidP="00FD19F6">
            <w:pPr>
              <w:rPr>
                <w:rFonts w:ascii="Times New Roman" w:hAnsi="Times New Roman" w:cs="Times New Roman"/>
                <w:sz w:val="24"/>
                <w:szCs w:val="24"/>
              </w:rPr>
            </w:pPr>
            <w:r w:rsidRPr="00897FE6">
              <w:rPr>
                <w:rFonts w:ascii="Times New Roman" w:hAnsi="Times New Roman" w:cs="Times New Roman"/>
                <w:sz w:val="24"/>
                <w:szCs w:val="24"/>
              </w:rPr>
              <w:t>Ohjelma</w:t>
            </w:r>
            <w:r w:rsidR="00DE2C82" w:rsidRPr="00897FE6">
              <w:rPr>
                <w:rFonts w:ascii="Times New Roman" w:hAnsi="Times New Roman" w:cs="Times New Roman"/>
                <w:sz w:val="24"/>
                <w:szCs w:val="24"/>
              </w:rPr>
              <w:t xml:space="preserve">n keskeinen tavoite on tukea toimialan uudistumista ja kestävää kasvua. Tutkimus-, innovaatio- ja neuvontatoimia voidaan toteuttaa laajasti koko toimialaa hyödyttävinä yleishyödyllisinä kehittämishankkeina tai yritysten omina kehittämishankkeina. </w:t>
            </w:r>
          </w:p>
          <w:p w14:paraId="1A9E53E3" w14:textId="4704FD49" w:rsidR="00DE2C82" w:rsidRPr="00897FE6" w:rsidRDefault="00DE2C82" w:rsidP="00FD19F6">
            <w:pPr>
              <w:rPr>
                <w:rFonts w:ascii="Times New Roman" w:hAnsi="Times New Roman" w:cs="Times New Roman"/>
                <w:sz w:val="24"/>
                <w:szCs w:val="24"/>
              </w:rPr>
            </w:pPr>
          </w:p>
          <w:p w14:paraId="14646BF8" w14:textId="6C6A6E35" w:rsidR="001233ED" w:rsidRPr="00897FE6" w:rsidRDefault="001233ED" w:rsidP="00DE2C82">
            <w:pPr>
              <w:rPr>
                <w:rFonts w:ascii="Times New Roman" w:hAnsi="Times New Roman" w:cs="Times New Roman"/>
                <w:i/>
                <w:sz w:val="24"/>
                <w:szCs w:val="24"/>
              </w:rPr>
            </w:pPr>
            <w:r w:rsidRPr="00897FE6">
              <w:rPr>
                <w:rFonts w:ascii="Times New Roman" w:hAnsi="Times New Roman" w:cs="Times New Roman"/>
                <w:i/>
                <w:sz w:val="24"/>
                <w:szCs w:val="24"/>
              </w:rPr>
              <w:t>Yleishyödylliset tutkimus-, kehitys- ja innovaatiohankkeet</w:t>
            </w:r>
          </w:p>
          <w:p w14:paraId="14C3B237" w14:textId="35EE1F74" w:rsidR="00DE2C82" w:rsidRPr="00897FE6" w:rsidRDefault="00DE2C82" w:rsidP="00DE2C82">
            <w:pPr>
              <w:rPr>
                <w:rFonts w:ascii="Times New Roman" w:hAnsi="Times New Roman" w:cs="Times New Roman"/>
                <w:sz w:val="24"/>
                <w:szCs w:val="24"/>
              </w:rPr>
            </w:pPr>
            <w:r w:rsidRPr="00897FE6">
              <w:rPr>
                <w:rFonts w:ascii="Times New Roman" w:hAnsi="Times New Roman" w:cs="Times New Roman"/>
                <w:sz w:val="24"/>
                <w:szCs w:val="24"/>
              </w:rPr>
              <w:t xml:space="preserve">Yleishyödyllisillä hankkeilla luodaan laajasti toimialaa hyödyttävää uutta tietoa tai ratkaisumalleja keskeisten haasteiden ratkaisemiseksi tai kasvumahdollisuuksien avaamiseksi. </w:t>
            </w:r>
            <w:r w:rsidR="00AA3692" w:rsidRPr="00897FE6">
              <w:rPr>
                <w:rFonts w:ascii="Times New Roman" w:hAnsi="Times New Roman" w:cs="Times New Roman"/>
                <w:sz w:val="24"/>
                <w:szCs w:val="24"/>
              </w:rPr>
              <w:t xml:space="preserve">Hankkeiden tulosten tulee olla yleisesti saatavilla. </w:t>
            </w:r>
            <w:r w:rsidRPr="00897FE6">
              <w:rPr>
                <w:rFonts w:ascii="Times New Roman" w:hAnsi="Times New Roman" w:cs="Times New Roman"/>
                <w:sz w:val="24"/>
                <w:szCs w:val="24"/>
              </w:rPr>
              <w:t>Rahoitusta suunnataan e</w:t>
            </w:r>
            <w:r w:rsidR="003827D7" w:rsidRPr="00897FE6">
              <w:rPr>
                <w:rFonts w:ascii="Times New Roman" w:hAnsi="Times New Roman" w:cs="Times New Roman"/>
                <w:sz w:val="24"/>
                <w:szCs w:val="24"/>
              </w:rPr>
              <w:t>tenkin</w:t>
            </w:r>
            <w:r w:rsidRPr="00897FE6">
              <w:rPr>
                <w:rFonts w:ascii="Times New Roman" w:hAnsi="Times New Roman" w:cs="Times New Roman"/>
                <w:sz w:val="24"/>
                <w:szCs w:val="24"/>
              </w:rPr>
              <w:t xml:space="preserve"> seuraaviin teemoihin: </w:t>
            </w:r>
          </w:p>
          <w:p w14:paraId="5DF794FE" w14:textId="251BED82" w:rsidR="00DE2C82" w:rsidRPr="00897FE6" w:rsidRDefault="00DE2C82" w:rsidP="00467DC0">
            <w:pPr>
              <w:pStyle w:val="Luettelokappale"/>
              <w:numPr>
                <w:ilvl w:val="0"/>
                <w:numId w:val="9"/>
              </w:numPr>
            </w:pPr>
            <w:r w:rsidRPr="00897FE6">
              <w:t xml:space="preserve">Hylkeiden ja merimetsojen kalastukselle aiheuttamien vahinkojen estäminen. </w:t>
            </w:r>
          </w:p>
          <w:p w14:paraId="090A0828" w14:textId="2B5C4AE0" w:rsidR="00DE2C82" w:rsidRPr="00897FE6" w:rsidRDefault="00DE2C82" w:rsidP="00467DC0">
            <w:pPr>
              <w:pStyle w:val="Luettelokappale"/>
              <w:numPr>
                <w:ilvl w:val="0"/>
                <w:numId w:val="9"/>
              </w:numPr>
            </w:pPr>
            <w:r w:rsidRPr="00897FE6">
              <w:t>Tutki</w:t>
            </w:r>
            <w:r w:rsidR="001233ED" w:rsidRPr="00897FE6">
              <w:t>muksen</w:t>
            </w:r>
            <w:r w:rsidRPr="00897FE6">
              <w:t xml:space="preserve"> ja kalastajien välinen kumppanuus. </w:t>
            </w:r>
            <w:r w:rsidR="001233ED" w:rsidRPr="00897FE6">
              <w:t xml:space="preserve">Jatketaan ohjelmakaudella 2014–2020 aloitettua </w:t>
            </w:r>
            <w:r w:rsidR="001233ED" w:rsidRPr="00897FE6">
              <w:lastRenderedPageBreak/>
              <w:t xml:space="preserve">tutkimuksen ja kalastajien kumppanuuden innovaatio-ohjelmaa uutena monivuotisena kokonaisuutena. </w:t>
            </w:r>
          </w:p>
          <w:p w14:paraId="30178FE2" w14:textId="76D89457" w:rsidR="00DE2C82" w:rsidRPr="00897FE6" w:rsidRDefault="00DE2C82" w:rsidP="00467DC0">
            <w:pPr>
              <w:pStyle w:val="Luettelokappale"/>
              <w:numPr>
                <w:ilvl w:val="0"/>
                <w:numId w:val="9"/>
              </w:numPr>
            </w:pPr>
            <w:proofErr w:type="spellStart"/>
            <w:r w:rsidRPr="00897FE6">
              <w:t>Digitalisaation</w:t>
            </w:r>
            <w:proofErr w:type="spellEnd"/>
            <w:r w:rsidRPr="00897FE6">
              <w:t xml:space="preserve"> ja tiedon hyödyntäminen</w:t>
            </w:r>
            <w:r w:rsidR="004B58E4" w:rsidRPr="00897FE6">
              <w:t>.</w:t>
            </w:r>
          </w:p>
          <w:p w14:paraId="3FDC0E73" w14:textId="6DBFCD81" w:rsidR="00DE2C82" w:rsidRPr="00897FE6" w:rsidRDefault="00DE2C82" w:rsidP="00467DC0">
            <w:pPr>
              <w:pStyle w:val="Luettelokappale"/>
              <w:numPr>
                <w:ilvl w:val="0"/>
                <w:numId w:val="9"/>
              </w:numPr>
            </w:pPr>
            <w:r w:rsidRPr="00897FE6">
              <w:t>Vajaasti hyödynnettyjen kalalajien käytön lisääminen</w:t>
            </w:r>
            <w:r w:rsidR="004B58E4" w:rsidRPr="00897FE6">
              <w:t>.</w:t>
            </w:r>
          </w:p>
          <w:p w14:paraId="277AEE69" w14:textId="723BD076" w:rsidR="00DE2C82" w:rsidRPr="00897FE6" w:rsidRDefault="00DE2C82" w:rsidP="00467DC0">
            <w:pPr>
              <w:pStyle w:val="Luettelokappale"/>
              <w:numPr>
                <w:ilvl w:val="0"/>
                <w:numId w:val="9"/>
              </w:numPr>
            </w:pPr>
            <w:r w:rsidRPr="00897FE6">
              <w:t xml:space="preserve">Vesialueiden </w:t>
            </w:r>
            <w:r w:rsidR="008F61DD" w:rsidRPr="00897FE6">
              <w:t xml:space="preserve">kalastuskäyttöön </w:t>
            </w:r>
            <w:r w:rsidRPr="00897FE6">
              <w:t>saannin helpottaminen</w:t>
            </w:r>
            <w:r w:rsidR="004B58E4" w:rsidRPr="00897FE6">
              <w:t>.</w:t>
            </w:r>
            <w:r w:rsidRPr="00897FE6">
              <w:t xml:space="preserve"> </w:t>
            </w:r>
          </w:p>
          <w:p w14:paraId="2F6E0F32" w14:textId="7BB92FC8" w:rsidR="00AA2576" w:rsidRPr="00897FE6" w:rsidRDefault="00AA2576" w:rsidP="00467DC0">
            <w:pPr>
              <w:pStyle w:val="Luettelokappale"/>
              <w:numPr>
                <w:ilvl w:val="0"/>
                <w:numId w:val="9"/>
              </w:numPr>
            </w:pPr>
            <w:r w:rsidRPr="00897FE6">
              <w:t>Ilmastonmuutokseen sopeutuminen</w:t>
            </w:r>
            <w:r w:rsidR="004B58E4" w:rsidRPr="00897FE6">
              <w:t>.</w:t>
            </w:r>
          </w:p>
          <w:p w14:paraId="72E5C691" w14:textId="69B6C402" w:rsidR="001233ED" w:rsidRPr="00897FE6" w:rsidRDefault="001233ED" w:rsidP="00467DC0">
            <w:pPr>
              <w:pStyle w:val="Luettelokappale"/>
              <w:numPr>
                <w:ilvl w:val="0"/>
                <w:numId w:val="9"/>
              </w:numPr>
            </w:pPr>
            <w:r w:rsidRPr="00897FE6">
              <w:t xml:space="preserve">Rahoitusta voidaan käyttää kansainvälisten koordinoitujen rahoitushakujen kansallisena rahoitusosuutena siten, että ohjelmasta voidaan rahoittaa suomalaisten toimijoiden kustannukset. </w:t>
            </w:r>
          </w:p>
          <w:p w14:paraId="1889F3DA" w14:textId="1A1A13EF" w:rsidR="00DE2C82" w:rsidRPr="00897FE6" w:rsidRDefault="00DE2C82" w:rsidP="00DE2C82">
            <w:pPr>
              <w:rPr>
                <w:rFonts w:ascii="Times New Roman" w:hAnsi="Times New Roman" w:cs="Times New Roman"/>
                <w:sz w:val="24"/>
                <w:szCs w:val="24"/>
              </w:rPr>
            </w:pPr>
          </w:p>
          <w:p w14:paraId="30DE1463" w14:textId="680938F3" w:rsidR="00FD19F6" w:rsidRPr="00897FE6" w:rsidRDefault="00FD19F6" w:rsidP="00FD19F6">
            <w:pPr>
              <w:rPr>
                <w:rFonts w:ascii="Times New Roman" w:hAnsi="Times New Roman" w:cs="Times New Roman"/>
                <w:sz w:val="24"/>
                <w:szCs w:val="24"/>
              </w:rPr>
            </w:pPr>
          </w:p>
          <w:p w14:paraId="51660F56" w14:textId="44307B33" w:rsidR="001233ED" w:rsidRPr="00897FE6" w:rsidRDefault="001233ED" w:rsidP="006543C2">
            <w:pPr>
              <w:rPr>
                <w:rFonts w:ascii="Times New Roman" w:hAnsi="Times New Roman" w:cs="Times New Roman"/>
                <w:i/>
                <w:sz w:val="24"/>
                <w:szCs w:val="24"/>
              </w:rPr>
            </w:pPr>
            <w:r w:rsidRPr="00897FE6">
              <w:rPr>
                <w:rFonts w:ascii="Times New Roman" w:hAnsi="Times New Roman" w:cs="Times New Roman"/>
                <w:i/>
                <w:sz w:val="24"/>
                <w:szCs w:val="24"/>
              </w:rPr>
              <w:t>Yritysten toteuttamat tutkimus-, kehitys- ja innovaatiohankkeet</w:t>
            </w:r>
          </w:p>
          <w:p w14:paraId="6F86CB5C" w14:textId="7374C41C" w:rsidR="006543C2" w:rsidRPr="00897FE6" w:rsidRDefault="006543C2" w:rsidP="006543C2">
            <w:pPr>
              <w:rPr>
                <w:rFonts w:ascii="Times New Roman" w:hAnsi="Times New Roman" w:cs="Times New Roman"/>
                <w:sz w:val="24"/>
                <w:szCs w:val="24"/>
              </w:rPr>
            </w:pPr>
            <w:r w:rsidRPr="00897FE6">
              <w:rPr>
                <w:rFonts w:ascii="Times New Roman" w:hAnsi="Times New Roman" w:cs="Times New Roman"/>
                <w:sz w:val="24"/>
                <w:szCs w:val="24"/>
              </w:rPr>
              <w:t xml:space="preserve">Yritysten toteuttamilla kehittämishankkeilla vauhditetaan uusien innovaatioiden ja ratkaisumallien käyttöönottoa yritystasolla sekä tuetaan yritysten kasvutoimia. </w:t>
            </w:r>
            <w:r w:rsidR="008E6AB6" w:rsidRPr="00897FE6">
              <w:rPr>
                <w:rFonts w:ascii="Times New Roman" w:hAnsi="Times New Roman" w:cs="Times New Roman"/>
                <w:sz w:val="24"/>
                <w:szCs w:val="24"/>
              </w:rPr>
              <w:t xml:space="preserve">Jos hanke toteutetaan yhteistyössä tutkimuksen kanssa ja sen tulokset ovat yleisesti hyödynnettävissä, hanke voi saada korotettua tukea. </w:t>
            </w:r>
          </w:p>
          <w:p w14:paraId="7359A2AF" w14:textId="2D11A2A7" w:rsidR="006543C2" w:rsidRPr="00897FE6" w:rsidRDefault="006543C2" w:rsidP="006543C2">
            <w:pPr>
              <w:rPr>
                <w:rFonts w:ascii="Times New Roman" w:hAnsi="Times New Roman" w:cs="Times New Roman"/>
                <w:sz w:val="24"/>
                <w:szCs w:val="24"/>
              </w:rPr>
            </w:pPr>
            <w:r w:rsidRPr="00897FE6">
              <w:rPr>
                <w:rFonts w:ascii="Times New Roman" w:hAnsi="Times New Roman" w:cs="Times New Roman"/>
                <w:sz w:val="24"/>
                <w:szCs w:val="24"/>
              </w:rPr>
              <w:t>Yritykset voivat hakea kehittämistoimiin myös innovaatioseteleitä. Seteli voi</w:t>
            </w:r>
            <w:r w:rsidR="004B58E4" w:rsidRPr="00897FE6">
              <w:rPr>
                <w:rFonts w:ascii="Times New Roman" w:hAnsi="Times New Roman" w:cs="Times New Roman"/>
                <w:sz w:val="24"/>
                <w:szCs w:val="24"/>
              </w:rPr>
              <w:t xml:space="preserve">daan </w:t>
            </w:r>
            <w:r w:rsidRPr="00897FE6">
              <w:rPr>
                <w:rFonts w:ascii="Times New Roman" w:hAnsi="Times New Roman" w:cs="Times New Roman"/>
                <w:sz w:val="24"/>
                <w:szCs w:val="24"/>
              </w:rPr>
              <w:t xml:space="preserve">myöntää </w:t>
            </w:r>
            <w:r w:rsidR="004B58E4" w:rsidRPr="00897FE6">
              <w:rPr>
                <w:rFonts w:ascii="Times New Roman" w:hAnsi="Times New Roman" w:cs="Times New Roman"/>
                <w:sz w:val="24"/>
                <w:szCs w:val="24"/>
              </w:rPr>
              <w:t xml:space="preserve">hallinnollisesti kevyellä menettelyllä </w:t>
            </w:r>
            <w:r w:rsidRPr="00897FE6">
              <w:rPr>
                <w:rFonts w:ascii="Times New Roman" w:hAnsi="Times New Roman" w:cs="Times New Roman"/>
                <w:sz w:val="24"/>
                <w:szCs w:val="24"/>
              </w:rPr>
              <w:t xml:space="preserve">pienimuotoiseen kehitys- tai innovaatiohankkeeseen. </w:t>
            </w:r>
          </w:p>
          <w:p w14:paraId="78A6E952" w14:textId="77777777" w:rsidR="006543C2" w:rsidRPr="00897FE6" w:rsidRDefault="006543C2" w:rsidP="006543C2">
            <w:pPr>
              <w:rPr>
                <w:rFonts w:ascii="Times New Roman" w:hAnsi="Times New Roman" w:cs="Times New Roman"/>
                <w:sz w:val="24"/>
                <w:szCs w:val="24"/>
              </w:rPr>
            </w:pPr>
          </w:p>
          <w:p w14:paraId="7F36646F" w14:textId="759D015F" w:rsidR="006543C2" w:rsidRPr="00897FE6" w:rsidRDefault="001233ED" w:rsidP="006543C2">
            <w:pPr>
              <w:rPr>
                <w:rFonts w:ascii="Times New Roman" w:hAnsi="Times New Roman" w:cs="Times New Roman"/>
                <w:i/>
                <w:sz w:val="24"/>
                <w:szCs w:val="24"/>
              </w:rPr>
            </w:pPr>
            <w:r w:rsidRPr="00897FE6">
              <w:rPr>
                <w:rFonts w:ascii="Times New Roman" w:hAnsi="Times New Roman" w:cs="Times New Roman"/>
                <w:i/>
                <w:sz w:val="24"/>
                <w:szCs w:val="24"/>
              </w:rPr>
              <w:t>Koulutus- ja neuvontahankkeet</w:t>
            </w:r>
          </w:p>
          <w:p w14:paraId="64B7E2AB" w14:textId="05987653" w:rsidR="006543C2" w:rsidRPr="00897FE6" w:rsidRDefault="001233ED" w:rsidP="006543C2">
            <w:pPr>
              <w:rPr>
                <w:rFonts w:ascii="Times New Roman" w:hAnsi="Times New Roman" w:cs="Times New Roman"/>
                <w:sz w:val="24"/>
                <w:szCs w:val="24"/>
              </w:rPr>
            </w:pPr>
            <w:r w:rsidRPr="00897FE6">
              <w:rPr>
                <w:rFonts w:ascii="Times New Roman" w:hAnsi="Times New Roman" w:cs="Times New Roman"/>
                <w:sz w:val="24"/>
                <w:szCs w:val="24"/>
              </w:rPr>
              <w:t xml:space="preserve">Koulutusta ja neuvontaa voidaan rahoittaa yritysten omina hankkeina tai yleishyödyllisinä hankkeina. </w:t>
            </w:r>
            <w:r w:rsidR="002B2085" w:rsidRPr="00897FE6">
              <w:rPr>
                <w:rFonts w:ascii="Times New Roman" w:hAnsi="Times New Roman" w:cs="Times New Roman"/>
                <w:sz w:val="24"/>
                <w:szCs w:val="24"/>
              </w:rPr>
              <w:t xml:space="preserve">Toimenpiteestä voidaan tukea esimerkiksi yrittäjyyskoulutusta, yrityksen ja yrittäjän kehittämispolun suunnittelua ja toteutusta sekä kansallisia ja kansainvälisiä yhteiskoulutuksia. Lisäksi otetaan käyttöön koulutusseteli, jota voi käyttää tarpeelliseksi katsotun koulutuksen ostoon. Tuki maksettaisiin </w:t>
            </w:r>
            <w:r w:rsidR="004B58E4" w:rsidRPr="00897FE6">
              <w:rPr>
                <w:rFonts w:ascii="Times New Roman" w:hAnsi="Times New Roman" w:cs="Times New Roman"/>
                <w:sz w:val="24"/>
                <w:szCs w:val="24"/>
              </w:rPr>
              <w:t xml:space="preserve">esim. </w:t>
            </w:r>
            <w:r w:rsidR="002B2085" w:rsidRPr="00897FE6">
              <w:rPr>
                <w:rFonts w:ascii="Times New Roman" w:hAnsi="Times New Roman" w:cs="Times New Roman"/>
                <w:sz w:val="24"/>
                <w:szCs w:val="24"/>
              </w:rPr>
              <w:t xml:space="preserve">koulutukseen osallistumisesta saadun todistuksen perusteella. </w:t>
            </w:r>
          </w:p>
          <w:p w14:paraId="68D845A6" w14:textId="77777777" w:rsidR="00DE2C82" w:rsidRPr="00897FE6" w:rsidRDefault="00DE2C82" w:rsidP="00FD19F6">
            <w:pPr>
              <w:rPr>
                <w:rFonts w:ascii="Times New Roman" w:hAnsi="Times New Roman" w:cs="Times New Roman"/>
                <w:b/>
                <w:sz w:val="24"/>
                <w:szCs w:val="24"/>
              </w:rPr>
            </w:pPr>
          </w:p>
          <w:p w14:paraId="52C0E617" w14:textId="4500085F" w:rsidR="00FD19F6" w:rsidRPr="00897FE6" w:rsidRDefault="00FD19F6" w:rsidP="00FD19F6">
            <w:pPr>
              <w:rPr>
                <w:rFonts w:ascii="Times New Roman" w:hAnsi="Times New Roman" w:cs="Times New Roman"/>
                <w:b/>
                <w:sz w:val="24"/>
                <w:szCs w:val="24"/>
              </w:rPr>
            </w:pPr>
            <w:r w:rsidRPr="00897FE6">
              <w:rPr>
                <w:rFonts w:ascii="Times New Roman" w:hAnsi="Times New Roman" w:cs="Times New Roman"/>
                <w:b/>
                <w:sz w:val="24"/>
                <w:szCs w:val="24"/>
              </w:rPr>
              <w:t xml:space="preserve">Toimenpide 2: </w:t>
            </w:r>
            <w:r w:rsidR="007D3F43" w:rsidRPr="00897FE6">
              <w:rPr>
                <w:rFonts w:ascii="Times New Roman" w:hAnsi="Times New Roman" w:cs="Times New Roman"/>
                <w:b/>
                <w:sz w:val="24"/>
                <w:szCs w:val="24"/>
              </w:rPr>
              <w:t xml:space="preserve">Kalastuksen </w:t>
            </w:r>
            <w:r w:rsidRPr="00897FE6">
              <w:rPr>
                <w:rFonts w:ascii="Times New Roman" w:hAnsi="Times New Roman" w:cs="Times New Roman"/>
                <w:b/>
                <w:sz w:val="24"/>
                <w:szCs w:val="24"/>
              </w:rPr>
              <w:t>investoinnit</w:t>
            </w:r>
          </w:p>
          <w:p w14:paraId="3556B927" w14:textId="4E283A98" w:rsidR="001233ED" w:rsidRPr="00897FE6" w:rsidRDefault="001233ED" w:rsidP="00DE2C82">
            <w:pPr>
              <w:rPr>
                <w:rFonts w:ascii="Times New Roman" w:hAnsi="Times New Roman" w:cs="Times New Roman"/>
                <w:sz w:val="24"/>
                <w:szCs w:val="24"/>
              </w:rPr>
            </w:pPr>
            <w:r w:rsidRPr="00897FE6">
              <w:rPr>
                <w:rFonts w:ascii="Times New Roman" w:hAnsi="Times New Roman" w:cs="Times New Roman"/>
                <w:sz w:val="24"/>
                <w:szCs w:val="24"/>
              </w:rPr>
              <w:t xml:space="preserve">Yritysten </w:t>
            </w:r>
            <w:r w:rsidR="003313C6" w:rsidRPr="00897FE6">
              <w:rPr>
                <w:rFonts w:ascii="Times New Roman" w:hAnsi="Times New Roman" w:cs="Times New Roman"/>
                <w:sz w:val="24"/>
                <w:szCs w:val="24"/>
              </w:rPr>
              <w:t xml:space="preserve">tuotannollisten investointien rahoittamisella tuetaan toimialan kasvua ja liiketoiminnan kannattavuuden parantamista. Rahoitusta suunnataan etenkin seuraaviin teemoihin: </w:t>
            </w:r>
          </w:p>
          <w:p w14:paraId="785CC75C" w14:textId="41BE548E" w:rsidR="003313C6" w:rsidRPr="00897FE6" w:rsidRDefault="003313C6" w:rsidP="00467DC0">
            <w:pPr>
              <w:pStyle w:val="Luettelokappale"/>
              <w:numPr>
                <w:ilvl w:val="0"/>
                <w:numId w:val="9"/>
              </w:numPr>
            </w:pPr>
            <w:r w:rsidRPr="00897FE6">
              <w:t>Saaliin arvon lisääminen ja laadun parantaminen</w:t>
            </w:r>
            <w:r w:rsidR="006D5935" w:rsidRPr="00897FE6">
              <w:t>:</w:t>
            </w:r>
            <w:r w:rsidRPr="00897FE6">
              <w:t xml:space="preserve"> </w:t>
            </w:r>
            <w:r w:rsidR="006D5935" w:rsidRPr="00897FE6">
              <w:t>esimerkiksi tilat ja laitteet saaliin jatkojalostamiseen ja arvon lisäämiseen sekä laadun hallintaan ja parantamiseen liittyvät investoinnit aluksilla ja maissa</w:t>
            </w:r>
          </w:p>
          <w:p w14:paraId="25BB8A76" w14:textId="76C61381" w:rsidR="00DE2C82" w:rsidRPr="00897FE6" w:rsidRDefault="00DE2C82" w:rsidP="00467DC0">
            <w:pPr>
              <w:pStyle w:val="Luettelokappale"/>
              <w:numPr>
                <w:ilvl w:val="0"/>
                <w:numId w:val="9"/>
              </w:numPr>
            </w:pPr>
            <w:r w:rsidRPr="00897FE6">
              <w:t xml:space="preserve">Kalastustoiminnan kehittäminen </w:t>
            </w:r>
          </w:p>
          <w:p w14:paraId="26BB86BE" w14:textId="3CFA3DFF" w:rsidR="00DE2C82" w:rsidRPr="00897FE6" w:rsidRDefault="00DE2C82" w:rsidP="00467DC0">
            <w:pPr>
              <w:pStyle w:val="Luettelokappale"/>
              <w:numPr>
                <w:ilvl w:val="0"/>
                <w:numId w:val="9"/>
              </w:numPr>
            </w:pPr>
            <w:r w:rsidRPr="00897FE6">
              <w:t>Kalastustoiminnan aloitustuki (</w:t>
            </w:r>
            <w:r w:rsidR="003313C6" w:rsidRPr="00897FE6">
              <w:t xml:space="preserve">kertakorvauksena maksettava </w:t>
            </w:r>
            <w:r w:rsidRPr="00897FE6">
              <w:t>starttiraha</w:t>
            </w:r>
            <w:r w:rsidR="004B58E4" w:rsidRPr="00897FE6">
              <w:t xml:space="preserve">, </w:t>
            </w:r>
            <w:r w:rsidRPr="00897FE6">
              <w:t>investointituki</w:t>
            </w:r>
            <w:r w:rsidR="004B58E4" w:rsidRPr="00897FE6">
              <w:t xml:space="preserve"> ja lainantakaus</w:t>
            </w:r>
            <w:r w:rsidR="00643098" w:rsidRPr="00897FE6">
              <w:t>). A</w:t>
            </w:r>
            <w:r w:rsidR="006D3A2C" w:rsidRPr="00897FE6">
              <w:t>loitusinvestointitukea</w:t>
            </w:r>
            <w:r w:rsidR="00643098" w:rsidRPr="00897FE6">
              <w:t xml:space="preserve"> voidaan </w:t>
            </w:r>
            <w:r w:rsidR="006D3A2C" w:rsidRPr="00897FE6">
              <w:t>myöntää</w:t>
            </w:r>
            <w:r w:rsidR="00643098" w:rsidRPr="00897FE6">
              <w:t xml:space="preserve"> esimerkiksi alusinvestointeihin</w:t>
            </w:r>
            <w:r w:rsidR="001F78A5" w:rsidRPr="00897FE6">
              <w:t xml:space="preserve"> EU-asetuksen asettamin reunaehdoin</w:t>
            </w:r>
            <w:r w:rsidR="00643098" w:rsidRPr="00897FE6">
              <w:t>, p</w:t>
            </w:r>
            <w:r w:rsidR="001F78A5" w:rsidRPr="00897FE6">
              <w:t xml:space="preserve">yydysinvestointeihin (valikoivat ja hylkeenkestävät pyydykset sekä </w:t>
            </w:r>
            <w:proofErr w:type="spellStart"/>
            <w:r w:rsidR="001F78A5" w:rsidRPr="00897FE6">
              <w:t>karkottimet</w:t>
            </w:r>
            <w:proofErr w:type="spellEnd"/>
            <w:r w:rsidR="001F78A5" w:rsidRPr="00897FE6">
              <w:t xml:space="preserve">) sekä esimerkiksi talvikalastuskalastoon, kalan käsittelyyn ja logistiikkaan. </w:t>
            </w:r>
          </w:p>
          <w:p w14:paraId="032CF182" w14:textId="1530B2D6" w:rsidR="00DE2C82" w:rsidRPr="00897FE6" w:rsidRDefault="00DE2C82" w:rsidP="00467DC0">
            <w:pPr>
              <w:pStyle w:val="Luettelokappale"/>
              <w:numPr>
                <w:ilvl w:val="0"/>
                <w:numId w:val="9"/>
              </w:numPr>
            </w:pPr>
            <w:r w:rsidRPr="00897FE6">
              <w:lastRenderedPageBreak/>
              <w:t>Toiminnan monipuolistaminen</w:t>
            </w:r>
            <w:r w:rsidR="006D5935" w:rsidRPr="00897FE6">
              <w:t>: toimet ja investoinnit, jotka tukevat tulonlähteiden monipuolistamista</w:t>
            </w:r>
          </w:p>
          <w:p w14:paraId="6E39AA77" w14:textId="3C33B1B5" w:rsidR="00DE2C82" w:rsidRPr="00897FE6" w:rsidRDefault="00DE2C82" w:rsidP="00467DC0">
            <w:pPr>
              <w:pStyle w:val="Luettelokappale"/>
              <w:numPr>
                <w:ilvl w:val="0"/>
                <w:numId w:val="9"/>
              </w:numPr>
            </w:pPr>
            <w:r w:rsidRPr="00897FE6">
              <w:t>Kalas</w:t>
            </w:r>
            <w:r w:rsidR="00967B85" w:rsidRPr="00897FE6">
              <w:t>a</w:t>
            </w:r>
            <w:r w:rsidRPr="00897FE6">
              <w:t xml:space="preserve">tamien ja purkupaikkojen kehittäminen sekä </w:t>
            </w:r>
            <w:r w:rsidR="006D5935" w:rsidRPr="00897FE6">
              <w:t>uusien kalanpurkupaikkojen rakentaminen ja uusien mobiilien ratkaisujen tukeminen saaliin purkamiseen ja ensikäden käsittelyyn liittyen</w:t>
            </w:r>
            <w:r w:rsidRPr="00897FE6">
              <w:t xml:space="preserve"> </w:t>
            </w:r>
          </w:p>
          <w:p w14:paraId="354D97D0" w14:textId="2FF138A3" w:rsidR="00DE2C82" w:rsidRPr="00897FE6" w:rsidRDefault="00DE2C82" w:rsidP="00467DC0">
            <w:pPr>
              <w:pStyle w:val="Luettelokappale"/>
              <w:numPr>
                <w:ilvl w:val="0"/>
                <w:numId w:val="9"/>
              </w:numPr>
            </w:pPr>
            <w:r w:rsidRPr="00897FE6">
              <w:t xml:space="preserve">Alusten modernisointi </w:t>
            </w:r>
            <w:r w:rsidR="004B58E4" w:rsidRPr="00897FE6">
              <w:t>kalan laadun parantamiseksi</w:t>
            </w:r>
          </w:p>
          <w:p w14:paraId="425BACFD" w14:textId="77777777" w:rsidR="00AA2576" w:rsidRPr="00897FE6" w:rsidRDefault="00467DC0" w:rsidP="00467DC0">
            <w:pPr>
              <w:pStyle w:val="Luettelokappale"/>
              <w:numPr>
                <w:ilvl w:val="0"/>
                <w:numId w:val="9"/>
              </w:numPr>
            </w:pPr>
            <w:r w:rsidRPr="00897FE6">
              <w:t>Työergonomia ja turvallisuus aluksilla ja maissa</w:t>
            </w:r>
          </w:p>
          <w:p w14:paraId="08711199" w14:textId="5E466D5C" w:rsidR="00467DC0" w:rsidRPr="00897FE6" w:rsidRDefault="00AA2576" w:rsidP="00467DC0">
            <w:pPr>
              <w:pStyle w:val="Luettelokappale"/>
              <w:numPr>
                <w:ilvl w:val="0"/>
                <w:numId w:val="9"/>
              </w:numPr>
            </w:pPr>
            <w:r w:rsidRPr="00897FE6">
              <w:t>Ilmastonmuutokseen sopeutuminen</w:t>
            </w:r>
            <w:r w:rsidR="00467DC0" w:rsidRPr="00897FE6">
              <w:t xml:space="preserve"> </w:t>
            </w:r>
          </w:p>
          <w:p w14:paraId="1ACD8CCC" w14:textId="77777777" w:rsidR="00DE2C82" w:rsidRPr="00897FE6" w:rsidRDefault="00DE2C82" w:rsidP="00FD19F6">
            <w:pPr>
              <w:rPr>
                <w:rFonts w:ascii="Times New Roman" w:hAnsi="Times New Roman" w:cs="Times New Roman"/>
                <w:sz w:val="24"/>
                <w:szCs w:val="24"/>
              </w:rPr>
            </w:pPr>
          </w:p>
          <w:p w14:paraId="42A55D63" w14:textId="4DA64C54" w:rsidR="00FD19F6" w:rsidRPr="00897FE6" w:rsidRDefault="00FD19F6" w:rsidP="002C3215">
            <w:pPr>
              <w:rPr>
                <w:rFonts w:ascii="Times New Roman" w:hAnsi="Times New Roman" w:cs="Times New Roman"/>
                <w:sz w:val="24"/>
                <w:szCs w:val="24"/>
              </w:rPr>
            </w:pPr>
          </w:p>
        </w:tc>
      </w:tr>
      <w:tr w:rsidR="00A54A84" w:rsidRPr="00897FE6" w14:paraId="3064508C" w14:textId="77777777" w:rsidTr="002C3215">
        <w:tc>
          <w:tcPr>
            <w:tcW w:w="1271" w:type="dxa"/>
            <w:shd w:val="clear" w:color="auto" w:fill="D9D9D9" w:themeFill="background1" w:themeFillShade="D9"/>
          </w:tcPr>
          <w:p w14:paraId="5D31C2D1" w14:textId="01D51EF8" w:rsidR="008376F2" w:rsidRPr="00897FE6" w:rsidRDefault="004760E0" w:rsidP="00A8727A">
            <w:pPr>
              <w:rPr>
                <w:rFonts w:ascii="Times New Roman" w:hAnsi="Times New Roman" w:cs="Times New Roman"/>
                <w:sz w:val="24"/>
                <w:szCs w:val="24"/>
              </w:rPr>
            </w:pPr>
            <w:r w:rsidRPr="00897FE6">
              <w:rPr>
                <w:rFonts w:ascii="Times New Roman" w:hAnsi="Times New Roman" w:cs="Times New Roman"/>
                <w:sz w:val="24"/>
                <w:szCs w:val="24"/>
              </w:rPr>
              <w:lastRenderedPageBreak/>
              <w:t>Tärkeimmät</w:t>
            </w:r>
            <w:r w:rsidR="00A8727A" w:rsidRPr="00897FE6">
              <w:rPr>
                <w:rFonts w:ascii="Times New Roman" w:hAnsi="Times New Roman" w:cs="Times New Roman"/>
                <w:sz w:val="24"/>
                <w:szCs w:val="24"/>
              </w:rPr>
              <w:br/>
              <w:t>kohderyhmät</w:t>
            </w:r>
          </w:p>
        </w:tc>
        <w:tc>
          <w:tcPr>
            <w:tcW w:w="8357" w:type="dxa"/>
          </w:tcPr>
          <w:p w14:paraId="4E8672B7" w14:textId="3A775594" w:rsidR="00FD19F6" w:rsidRPr="00897FE6" w:rsidRDefault="00FD19F6" w:rsidP="00FD19F6">
            <w:pPr>
              <w:rPr>
                <w:rFonts w:ascii="Times New Roman" w:hAnsi="Times New Roman" w:cs="Times New Roman"/>
                <w:b/>
                <w:sz w:val="24"/>
                <w:szCs w:val="24"/>
              </w:rPr>
            </w:pPr>
            <w:r w:rsidRPr="00897FE6">
              <w:rPr>
                <w:rFonts w:ascii="Times New Roman" w:hAnsi="Times New Roman" w:cs="Times New Roman"/>
                <w:b/>
                <w:sz w:val="24"/>
                <w:szCs w:val="24"/>
              </w:rPr>
              <w:t>Toimenpide 1: Tutkimus, innovaatiot ja neuvonta</w:t>
            </w:r>
          </w:p>
          <w:p w14:paraId="5FFFE386" w14:textId="7EA0F1E9" w:rsidR="00746896" w:rsidRPr="00897FE6" w:rsidRDefault="00746896" w:rsidP="00746896">
            <w:pPr>
              <w:rPr>
                <w:rFonts w:ascii="Times New Roman" w:hAnsi="Times New Roman" w:cs="Times New Roman"/>
                <w:sz w:val="24"/>
                <w:szCs w:val="24"/>
              </w:rPr>
            </w:pPr>
            <w:r w:rsidRPr="00897FE6">
              <w:rPr>
                <w:rFonts w:ascii="Times New Roman" w:hAnsi="Times New Roman" w:cs="Times New Roman"/>
                <w:sz w:val="24"/>
                <w:szCs w:val="24"/>
              </w:rPr>
              <w:t>Yleishyödyllisissä hankkeissa tuen saajina voivat olla tutkimuslaitokset, koulut, yliopistot ja muut yleishyödylliset toimijat.</w:t>
            </w:r>
            <w:r w:rsidR="00A8727A" w:rsidRPr="00897FE6">
              <w:rPr>
                <w:rFonts w:ascii="Times New Roman" w:hAnsi="Times New Roman" w:cs="Times New Roman"/>
                <w:sz w:val="24"/>
                <w:szCs w:val="24"/>
              </w:rPr>
              <w:t xml:space="preserve"> Rahoitettavien toimien tulee hyödyttää erityisesti kaupallisia kalastajia.</w:t>
            </w:r>
          </w:p>
          <w:p w14:paraId="76C8855C" w14:textId="77777777" w:rsidR="00746896" w:rsidRPr="00897FE6" w:rsidRDefault="00746896" w:rsidP="00746896">
            <w:pPr>
              <w:rPr>
                <w:rFonts w:ascii="Times New Roman" w:hAnsi="Times New Roman" w:cs="Times New Roman"/>
                <w:sz w:val="24"/>
                <w:szCs w:val="24"/>
              </w:rPr>
            </w:pPr>
          </w:p>
          <w:p w14:paraId="05B11A07" w14:textId="0A63826B" w:rsidR="00746896" w:rsidRPr="00897FE6" w:rsidRDefault="00746896" w:rsidP="00746896">
            <w:pPr>
              <w:rPr>
                <w:rFonts w:ascii="Times New Roman" w:hAnsi="Times New Roman" w:cs="Times New Roman"/>
                <w:sz w:val="24"/>
                <w:szCs w:val="24"/>
              </w:rPr>
            </w:pPr>
            <w:r w:rsidRPr="00897FE6">
              <w:rPr>
                <w:rFonts w:ascii="Times New Roman" w:hAnsi="Times New Roman" w:cs="Times New Roman"/>
                <w:sz w:val="24"/>
                <w:szCs w:val="24"/>
              </w:rPr>
              <w:t>Yritysten toteuttamille kehittämishankkeille voidaan myöntää rahoitusta kaupallisille kalastajille tai kalastajien yhteenliittymille tai yhteisyrityksille. Hankkeita voidaan toteuttaa myös kaupallisen kalastajan ja yleishyödyllisen toimijan yhteistyönä.</w:t>
            </w:r>
          </w:p>
          <w:p w14:paraId="039BF1D1" w14:textId="77777777" w:rsidR="00FD19F6" w:rsidRPr="00897FE6" w:rsidRDefault="00FD19F6" w:rsidP="00FD19F6">
            <w:pPr>
              <w:rPr>
                <w:rFonts w:ascii="Times New Roman" w:hAnsi="Times New Roman" w:cs="Times New Roman"/>
                <w:sz w:val="24"/>
                <w:szCs w:val="24"/>
              </w:rPr>
            </w:pPr>
          </w:p>
          <w:p w14:paraId="1098969A" w14:textId="268EFA65" w:rsidR="00FD19F6" w:rsidRPr="00897FE6" w:rsidRDefault="00FD19F6" w:rsidP="00FD19F6">
            <w:pPr>
              <w:rPr>
                <w:rFonts w:ascii="Times New Roman" w:hAnsi="Times New Roman" w:cs="Times New Roman"/>
                <w:b/>
                <w:sz w:val="24"/>
                <w:szCs w:val="24"/>
              </w:rPr>
            </w:pPr>
            <w:r w:rsidRPr="00897FE6">
              <w:rPr>
                <w:rFonts w:ascii="Times New Roman" w:hAnsi="Times New Roman" w:cs="Times New Roman"/>
                <w:b/>
                <w:sz w:val="24"/>
                <w:szCs w:val="24"/>
              </w:rPr>
              <w:t xml:space="preserve">Toimenpide 2: </w:t>
            </w:r>
            <w:r w:rsidR="007D3F43" w:rsidRPr="00897FE6">
              <w:rPr>
                <w:rFonts w:ascii="Times New Roman" w:hAnsi="Times New Roman" w:cs="Times New Roman"/>
                <w:b/>
                <w:sz w:val="24"/>
                <w:szCs w:val="24"/>
              </w:rPr>
              <w:t xml:space="preserve">Kalastuksen </w:t>
            </w:r>
            <w:r w:rsidRPr="00897FE6">
              <w:rPr>
                <w:rFonts w:ascii="Times New Roman" w:hAnsi="Times New Roman" w:cs="Times New Roman"/>
                <w:b/>
                <w:sz w:val="24"/>
                <w:szCs w:val="24"/>
              </w:rPr>
              <w:t>investoinnit</w:t>
            </w:r>
          </w:p>
          <w:p w14:paraId="19BA253F" w14:textId="30E17E4A" w:rsidR="00746896" w:rsidRPr="00897FE6" w:rsidRDefault="00F2015D" w:rsidP="00746896">
            <w:pPr>
              <w:rPr>
                <w:rFonts w:ascii="Times New Roman" w:hAnsi="Times New Roman" w:cs="Times New Roman"/>
                <w:sz w:val="24"/>
                <w:szCs w:val="24"/>
              </w:rPr>
            </w:pPr>
            <w:r w:rsidRPr="00897FE6">
              <w:rPr>
                <w:rFonts w:ascii="Times New Roman" w:hAnsi="Times New Roman" w:cs="Times New Roman"/>
                <w:sz w:val="24"/>
                <w:szCs w:val="24"/>
              </w:rPr>
              <w:t>Yksityis</w:t>
            </w:r>
            <w:r w:rsidR="007B11FC" w:rsidRPr="00897FE6">
              <w:rPr>
                <w:rFonts w:ascii="Times New Roman" w:hAnsi="Times New Roman" w:cs="Times New Roman"/>
                <w:sz w:val="24"/>
                <w:szCs w:val="24"/>
              </w:rPr>
              <w:t>iin</w:t>
            </w:r>
            <w:r w:rsidRPr="00897FE6">
              <w:rPr>
                <w:rFonts w:ascii="Times New Roman" w:hAnsi="Times New Roman" w:cs="Times New Roman"/>
                <w:sz w:val="24"/>
                <w:szCs w:val="24"/>
              </w:rPr>
              <w:t xml:space="preserve"> i</w:t>
            </w:r>
            <w:r w:rsidR="00746896" w:rsidRPr="00897FE6">
              <w:rPr>
                <w:rFonts w:ascii="Times New Roman" w:hAnsi="Times New Roman" w:cs="Times New Roman"/>
                <w:sz w:val="24"/>
                <w:szCs w:val="24"/>
              </w:rPr>
              <w:t>nvestointihankkei</w:t>
            </w:r>
            <w:r w:rsidR="007B11FC" w:rsidRPr="00897FE6">
              <w:rPr>
                <w:rFonts w:ascii="Times New Roman" w:hAnsi="Times New Roman" w:cs="Times New Roman"/>
                <w:sz w:val="24"/>
                <w:szCs w:val="24"/>
              </w:rPr>
              <w:t>siin</w:t>
            </w:r>
            <w:r w:rsidR="00746896" w:rsidRPr="00897FE6">
              <w:rPr>
                <w:rFonts w:ascii="Times New Roman" w:hAnsi="Times New Roman" w:cs="Times New Roman"/>
                <w:sz w:val="24"/>
                <w:szCs w:val="24"/>
              </w:rPr>
              <w:t xml:space="preserve"> voidaan </w:t>
            </w:r>
            <w:r w:rsidR="007B11FC" w:rsidRPr="00897FE6">
              <w:rPr>
                <w:rFonts w:ascii="Times New Roman" w:hAnsi="Times New Roman" w:cs="Times New Roman"/>
                <w:sz w:val="24"/>
                <w:szCs w:val="24"/>
              </w:rPr>
              <w:t xml:space="preserve">myöntää rahoitusta </w:t>
            </w:r>
            <w:r w:rsidR="00746896" w:rsidRPr="00897FE6">
              <w:rPr>
                <w:rFonts w:ascii="Times New Roman" w:hAnsi="Times New Roman" w:cs="Times New Roman"/>
                <w:sz w:val="24"/>
                <w:szCs w:val="24"/>
              </w:rPr>
              <w:t xml:space="preserve">kaupallisille kalastajille. </w:t>
            </w:r>
            <w:r w:rsidRPr="00897FE6">
              <w:rPr>
                <w:rFonts w:ascii="Times New Roman" w:hAnsi="Times New Roman" w:cs="Times New Roman"/>
                <w:sz w:val="24"/>
                <w:szCs w:val="24"/>
              </w:rPr>
              <w:t xml:space="preserve">Yleishyödyllisiä investointeja kalasatamien tai kalan </w:t>
            </w:r>
            <w:r w:rsidR="00776463" w:rsidRPr="00897FE6">
              <w:rPr>
                <w:rFonts w:ascii="Times New Roman" w:hAnsi="Times New Roman" w:cs="Times New Roman"/>
                <w:sz w:val="24"/>
                <w:szCs w:val="24"/>
              </w:rPr>
              <w:t xml:space="preserve">purkamiseen </w:t>
            </w:r>
            <w:r w:rsidRPr="00897FE6">
              <w:rPr>
                <w:rFonts w:ascii="Times New Roman" w:hAnsi="Times New Roman" w:cs="Times New Roman"/>
                <w:sz w:val="24"/>
                <w:szCs w:val="24"/>
              </w:rPr>
              <w:t xml:space="preserve">liittyen voidaan rahoittaa kunnille ja muille yleishyödyllisille toimijoille. </w:t>
            </w:r>
          </w:p>
          <w:p w14:paraId="590BAFCE" w14:textId="5500EB94" w:rsidR="00FD19F6" w:rsidRPr="00897FE6" w:rsidRDefault="00FD19F6" w:rsidP="004A211B">
            <w:pPr>
              <w:rPr>
                <w:rFonts w:ascii="Times New Roman" w:hAnsi="Times New Roman" w:cs="Times New Roman"/>
                <w:sz w:val="24"/>
                <w:szCs w:val="24"/>
              </w:rPr>
            </w:pPr>
          </w:p>
        </w:tc>
      </w:tr>
      <w:tr w:rsidR="00A54A84" w:rsidRPr="00897FE6" w14:paraId="75393B28" w14:textId="77777777" w:rsidTr="002C3215">
        <w:tc>
          <w:tcPr>
            <w:tcW w:w="1271" w:type="dxa"/>
            <w:shd w:val="clear" w:color="auto" w:fill="D9D9D9" w:themeFill="background1" w:themeFillShade="D9"/>
          </w:tcPr>
          <w:p w14:paraId="1372D51E" w14:textId="2EEE1DB2" w:rsidR="008376F2" w:rsidRPr="00897FE6" w:rsidRDefault="004760E0" w:rsidP="00A54A84">
            <w:pPr>
              <w:rPr>
                <w:rFonts w:ascii="Times New Roman" w:hAnsi="Times New Roman" w:cs="Times New Roman"/>
                <w:sz w:val="24"/>
                <w:szCs w:val="24"/>
              </w:rPr>
            </w:pPr>
            <w:r w:rsidRPr="00897FE6">
              <w:rPr>
                <w:rFonts w:ascii="Times New Roman" w:hAnsi="Times New Roman" w:cs="Times New Roman"/>
                <w:sz w:val="24"/>
                <w:szCs w:val="24"/>
              </w:rPr>
              <w:t xml:space="preserve">Toimet, joilla taataan yhdenvertaisuus, osallistavuus ja syrjimättömyys </w:t>
            </w:r>
          </w:p>
        </w:tc>
        <w:tc>
          <w:tcPr>
            <w:tcW w:w="8357" w:type="dxa"/>
          </w:tcPr>
          <w:p w14:paraId="3766939A" w14:textId="433AD46F" w:rsidR="005A7547" w:rsidRPr="00897FE6" w:rsidRDefault="00C232B9">
            <w:pPr>
              <w:rPr>
                <w:rFonts w:ascii="Times New Roman" w:hAnsi="Times New Roman" w:cs="Times New Roman"/>
                <w:sz w:val="24"/>
                <w:szCs w:val="24"/>
              </w:rPr>
            </w:pPr>
            <w:r w:rsidRPr="00897FE6">
              <w:rPr>
                <w:rFonts w:ascii="Times New Roman" w:hAnsi="Times New Roman" w:cs="Times New Roman"/>
                <w:sz w:val="24"/>
                <w:szCs w:val="24"/>
              </w:rPr>
              <w:t>Ei tarvetta erityistoimenpiteille.</w:t>
            </w:r>
          </w:p>
        </w:tc>
      </w:tr>
      <w:tr w:rsidR="00A54A84" w:rsidRPr="00897FE6" w14:paraId="5040C62E" w14:textId="77777777" w:rsidTr="002C3215">
        <w:tc>
          <w:tcPr>
            <w:tcW w:w="1271" w:type="dxa"/>
            <w:shd w:val="clear" w:color="auto" w:fill="D9D9D9" w:themeFill="background1" w:themeFillShade="D9"/>
          </w:tcPr>
          <w:p w14:paraId="2F9F60EC" w14:textId="1A0BE416" w:rsidR="008376F2" w:rsidRPr="00897FE6" w:rsidRDefault="00A54A84" w:rsidP="004A211B">
            <w:pPr>
              <w:rPr>
                <w:rFonts w:ascii="Times New Roman" w:hAnsi="Times New Roman" w:cs="Times New Roman"/>
                <w:sz w:val="24"/>
                <w:szCs w:val="24"/>
              </w:rPr>
            </w:pPr>
            <w:r w:rsidRPr="00897FE6">
              <w:rPr>
                <w:rFonts w:ascii="Times New Roman" w:hAnsi="Times New Roman" w:cs="Times New Roman"/>
                <w:sz w:val="24"/>
                <w:szCs w:val="24"/>
              </w:rPr>
              <w:t>Indikaatio kohdealueista ja a</w:t>
            </w:r>
            <w:r w:rsidR="003D28C1" w:rsidRPr="00897FE6">
              <w:rPr>
                <w:rFonts w:ascii="Times New Roman" w:hAnsi="Times New Roman" w:cs="Times New Roman"/>
                <w:sz w:val="24"/>
                <w:szCs w:val="24"/>
              </w:rPr>
              <w:t>lueellisten työkalujen käytö</w:t>
            </w:r>
            <w:r w:rsidRPr="00897FE6">
              <w:rPr>
                <w:rFonts w:ascii="Times New Roman" w:hAnsi="Times New Roman" w:cs="Times New Roman"/>
                <w:sz w:val="24"/>
                <w:szCs w:val="24"/>
              </w:rPr>
              <w:t>stä (ITI)</w:t>
            </w:r>
          </w:p>
        </w:tc>
        <w:tc>
          <w:tcPr>
            <w:tcW w:w="8357" w:type="dxa"/>
          </w:tcPr>
          <w:p w14:paraId="10560D16" w14:textId="42F49179" w:rsidR="008376F2" w:rsidRPr="00897FE6" w:rsidRDefault="00C232B9" w:rsidP="00C232B9">
            <w:pPr>
              <w:rPr>
                <w:rFonts w:ascii="Times New Roman" w:hAnsi="Times New Roman" w:cs="Times New Roman"/>
                <w:sz w:val="24"/>
                <w:szCs w:val="24"/>
              </w:rPr>
            </w:pPr>
            <w:r w:rsidRPr="00897FE6">
              <w:rPr>
                <w:rFonts w:ascii="Times New Roman" w:hAnsi="Times New Roman" w:cs="Times New Roman"/>
                <w:sz w:val="24"/>
                <w:szCs w:val="24"/>
              </w:rPr>
              <w:t>Erityistavoitteessa ei sovelleta ITI-työkaluja.</w:t>
            </w:r>
          </w:p>
        </w:tc>
      </w:tr>
      <w:tr w:rsidR="00A54A84" w:rsidRPr="00897FE6" w14:paraId="7E03EB0C" w14:textId="77777777" w:rsidTr="002C3215">
        <w:tc>
          <w:tcPr>
            <w:tcW w:w="1271" w:type="dxa"/>
            <w:shd w:val="clear" w:color="auto" w:fill="D9D9D9" w:themeFill="background1" w:themeFillShade="D9"/>
          </w:tcPr>
          <w:p w14:paraId="5FFFAD99" w14:textId="77777777" w:rsidR="008376F2" w:rsidRPr="00897FE6" w:rsidRDefault="00A54A84" w:rsidP="00A54A84">
            <w:pPr>
              <w:rPr>
                <w:rFonts w:ascii="Times New Roman" w:hAnsi="Times New Roman" w:cs="Times New Roman"/>
                <w:sz w:val="24"/>
                <w:szCs w:val="24"/>
              </w:rPr>
            </w:pPr>
            <w:r w:rsidRPr="00897FE6">
              <w:rPr>
                <w:rFonts w:ascii="Times New Roman" w:hAnsi="Times New Roman" w:cs="Times New Roman"/>
                <w:sz w:val="24"/>
                <w:szCs w:val="24"/>
              </w:rPr>
              <w:t>Alueiden väliset, r</w:t>
            </w:r>
            <w:r w:rsidR="008376F2" w:rsidRPr="00897FE6">
              <w:rPr>
                <w:rFonts w:ascii="Times New Roman" w:hAnsi="Times New Roman" w:cs="Times New Roman"/>
                <w:sz w:val="24"/>
                <w:szCs w:val="24"/>
              </w:rPr>
              <w:t>ajat ylittävät ja KV-</w:t>
            </w:r>
            <w:r w:rsidR="003D28C1" w:rsidRPr="00897FE6">
              <w:rPr>
                <w:rFonts w:ascii="Times New Roman" w:hAnsi="Times New Roman" w:cs="Times New Roman"/>
                <w:sz w:val="24"/>
                <w:szCs w:val="24"/>
              </w:rPr>
              <w:t>toimenpiteet</w:t>
            </w:r>
          </w:p>
        </w:tc>
        <w:tc>
          <w:tcPr>
            <w:tcW w:w="8357" w:type="dxa"/>
          </w:tcPr>
          <w:p w14:paraId="20F9C158" w14:textId="4F44BB21" w:rsidR="008376F2" w:rsidRPr="00897FE6" w:rsidRDefault="00FD19F6" w:rsidP="00FD19F6">
            <w:pPr>
              <w:rPr>
                <w:rFonts w:ascii="Times New Roman" w:hAnsi="Times New Roman" w:cs="Times New Roman"/>
                <w:sz w:val="24"/>
                <w:szCs w:val="24"/>
              </w:rPr>
            </w:pPr>
            <w:r w:rsidRPr="00897FE6">
              <w:rPr>
                <w:rFonts w:ascii="Times New Roman" w:hAnsi="Times New Roman" w:cs="Times New Roman"/>
                <w:sz w:val="24"/>
                <w:szCs w:val="24"/>
              </w:rPr>
              <w:t xml:space="preserve">Erityistavoitteesta </w:t>
            </w:r>
            <w:r w:rsidR="00C232B9" w:rsidRPr="00897FE6">
              <w:rPr>
                <w:rFonts w:ascii="Times New Roman" w:hAnsi="Times New Roman" w:cs="Times New Roman"/>
                <w:sz w:val="24"/>
                <w:szCs w:val="24"/>
              </w:rPr>
              <w:t>rahoitetaan pääosin kotimaahan kohdistuvia toimenpiteitä. Tutkimus- ja innovaatiotoimissa voidaan kuitenkin rahoittaa toimia, jotka liittyvät Itämeren tai EU-tason tutkimus- ja kehitysyhteistyöhön. Tällaisia toimia voidaan rahoittaa esim</w:t>
            </w:r>
            <w:r w:rsidR="009921E8" w:rsidRPr="00897FE6">
              <w:rPr>
                <w:rFonts w:ascii="Times New Roman" w:hAnsi="Times New Roman" w:cs="Times New Roman"/>
                <w:sz w:val="24"/>
                <w:szCs w:val="24"/>
              </w:rPr>
              <w:t>erkiksi</w:t>
            </w:r>
            <w:r w:rsidR="00C232B9" w:rsidRPr="00897FE6">
              <w:rPr>
                <w:rFonts w:ascii="Times New Roman" w:hAnsi="Times New Roman" w:cs="Times New Roman"/>
                <w:sz w:val="24"/>
                <w:szCs w:val="24"/>
              </w:rPr>
              <w:t xml:space="preserve"> osana kansainvälisiä rahoitushakuja tai Itämeren maiden koordinoimina toimina. Näissäkin tapauksissa Suomen </w:t>
            </w:r>
            <w:r w:rsidR="001F2FCE" w:rsidRPr="00897FE6">
              <w:rPr>
                <w:rFonts w:ascii="Times New Roman" w:hAnsi="Times New Roman" w:cs="Times New Roman"/>
                <w:sz w:val="24"/>
                <w:szCs w:val="24"/>
              </w:rPr>
              <w:t>ohjelma</w:t>
            </w:r>
            <w:r w:rsidR="00C232B9" w:rsidRPr="00897FE6">
              <w:rPr>
                <w:rFonts w:ascii="Times New Roman" w:hAnsi="Times New Roman" w:cs="Times New Roman"/>
                <w:sz w:val="24"/>
                <w:szCs w:val="24"/>
              </w:rPr>
              <w:t>sta maksettava rahoitus kohdistuu Suomen alueelle tai suomalaisille toimijoille. Se voi kuitenkin pitää sisällään kohtuullisissa määrin kansainvälisten hankkeiden koordinointiin liittyviä kustannuksia.</w:t>
            </w:r>
          </w:p>
          <w:p w14:paraId="6EB3AD15" w14:textId="242E582F" w:rsidR="00C232B9" w:rsidRPr="00897FE6" w:rsidRDefault="00C232B9" w:rsidP="00FD19F6">
            <w:pPr>
              <w:rPr>
                <w:rFonts w:ascii="Times New Roman" w:hAnsi="Times New Roman" w:cs="Times New Roman"/>
                <w:sz w:val="24"/>
                <w:szCs w:val="24"/>
              </w:rPr>
            </w:pPr>
          </w:p>
        </w:tc>
      </w:tr>
      <w:tr w:rsidR="00A54A84" w:rsidRPr="00897FE6" w14:paraId="787D3210" w14:textId="77777777" w:rsidTr="002C3215">
        <w:tc>
          <w:tcPr>
            <w:tcW w:w="1271" w:type="dxa"/>
            <w:shd w:val="clear" w:color="auto" w:fill="D9D9D9" w:themeFill="background1" w:themeFillShade="D9"/>
          </w:tcPr>
          <w:p w14:paraId="775D2544" w14:textId="5539E034" w:rsidR="008376F2" w:rsidRPr="00897FE6" w:rsidRDefault="008376F2" w:rsidP="00153804">
            <w:pPr>
              <w:rPr>
                <w:rFonts w:ascii="Times New Roman" w:hAnsi="Times New Roman" w:cs="Times New Roman"/>
                <w:sz w:val="24"/>
                <w:szCs w:val="24"/>
              </w:rPr>
            </w:pPr>
            <w:r w:rsidRPr="00897FE6">
              <w:rPr>
                <w:rFonts w:ascii="Times New Roman" w:hAnsi="Times New Roman" w:cs="Times New Roman"/>
                <w:sz w:val="24"/>
                <w:szCs w:val="24"/>
              </w:rPr>
              <w:t>Rahoitus</w:t>
            </w:r>
            <w:r w:rsidR="00153804" w:rsidRPr="00897FE6">
              <w:rPr>
                <w:rFonts w:ascii="Times New Roman" w:hAnsi="Times New Roman" w:cs="Times New Roman"/>
                <w:sz w:val="24"/>
                <w:szCs w:val="24"/>
              </w:rPr>
              <w:t>välineiden</w:t>
            </w:r>
            <w:r w:rsidR="003D28C1" w:rsidRPr="00897FE6">
              <w:rPr>
                <w:rFonts w:ascii="Times New Roman" w:hAnsi="Times New Roman" w:cs="Times New Roman"/>
                <w:sz w:val="24"/>
                <w:szCs w:val="24"/>
              </w:rPr>
              <w:t xml:space="preserve">suunniteltu </w:t>
            </w:r>
            <w:r w:rsidRPr="00897FE6">
              <w:rPr>
                <w:rFonts w:ascii="Times New Roman" w:hAnsi="Times New Roman" w:cs="Times New Roman"/>
                <w:sz w:val="24"/>
                <w:szCs w:val="24"/>
              </w:rPr>
              <w:t>käyttö</w:t>
            </w:r>
          </w:p>
        </w:tc>
        <w:tc>
          <w:tcPr>
            <w:tcW w:w="8357" w:type="dxa"/>
          </w:tcPr>
          <w:p w14:paraId="2EBDAFE8" w14:textId="7E40598C" w:rsidR="009921E8" w:rsidRPr="00897FE6" w:rsidRDefault="000B3386" w:rsidP="000B3386">
            <w:pPr>
              <w:rPr>
                <w:rFonts w:ascii="Times New Roman" w:hAnsi="Times New Roman" w:cs="Times New Roman"/>
                <w:sz w:val="24"/>
                <w:szCs w:val="24"/>
              </w:rPr>
            </w:pPr>
            <w:r w:rsidRPr="00897FE6">
              <w:rPr>
                <w:rFonts w:ascii="Times New Roman" w:hAnsi="Times New Roman" w:cs="Times New Roman"/>
                <w:sz w:val="24"/>
                <w:szCs w:val="24"/>
              </w:rPr>
              <w:t xml:space="preserve">Tarkoituksena on ottaa käyttöön rajattu portfoliovakuus </w:t>
            </w:r>
            <w:r w:rsidR="00E411E0" w:rsidRPr="00897FE6">
              <w:rPr>
                <w:rFonts w:ascii="Times New Roman" w:hAnsi="Times New Roman" w:cs="Times New Roman"/>
                <w:sz w:val="24"/>
                <w:szCs w:val="24"/>
              </w:rPr>
              <w:t xml:space="preserve">erityisesti </w:t>
            </w:r>
            <w:r w:rsidRPr="00897FE6">
              <w:rPr>
                <w:rFonts w:ascii="Times New Roman" w:hAnsi="Times New Roman" w:cs="Times New Roman"/>
                <w:sz w:val="24"/>
                <w:szCs w:val="24"/>
              </w:rPr>
              <w:t xml:space="preserve">uusille kalastajille ja onnistuneisiin sukupolvenvaihdoksiin. Tavoitteena on helpottaa </w:t>
            </w:r>
            <w:r w:rsidR="004B58E4" w:rsidRPr="00897FE6">
              <w:rPr>
                <w:rFonts w:ascii="Times New Roman" w:hAnsi="Times New Roman" w:cs="Times New Roman"/>
                <w:sz w:val="24"/>
                <w:szCs w:val="24"/>
              </w:rPr>
              <w:t xml:space="preserve">lisäksi </w:t>
            </w:r>
            <w:r w:rsidRPr="00897FE6">
              <w:rPr>
                <w:rFonts w:ascii="Times New Roman" w:hAnsi="Times New Roman" w:cs="Times New Roman"/>
                <w:sz w:val="24"/>
                <w:szCs w:val="24"/>
              </w:rPr>
              <w:t xml:space="preserve">pk-yritysten rahoituksen saantia ja poistaa käytännössä havaittuja </w:t>
            </w:r>
            <w:r w:rsidRPr="00897FE6">
              <w:rPr>
                <w:rFonts w:ascii="Times New Roman" w:hAnsi="Times New Roman" w:cs="Times New Roman"/>
                <w:sz w:val="24"/>
                <w:szCs w:val="24"/>
              </w:rPr>
              <w:lastRenderedPageBreak/>
              <w:t>markkinoiden toimintapuutteita sekä hyödyntää vipuvaikutusta rahoituksen aikaansaamiseksi pk-yrityksille.</w:t>
            </w:r>
          </w:p>
          <w:p w14:paraId="680FA46E" w14:textId="6C888F39" w:rsidR="000B3386" w:rsidRPr="00897FE6" w:rsidRDefault="000B3386" w:rsidP="000B3386">
            <w:pPr>
              <w:rPr>
                <w:rFonts w:ascii="Times New Roman" w:hAnsi="Times New Roman" w:cs="Times New Roman"/>
                <w:sz w:val="24"/>
                <w:szCs w:val="24"/>
              </w:rPr>
            </w:pPr>
          </w:p>
          <w:p w14:paraId="6D2E4ECA" w14:textId="02A94933" w:rsidR="00E411E0" w:rsidRPr="00897FE6" w:rsidRDefault="00A84ED4" w:rsidP="000B3386">
            <w:pPr>
              <w:rPr>
                <w:rFonts w:ascii="Times New Roman" w:hAnsi="Times New Roman" w:cs="Times New Roman"/>
                <w:sz w:val="24"/>
                <w:szCs w:val="24"/>
              </w:rPr>
            </w:pPr>
            <w:r w:rsidRPr="00897FE6">
              <w:rPr>
                <w:rFonts w:ascii="Times New Roman" w:hAnsi="Times New Roman" w:cs="Times New Roman"/>
                <w:sz w:val="24"/>
                <w:szCs w:val="24"/>
              </w:rPr>
              <w:t xml:space="preserve">Lisäksi voidaan ottaa käyttöön riskinjakolaina, jonka avulla voidaan tavoitella kalatalouden mikroyrityksille edullisempia lainaehtoja, eli alhaisempia korkoja/marginaaleja, pidempiä takaisinmaksuaikoja ja mahdollisuus takaisinmaksun jaksottamiseen sekä yhdistää lainainstrumentti suorien tukien kanssa. Tavoitteena on helpottaa </w:t>
            </w:r>
            <w:r w:rsidR="004B58E4" w:rsidRPr="00897FE6">
              <w:rPr>
                <w:rFonts w:ascii="Times New Roman" w:hAnsi="Times New Roman" w:cs="Times New Roman"/>
                <w:sz w:val="24"/>
                <w:szCs w:val="24"/>
              </w:rPr>
              <w:t xml:space="preserve">mikro- ja </w:t>
            </w:r>
            <w:r w:rsidRPr="00897FE6">
              <w:rPr>
                <w:rFonts w:ascii="Times New Roman" w:hAnsi="Times New Roman" w:cs="Times New Roman"/>
                <w:sz w:val="24"/>
                <w:szCs w:val="24"/>
              </w:rPr>
              <w:t xml:space="preserve">pk-yritysten rahoituksen saantia tarjoamalla rahoituksen välittäjälle rahoitusosuutta ja luottoriskin jakamista, jolloin </w:t>
            </w:r>
            <w:r w:rsidR="004B58E4" w:rsidRPr="00897FE6">
              <w:rPr>
                <w:rFonts w:ascii="Times New Roman" w:hAnsi="Times New Roman" w:cs="Times New Roman"/>
                <w:sz w:val="24"/>
                <w:szCs w:val="24"/>
              </w:rPr>
              <w:t>kalastus</w:t>
            </w:r>
            <w:r w:rsidRPr="00897FE6">
              <w:rPr>
                <w:rFonts w:ascii="Times New Roman" w:hAnsi="Times New Roman" w:cs="Times New Roman"/>
                <w:sz w:val="24"/>
                <w:szCs w:val="24"/>
              </w:rPr>
              <w:t xml:space="preserve">yritykset saavat rahoitusta edullisin ehdoin eli alhaisemmalla korolla, pidemmällä takaisinmaksuajalla ja tarvittaessa myös alhaisemmin vakuuksin. </w:t>
            </w:r>
          </w:p>
          <w:p w14:paraId="7FD9E8F2" w14:textId="77777777" w:rsidR="00E411E0" w:rsidRPr="00897FE6" w:rsidRDefault="00E411E0" w:rsidP="000B3386">
            <w:pPr>
              <w:rPr>
                <w:rFonts w:ascii="Times New Roman" w:hAnsi="Times New Roman" w:cs="Times New Roman"/>
                <w:sz w:val="24"/>
                <w:szCs w:val="24"/>
              </w:rPr>
            </w:pPr>
          </w:p>
          <w:p w14:paraId="71A10C06" w14:textId="249193A5" w:rsidR="000B3386" w:rsidRPr="00897FE6" w:rsidRDefault="00A84ED4" w:rsidP="000B3386">
            <w:pPr>
              <w:rPr>
                <w:rFonts w:ascii="Times New Roman" w:hAnsi="Times New Roman" w:cs="Times New Roman"/>
                <w:sz w:val="24"/>
                <w:szCs w:val="24"/>
              </w:rPr>
            </w:pPr>
            <w:r w:rsidRPr="00897FE6">
              <w:rPr>
                <w:rFonts w:ascii="Times New Roman" w:hAnsi="Times New Roman" w:cs="Times New Roman"/>
                <w:sz w:val="24"/>
                <w:szCs w:val="24"/>
              </w:rPr>
              <w:t>Jos lainat liitetään avustuksiin, ne voivat myös laajentaa rahoituksen saatavuutta taloudellisesti haavoittuville tuensaajille, kuten pienituloisille ammatinharjoittajille.</w:t>
            </w:r>
            <w:r w:rsidR="000B3386" w:rsidRPr="00897FE6">
              <w:rPr>
                <w:rFonts w:ascii="Times New Roman" w:hAnsi="Times New Roman" w:cs="Times New Roman"/>
                <w:sz w:val="24"/>
                <w:szCs w:val="24"/>
              </w:rPr>
              <w:t xml:space="preserve"> </w:t>
            </w:r>
            <w:r w:rsidRPr="00897FE6">
              <w:rPr>
                <w:rFonts w:ascii="Times New Roman" w:hAnsi="Times New Roman" w:cs="Times New Roman"/>
                <w:sz w:val="24"/>
                <w:szCs w:val="24"/>
              </w:rPr>
              <w:t>Yhdistelemällä suoria tukia rahoitusvälineeseen tuetaan</w:t>
            </w:r>
            <w:r w:rsidR="000B3386" w:rsidRPr="00897FE6">
              <w:rPr>
                <w:rFonts w:ascii="Times New Roman" w:hAnsi="Times New Roman" w:cs="Times New Roman"/>
                <w:sz w:val="24"/>
                <w:szCs w:val="24"/>
              </w:rPr>
              <w:t xml:space="preserve"> siirtymää kohti markkinaehtoisempia tukimuotoja</w:t>
            </w:r>
            <w:r w:rsidRPr="00897FE6">
              <w:rPr>
                <w:rFonts w:ascii="Times New Roman" w:hAnsi="Times New Roman" w:cs="Times New Roman"/>
                <w:sz w:val="24"/>
                <w:szCs w:val="24"/>
              </w:rPr>
              <w:t xml:space="preserve">. </w:t>
            </w:r>
          </w:p>
          <w:p w14:paraId="6564F143" w14:textId="77777777" w:rsidR="00A84ED4" w:rsidRPr="00897FE6" w:rsidRDefault="00A84ED4" w:rsidP="000B3386">
            <w:pPr>
              <w:rPr>
                <w:rFonts w:ascii="Times New Roman" w:hAnsi="Times New Roman" w:cs="Times New Roman"/>
                <w:sz w:val="24"/>
                <w:szCs w:val="24"/>
              </w:rPr>
            </w:pPr>
          </w:p>
          <w:p w14:paraId="4B6B8FEC" w14:textId="3F4E025E" w:rsidR="009921E8" w:rsidRPr="00897FE6" w:rsidRDefault="009921E8" w:rsidP="004008A8">
            <w:pPr>
              <w:rPr>
                <w:rFonts w:ascii="Times New Roman" w:hAnsi="Times New Roman" w:cs="Times New Roman"/>
                <w:sz w:val="24"/>
                <w:szCs w:val="24"/>
              </w:rPr>
            </w:pPr>
          </w:p>
        </w:tc>
      </w:tr>
    </w:tbl>
    <w:p w14:paraId="75F68E23" w14:textId="11133A9E" w:rsidR="008376F2" w:rsidRPr="00897FE6" w:rsidRDefault="008376F2">
      <w:pPr>
        <w:rPr>
          <w:rFonts w:ascii="Times New Roman" w:hAnsi="Times New Roman" w:cs="Times New Roman"/>
          <w:sz w:val="24"/>
          <w:szCs w:val="24"/>
        </w:rPr>
      </w:pPr>
    </w:p>
    <w:p w14:paraId="29BC7BA4" w14:textId="77777777" w:rsidR="004B58E4" w:rsidRPr="00897FE6" w:rsidRDefault="004B58E4">
      <w:pPr>
        <w:rPr>
          <w:rFonts w:ascii="Times New Roman" w:hAnsi="Times New Roman" w:cs="Times New Roman"/>
          <w:sz w:val="24"/>
          <w:szCs w:val="24"/>
        </w:rPr>
      </w:pPr>
    </w:p>
    <w:p w14:paraId="2668EBED" w14:textId="7D25CD91" w:rsidR="002346D7" w:rsidRPr="00943756" w:rsidRDefault="002346D7" w:rsidP="00943756">
      <w:pPr>
        <w:pStyle w:val="Otsikko3"/>
        <w:rPr>
          <w:rFonts w:ascii="Times New Roman" w:hAnsi="Times New Roman" w:cs="Times New Roman"/>
        </w:rPr>
      </w:pPr>
      <w:bookmarkStart w:id="12" w:name="_Toc77066099"/>
      <w:r w:rsidRPr="00943756">
        <w:rPr>
          <w:rFonts w:ascii="Times New Roman" w:hAnsi="Times New Roman" w:cs="Times New Roman"/>
        </w:rPr>
        <w:t>Erityistavoite 1.2</w:t>
      </w:r>
      <w:r w:rsidR="00C054F6" w:rsidRPr="00943756">
        <w:rPr>
          <w:rFonts w:ascii="Times New Roman" w:hAnsi="Times New Roman" w:cs="Times New Roman"/>
        </w:rPr>
        <w:t xml:space="preserve"> </w:t>
      </w:r>
      <w:r w:rsidR="007D5250" w:rsidRPr="00943756">
        <w:rPr>
          <w:rFonts w:ascii="Times New Roman" w:eastAsiaTheme="minorHAnsi" w:hAnsi="Times New Roman" w:cs="Times New Roman"/>
        </w:rPr>
        <w:t>E</w:t>
      </w:r>
      <w:r w:rsidR="007D5250" w:rsidRPr="00943756">
        <w:rPr>
          <w:rFonts w:ascii="Times New Roman" w:hAnsi="Times New Roman" w:cs="Times New Roman"/>
        </w:rPr>
        <w:t>nergiatehokkuuden lisääminen ja hiilidioksidipäästöjen vähentäminen korvaamalla tai nykyaikaistamalla kalastusalusten moottoreita</w:t>
      </w:r>
      <w:bookmarkEnd w:id="12"/>
    </w:p>
    <w:p w14:paraId="222FA363" w14:textId="77777777" w:rsidR="002D1A41" w:rsidRPr="00897FE6" w:rsidRDefault="002D1A41" w:rsidP="002D1A41">
      <w:pPr>
        <w:rPr>
          <w:rFonts w:ascii="Times New Roman" w:hAnsi="Times New Roman" w:cs="Times New Roman"/>
          <w:sz w:val="24"/>
          <w:szCs w:val="24"/>
        </w:rPr>
      </w:pPr>
    </w:p>
    <w:tbl>
      <w:tblPr>
        <w:tblStyle w:val="TaulukkoRuudukko"/>
        <w:tblW w:w="0" w:type="auto"/>
        <w:tblLook w:val="04A0" w:firstRow="1" w:lastRow="0" w:firstColumn="1" w:lastColumn="0" w:noHBand="0" w:noVBand="1"/>
      </w:tblPr>
      <w:tblGrid>
        <w:gridCol w:w="1836"/>
        <w:gridCol w:w="7792"/>
      </w:tblGrid>
      <w:tr w:rsidR="002346D7" w:rsidRPr="00897FE6" w14:paraId="61E09724" w14:textId="77777777" w:rsidTr="002D1A41">
        <w:tc>
          <w:tcPr>
            <w:tcW w:w="1696" w:type="dxa"/>
            <w:shd w:val="clear" w:color="auto" w:fill="D9D9D9" w:themeFill="background1" w:themeFillShade="D9"/>
          </w:tcPr>
          <w:p w14:paraId="189BE0F6" w14:textId="44DAB106" w:rsidR="002346D7" w:rsidRPr="00897FE6" w:rsidRDefault="002346D7" w:rsidP="00BC0950">
            <w:pPr>
              <w:rPr>
                <w:rFonts w:ascii="Times New Roman" w:hAnsi="Times New Roman" w:cs="Times New Roman"/>
                <w:sz w:val="24"/>
                <w:szCs w:val="24"/>
              </w:rPr>
            </w:pPr>
            <w:r w:rsidRPr="00897FE6">
              <w:rPr>
                <w:rFonts w:ascii="Times New Roman" w:hAnsi="Times New Roman" w:cs="Times New Roman"/>
                <w:sz w:val="24"/>
                <w:szCs w:val="24"/>
              </w:rPr>
              <w:t xml:space="preserve">Rahoitettavat toimenpiteet </w:t>
            </w:r>
          </w:p>
        </w:tc>
        <w:tc>
          <w:tcPr>
            <w:tcW w:w="7932" w:type="dxa"/>
          </w:tcPr>
          <w:p w14:paraId="44F5D048" w14:textId="5F3B740F" w:rsidR="004C3E4E" w:rsidRPr="00897FE6" w:rsidRDefault="007D5250" w:rsidP="00C3010C">
            <w:pPr>
              <w:rPr>
                <w:rFonts w:ascii="Times New Roman" w:hAnsi="Times New Roman" w:cs="Times New Roman"/>
                <w:sz w:val="24"/>
                <w:szCs w:val="24"/>
              </w:rPr>
            </w:pPr>
            <w:r w:rsidRPr="00897FE6">
              <w:rPr>
                <w:rFonts w:ascii="Times New Roman" w:hAnsi="Times New Roman" w:cs="Times New Roman"/>
                <w:b/>
                <w:sz w:val="24"/>
                <w:szCs w:val="24"/>
              </w:rPr>
              <w:t>Tavoite</w:t>
            </w:r>
            <w:r w:rsidR="004C3E4E" w:rsidRPr="00897FE6">
              <w:rPr>
                <w:rFonts w:ascii="Times New Roman" w:hAnsi="Times New Roman" w:cs="Times New Roman"/>
                <w:b/>
                <w:sz w:val="24"/>
                <w:szCs w:val="24"/>
              </w:rPr>
              <w:t xml:space="preserve">: </w:t>
            </w:r>
            <w:r w:rsidRPr="00897FE6">
              <w:rPr>
                <w:rFonts w:ascii="Times New Roman" w:hAnsi="Times New Roman" w:cs="Times New Roman"/>
                <w:sz w:val="24"/>
                <w:szCs w:val="24"/>
              </w:rPr>
              <w:t>Erityistavoitteessa tavoitteena on i</w:t>
            </w:r>
            <w:r w:rsidR="006D5935" w:rsidRPr="00897FE6">
              <w:rPr>
                <w:rFonts w:ascii="Times New Roman" w:hAnsi="Times New Roman" w:cs="Times New Roman"/>
                <w:sz w:val="24"/>
                <w:szCs w:val="24"/>
              </w:rPr>
              <w:t>lmastonmuutoksen hillitsemi</w:t>
            </w:r>
            <w:r w:rsidRPr="00897FE6">
              <w:rPr>
                <w:rFonts w:ascii="Times New Roman" w:hAnsi="Times New Roman" w:cs="Times New Roman"/>
                <w:sz w:val="24"/>
                <w:szCs w:val="24"/>
              </w:rPr>
              <w:t>nen</w:t>
            </w:r>
            <w:r w:rsidR="006D5935" w:rsidRPr="00897FE6">
              <w:rPr>
                <w:rFonts w:ascii="Times New Roman" w:hAnsi="Times New Roman" w:cs="Times New Roman"/>
                <w:sz w:val="24"/>
                <w:szCs w:val="24"/>
              </w:rPr>
              <w:t xml:space="preserve"> tu</w:t>
            </w:r>
            <w:r w:rsidRPr="00897FE6">
              <w:rPr>
                <w:rFonts w:ascii="Times New Roman" w:hAnsi="Times New Roman" w:cs="Times New Roman"/>
                <w:sz w:val="24"/>
                <w:szCs w:val="24"/>
              </w:rPr>
              <w:t>kemalla</w:t>
            </w:r>
            <w:r w:rsidR="006D5935" w:rsidRPr="00897FE6">
              <w:rPr>
                <w:rFonts w:ascii="Times New Roman" w:hAnsi="Times New Roman" w:cs="Times New Roman"/>
                <w:sz w:val="24"/>
                <w:szCs w:val="24"/>
              </w:rPr>
              <w:t xml:space="preserve"> energiatehokkaita ja ilmastoystävällisiä ratkaisuja kalastusaluksilla. </w:t>
            </w:r>
            <w:r w:rsidRPr="00897FE6">
              <w:rPr>
                <w:rFonts w:ascii="Times New Roman" w:hAnsi="Times New Roman" w:cs="Times New Roman"/>
                <w:sz w:val="24"/>
                <w:szCs w:val="24"/>
              </w:rPr>
              <w:t xml:space="preserve">Tavoitetta voidaan tukea moottoreiden vaihtamisella sekä uudenlaisten ilmastoystävällisten energialähteiden hyödyntämisellä. </w:t>
            </w:r>
          </w:p>
          <w:p w14:paraId="3411DA8E" w14:textId="77777777" w:rsidR="004C3E4E" w:rsidRPr="00897FE6" w:rsidRDefault="004C3E4E" w:rsidP="00C3010C">
            <w:pPr>
              <w:rPr>
                <w:rFonts w:ascii="Times New Roman" w:hAnsi="Times New Roman" w:cs="Times New Roman"/>
                <w:b/>
                <w:color w:val="000000"/>
                <w:sz w:val="24"/>
                <w:szCs w:val="24"/>
              </w:rPr>
            </w:pPr>
          </w:p>
          <w:p w14:paraId="570B5B34" w14:textId="0C59867D" w:rsidR="00C3010C" w:rsidRPr="00897FE6" w:rsidRDefault="004C3E4E" w:rsidP="00C3010C">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 xml:space="preserve">Toimenpide 1: </w:t>
            </w:r>
            <w:r w:rsidR="00C3010C" w:rsidRPr="00897FE6">
              <w:rPr>
                <w:rFonts w:ascii="Times New Roman" w:hAnsi="Times New Roman" w:cs="Times New Roman"/>
                <w:b/>
                <w:color w:val="000000"/>
                <w:sz w:val="24"/>
                <w:szCs w:val="24"/>
              </w:rPr>
              <w:t>Moottorien vaihto ja energiatehokkuuden parantaminen</w:t>
            </w:r>
          </w:p>
          <w:p w14:paraId="5587B77B" w14:textId="187333F7" w:rsidR="004670A3" w:rsidRPr="00897FE6" w:rsidRDefault="004670A3" w:rsidP="00C3010C">
            <w:pPr>
              <w:rPr>
                <w:rFonts w:ascii="Times New Roman" w:hAnsi="Times New Roman" w:cs="Times New Roman"/>
                <w:color w:val="000000"/>
                <w:sz w:val="24"/>
                <w:szCs w:val="24"/>
              </w:rPr>
            </w:pPr>
            <w:r w:rsidRPr="00897FE6">
              <w:rPr>
                <w:rFonts w:ascii="Times New Roman" w:hAnsi="Times New Roman" w:cs="Times New Roman"/>
                <w:color w:val="000000"/>
                <w:sz w:val="24"/>
                <w:szCs w:val="24"/>
              </w:rPr>
              <w:t>Moottoreiden vaihtoa voidaan tukea EU-asetuksen mukaisten ehtojen mukaisesti. Hankkeet voivat sisältää moottorivaihtoon liittyvät välttämättömät toimenpiteet myös esimerkiksi vaihteistojen ja potkureiden uudistamiseen liittyen.</w:t>
            </w:r>
          </w:p>
          <w:p w14:paraId="7CCC3DDE" w14:textId="77777777" w:rsidR="004670A3" w:rsidRPr="00897FE6" w:rsidRDefault="004670A3" w:rsidP="00C3010C">
            <w:pPr>
              <w:rPr>
                <w:rFonts w:ascii="Times New Roman" w:hAnsi="Times New Roman" w:cs="Times New Roman"/>
                <w:color w:val="000000"/>
                <w:sz w:val="24"/>
                <w:szCs w:val="24"/>
              </w:rPr>
            </w:pPr>
          </w:p>
          <w:p w14:paraId="61892593" w14:textId="1E5DEE69" w:rsidR="00B47B68" w:rsidRPr="00897FE6" w:rsidRDefault="004670A3" w:rsidP="00C3010C">
            <w:pPr>
              <w:rPr>
                <w:rFonts w:ascii="Times New Roman" w:hAnsi="Times New Roman" w:cs="Times New Roman"/>
                <w:color w:val="000000"/>
                <w:sz w:val="24"/>
                <w:szCs w:val="24"/>
              </w:rPr>
            </w:pPr>
            <w:r w:rsidRPr="00897FE6">
              <w:rPr>
                <w:rFonts w:ascii="Times New Roman" w:hAnsi="Times New Roman" w:cs="Times New Roman"/>
                <w:color w:val="000000"/>
                <w:sz w:val="24"/>
                <w:szCs w:val="24"/>
              </w:rPr>
              <w:t>Kalastusalusten e</w:t>
            </w:r>
            <w:r w:rsidR="00776463" w:rsidRPr="00897FE6">
              <w:rPr>
                <w:rFonts w:ascii="Times New Roman" w:hAnsi="Times New Roman" w:cs="Times New Roman"/>
                <w:color w:val="000000"/>
                <w:sz w:val="24"/>
                <w:szCs w:val="24"/>
              </w:rPr>
              <w:t>nergiateh</w:t>
            </w:r>
            <w:r w:rsidRPr="00897FE6">
              <w:rPr>
                <w:rFonts w:ascii="Times New Roman" w:hAnsi="Times New Roman" w:cs="Times New Roman"/>
                <w:color w:val="000000"/>
                <w:sz w:val="24"/>
                <w:szCs w:val="24"/>
              </w:rPr>
              <w:t>okkuuden parantamiseen liittyviä toimenpiteistä voidaan rahoittaa laaja-alaise</w:t>
            </w:r>
            <w:r w:rsidR="00B0048C" w:rsidRPr="00897FE6">
              <w:rPr>
                <w:rFonts w:ascii="Times New Roman" w:hAnsi="Times New Roman" w:cs="Times New Roman"/>
                <w:color w:val="000000"/>
                <w:sz w:val="24"/>
                <w:szCs w:val="24"/>
              </w:rPr>
              <w:t>sti</w:t>
            </w:r>
            <w:r w:rsidRPr="00897FE6">
              <w:rPr>
                <w:rFonts w:ascii="Times New Roman" w:hAnsi="Times New Roman" w:cs="Times New Roman"/>
                <w:color w:val="000000"/>
                <w:sz w:val="24"/>
                <w:szCs w:val="24"/>
              </w:rPr>
              <w:t>. Ne voivat liittyä esimerkiksi:</w:t>
            </w:r>
          </w:p>
          <w:p w14:paraId="62FAF5B3" w14:textId="794F4F5D" w:rsidR="00B0048C" w:rsidRPr="00897FE6" w:rsidRDefault="00B0048C" w:rsidP="00686AFB">
            <w:pPr>
              <w:pStyle w:val="Luettelokappale"/>
              <w:numPr>
                <w:ilvl w:val="0"/>
                <w:numId w:val="20"/>
              </w:numPr>
              <w:rPr>
                <w:color w:val="000000"/>
              </w:rPr>
            </w:pPr>
            <w:r w:rsidRPr="00897FE6">
              <w:rPr>
                <w:color w:val="000000"/>
              </w:rPr>
              <w:t xml:space="preserve">Moottoreiden </w:t>
            </w:r>
            <w:r w:rsidR="00104344" w:rsidRPr="00897FE6">
              <w:rPr>
                <w:color w:val="000000"/>
              </w:rPr>
              <w:t>ja niihin liittyvien koneiden ja laitteiden vaihtamiseen energiatehokkaammiksi</w:t>
            </w:r>
          </w:p>
          <w:p w14:paraId="071AD0F4" w14:textId="0D82837C" w:rsidR="004670A3" w:rsidRPr="00897FE6" w:rsidRDefault="004670A3" w:rsidP="00686AFB">
            <w:pPr>
              <w:pStyle w:val="Luettelokappale"/>
              <w:numPr>
                <w:ilvl w:val="0"/>
                <w:numId w:val="20"/>
              </w:numPr>
              <w:rPr>
                <w:color w:val="000000"/>
              </w:rPr>
            </w:pPr>
            <w:r w:rsidRPr="00897FE6">
              <w:rPr>
                <w:color w:val="000000"/>
              </w:rPr>
              <w:t>Vaihtoehtoisten energiamuotojen hyödyntämiseen (esimerkiksi sähkön hyödyntäminen voimanlähteenä ja nesteytetty maakaasu)</w:t>
            </w:r>
          </w:p>
          <w:p w14:paraId="0CEABA76" w14:textId="06EF72D0" w:rsidR="004670A3" w:rsidRPr="00897FE6" w:rsidRDefault="004670A3" w:rsidP="00686AFB">
            <w:pPr>
              <w:pStyle w:val="Luettelokappale"/>
              <w:numPr>
                <w:ilvl w:val="0"/>
                <w:numId w:val="20"/>
              </w:numPr>
              <w:rPr>
                <w:color w:val="000000"/>
              </w:rPr>
            </w:pPr>
            <w:r w:rsidRPr="00897FE6">
              <w:rPr>
                <w:color w:val="000000"/>
              </w:rPr>
              <w:t>Pyydysten energiatehokkuuden parantamiseen</w:t>
            </w:r>
          </w:p>
          <w:p w14:paraId="70BCE312" w14:textId="77777777" w:rsidR="004670A3" w:rsidRPr="00897FE6" w:rsidRDefault="004670A3" w:rsidP="002C3215">
            <w:pPr>
              <w:pStyle w:val="Luettelokappale"/>
              <w:rPr>
                <w:color w:val="000000"/>
              </w:rPr>
            </w:pPr>
          </w:p>
          <w:p w14:paraId="2F120899" w14:textId="3435A216" w:rsidR="00C3010C" w:rsidRPr="00897FE6" w:rsidRDefault="00C3010C" w:rsidP="002D1A41">
            <w:pPr>
              <w:rPr>
                <w:rFonts w:ascii="Times New Roman" w:hAnsi="Times New Roman" w:cs="Times New Roman"/>
                <w:sz w:val="24"/>
                <w:szCs w:val="24"/>
              </w:rPr>
            </w:pPr>
          </w:p>
        </w:tc>
      </w:tr>
      <w:tr w:rsidR="002346D7" w:rsidRPr="00897FE6" w14:paraId="420B8704" w14:textId="77777777" w:rsidTr="002D1A41">
        <w:tc>
          <w:tcPr>
            <w:tcW w:w="1696" w:type="dxa"/>
            <w:shd w:val="clear" w:color="auto" w:fill="D9D9D9" w:themeFill="background1" w:themeFillShade="D9"/>
          </w:tcPr>
          <w:p w14:paraId="00133DD0" w14:textId="3A901F13" w:rsidR="002346D7" w:rsidRPr="00897FE6" w:rsidRDefault="002346D7" w:rsidP="008938FF">
            <w:pPr>
              <w:rPr>
                <w:rFonts w:ascii="Times New Roman" w:hAnsi="Times New Roman" w:cs="Times New Roman"/>
                <w:sz w:val="24"/>
                <w:szCs w:val="24"/>
              </w:rPr>
            </w:pPr>
            <w:r w:rsidRPr="00897FE6">
              <w:rPr>
                <w:rFonts w:ascii="Times New Roman" w:hAnsi="Times New Roman" w:cs="Times New Roman"/>
                <w:sz w:val="24"/>
                <w:szCs w:val="24"/>
              </w:rPr>
              <w:lastRenderedPageBreak/>
              <w:t xml:space="preserve">Keskeiset </w:t>
            </w:r>
            <w:r w:rsidR="008938FF" w:rsidRPr="00897FE6">
              <w:rPr>
                <w:rFonts w:ascii="Times New Roman" w:hAnsi="Times New Roman" w:cs="Times New Roman"/>
                <w:sz w:val="24"/>
                <w:szCs w:val="24"/>
              </w:rPr>
              <w:t>kohderyhmät</w:t>
            </w:r>
          </w:p>
        </w:tc>
        <w:tc>
          <w:tcPr>
            <w:tcW w:w="7932" w:type="dxa"/>
          </w:tcPr>
          <w:p w14:paraId="7D370018" w14:textId="3D8EEB43" w:rsidR="002346D7"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Kaupalliset kalastajat ja kalastusalusten omistajat</w:t>
            </w:r>
          </w:p>
        </w:tc>
      </w:tr>
      <w:tr w:rsidR="002346D7" w:rsidRPr="00897FE6" w14:paraId="78C0D3A1" w14:textId="77777777" w:rsidTr="002D1A41">
        <w:tc>
          <w:tcPr>
            <w:tcW w:w="1696" w:type="dxa"/>
            <w:shd w:val="clear" w:color="auto" w:fill="D9D9D9" w:themeFill="background1" w:themeFillShade="D9"/>
          </w:tcPr>
          <w:p w14:paraId="4F47741A" w14:textId="782921AF" w:rsidR="002346D7" w:rsidRPr="00897FE6" w:rsidRDefault="008B417A" w:rsidP="002D1A41">
            <w:pPr>
              <w:rPr>
                <w:rFonts w:ascii="Times New Roman" w:hAnsi="Times New Roman" w:cs="Times New Roman"/>
                <w:sz w:val="24"/>
                <w:szCs w:val="24"/>
              </w:rPr>
            </w:pPr>
            <w:r w:rsidRPr="00897FE6">
              <w:rPr>
                <w:rFonts w:ascii="Times New Roman" w:hAnsi="Times New Roman" w:cs="Times New Roman"/>
                <w:sz w:val="24"/>
                <w:szCs w:val="24"/>
              </w:rPr>
              <w:t xml:space="preserve">Toimet, joilla taataan yhdenvertaisuus, osallistavuus ja syrjimättömyys </w:t>
            </w:r>
          </w:p>
        </w:tc>
        <w:tc>
          <w:tcPr>
            <w:tcW w:w="7932" w:type="dxa"/>
          </w:tcPr>
          <w:p w14:paraId="033DE683" w14:textId="2EE42D3A" w:rsidR="002346D7" w:rsidRPr="00897FE6" w:rsidRDefault="00515099" w:rsidP="002D1A41">
            <w:pPr>
              <w:rPr>
                <w:rFonts w:ascii="Times New Roman" w:hAnsi="Times New Roman" w:cs="Times New Roman"/>
                <w:sz w:val="24"/>
                <w:szCs w:val="24"/>
              </w:rPr>
            </w:pPr>
            <w:r w:rsidRPr="00897FE6">
              <w:rPr>
                <w:rFonts w:ascii="Times New Roman" w:hAnsi="Times New Roman" w:cs="Times New Roman"/>
                <w:sz w:val="24"/>
                <w:szCs w:val="24"/>
              </w:rPr>
              <w:t>Ei tarvetta erityistoimille.</w:t>
            </w:r>
          </w:p>
        </w:tc>
      </w:tr>
      <w:tr w:rsidR="002346D7" w:rsidRPr="00897FE6" w14:paraId="3266C155" w14:textId="77777777" w:rsidTr="002D1A41">
        <w:tc>
          <w:tcPr>
            <w:tcW w:w="1696" w:type="dxa"/>
            <w:shd w:val="clear" w:color="auto" w:fill="D9D9D9" w:themeFill="background1" w:themeFillShade="D9"/>
          </w:tcPr>
          <w:p w14:paraId="1883AF7E" w14:textId="77777777" w:rsidR="002346D7" w:rsidRPr="00897FE6" w:rsidRDefault="002346D7" w:rsidP="002D1A41">
            <w:pPr>
              <w:rPr>
                <w:rFonts w:ascii="Times New Roman" w:hAnsi="Times New Roman" w:cs="Times New Roman"/>
                <w:sz w:val="24"/>
                <w:szCs w:val="24"/>
              </w:rPr>
            </w:pPr>
            <w:r w:rsidRPr="00897FE6">
              <w:rPr>
                <w:rFonts w:ascii="Times New Roman" w:hAnsi="Times New Roman" w:cs="Times New Roman"/>
                <w:sz w:val="24"/>
                <w:szCs w:val="24"/>
              </w:rPr>
              <w:t>”Indikaatio” kohdealueista ja alueellisten työkalujen käytöstä (ITI)</w:t>
            </w:r>
          </w:p>
        </w:tc>
        <w:tc>
          <w:tcPr>
            <w:tcW w:w="7932" w:type="dxa"/>
          </w:tcPr>
          <w:p w14:paraId="0EF043D3" w14:textId="02A7D348" w:rsidR="002346D7" w:rsidRPr="00897FE6" w:rsidRDefault="00515099" w:rsidP="002D1A41">
            <w:pPr>
              <w:rPr>
                <w:rFonts w:ascii="Times New Roman" w:hAnsi="Times New Roman" w:cs="Times New Roman"/>
                <w:sz w:val="24"/>
                <w:szCs w:val="24"/>
              </w:rPr>
            </w:pPr>
            <w:r w:rsidRPr="00897FE6">
              <w:rPr>
                <w:rFonts w:ascii="Times New Roman" w:hAnsi="Times New Roman" w:cs="Times New Roman"/>
                <w:sz w:val="24"/>
                <w:szCs w:val="24"/>
              </w:rPr>
              <w:t>Erityistavoitteeseen ei sovelleta ITI-työkaluja.</w:t>
            </w:r>
          </w:p>
        </w:tc>
      </w:tr>
      <w:tr w:rsidR="002346D7" w:rsidRPr="00897FE6" w14:paraId="21CC82BE" w14:textId="77777777" w:rsidTr="002D1A41">
        <w:tc>
          <w:tcPr>
            <w:tcW w:w="1696" w:type="dxa"/>
            <w:shd w:val="clear" w:color="auto" w:fill="D9D9D9" w:themeFill="background1" w:themeFillShade="D9"/>
          </w:tcPr>
          <w:p w14:paraId="2B139EE4" w14:textId="77777777" w:rsidR="002346D7" w:rsidRPr="00897FE6" w:rsidRDefault="002346D7" w:rsidP="002D1A41">
            <w:pPr>
              <w:rPr>
                <w:rFonts w:ascii="Times New Roman" w:hAnsi="Times New Roman" w:cs="Times New Roman"/>
                <w:sz w:val="24"/>
                <w:szCs w:val="24"/>
              </w:rPr>
            </w:pPr>
            <w:r w:rsidRPr="00897FE6">
              <w:rPr>
                <w:rFonts w:ascii="Times New Roman" w:hAnsi="Times New Roman" w:cs="Times New Roman"/>
                <w:sz w:val="24"/>
                <w:szCs w:val="24"/>
              </w:rPr>
              <w:t>Alueiden väliset, rajat ylittävät ja KV-toimenpiteet</w:t>
            </w:r>
          </w:p>
        </w:tc>
        <w:tc>
          <w:tcPr>
            <w:tcW w:w="7932" w:type="dxa"/>
          </w:tcPr>
          <w:p w14:paraId="2AC34F78" w14:textId="7B611006" w:rsidR="002346D7"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Toimenpiteet kohdistuvat ainoastaan Suomessa toimiviin kalastusyrityksiin ja kalastusaluksiin.</w:t>
            </w:r>
          </w:p>
        </w:tc>
      </w:tr>
      <w:tr w:rsidR="002346D7" w:rsidRPr="00897FE6" w14:paraId="7697CE5B" w14:textId="77777777" w:rsidTr="002D1A41">
        <w:tc>
          <w:tcPr>
            <w:tcW w:w="1696" w:type="dxa"/>
            <w:shd w:val="clear" w:color="auto" w:fill="D9D9D9" w:themeFill="background1" w:themeFillShade="D9"/>
          </w:tcPr>
          <w:p w14:paraId="3DC065D3" w14:textId="77777777" w:rsidR="002346D7" w:rsidRPr="00897FE6" w:rsidRDefault="002346D7" w:rsidP="002D1A41">
            <w:pPr>
              <w:rPr>
                <w:rFonts w:ascii="Times New Roman" w:hAnsi="Times New Roman" w:cs="Times New Roman"/>
                <w:sz w:val="24"/>
                <w:szCs w:val="24"/>
              </w:rPr>
            </w:pPr>
            <w:proofErr w:type="spellStart"/>
            <w:r w:rsidRPr="00897FE6">
              <w:rPr>
                <w:rFonts w:ascii="Times New Roman" w:hAnsi="Times New Roman" w:cs="Times New Roman"/>
                <w:sz w:val="24"/>
                <w:szCs w:val="24"/>
              </w:rPr>
              <w:t>Rahoitusinstru-menttien</w:t>
            </w:r>
            <w:proofErr w:type="spellEnd"/>
            <w:r w:rsidRPr="00897FE6">
              <w:rPr>
                <w:rFonts w:ascii="Times New Roman" w:hAnsi="Times New Roman" w:cs="Times New Roman"/>
                <w:sz w:val="24"/>
                <w:szCs w:val="24"/>
              </w:rPr>
              <w:t xml:space="preserve"> suunniteltu käyttö</w:t>
            </w:r>
          </w:p>
        </w:tc>
        <w:tc>
          <w:tcPr>
            <w:tcW w:w="7932" w:type="dxa"/>
          </w:tcPr>
          <w:p w14:paraId="190F2F57" w14:textId="72A48EAE" w:rsidR="002346D7"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Erityistavoitteessa ei sovelleta rahoitusinstrumentteja</w:t>
            </w:r>
            <w:r w:rsidR="00104344" w:rsidRPr="00897FE6">
              <w:rPr>
                <w:rFonts w:ascii="Times New Roman" w:hAnsi="Times New Roman" w:cs="Times New Roman"/>
                <w:sz w:val="24"/>
                <w:szCs w:val="24"/>
              </w:rPr>
              <w:t>.</w:t>
            </w:r>
          </w:p>
        </w:tc>
      </w:tr>
    </w:tbl>
    <w:p w14:paraId="7DEEFAF1" w14:textId="77887A49" w:rsidR="00F81B31" w:rsidRPr="00897FE6" w:rsidRDefault="00F81B31">
      <w:pPr>
        <w:rPr>
          <w:rFonts w:ascii="Times New Roman" w:hAnsi="Times New Roman" w:cs="Times New Roman"/>
          <w:sz w:val="24"/>
          <w:szCs w:val="24"/>
        </w:rPr>
      </w:pPr>
    </w:p>
    <w:p w14:paraId="6AB5EDB6" w14:textId="0379429E" w:rsidR="002346D7" w:rsidRPr="00943756" w:rsidRDefault="002346D7" w:rsidP="00943756">
      <w:pPr>
        <w:pStyle w:val="Otsikko3"/>
        <w:rPr>
          <w:rFonts w:ascii="Times New Roman" w:hAnsi="Times New Roman" w:cs="Times New Roman"/>
        </w:rPr>
      </w:pPr>
      <w:bookmarkStart w:id="13" w:name="_Toc77066100"/>
      <w:r w:rsidRPr="00943756">
        <w:rPr>
          <w:rFonts w:ascii="Times New Roman" w:hAnsi="Times New Roman" w:cs="Times New Roman"/>
        </w:rPr>
        <w:t xml:space="preserve">Erityistavoite 1.3 </w:t>
      </w:r>
      <w:r w:rsidR="00845B8C" w:rsidRPr="00943756">
        <w:rPr>
          <w:rFonts w:ascii="Times New Roman" w:eastAsiaTheme="minorHAnsi" w:hAnsi="Times New Roman" w:cs="Times New Roman"/>
        </w:rPr>
        <w:t>K</w:t>
      </w:r>
      <w:r w:rsidR="007D5250" w:rsidRPr="00943756">
        <w:rPr>
          <w:rFonts w:ascii="Times New Roman" w:hAnsi="Times New Roman" w:cs="Times New Roman"/>
        </w:rPr>
        <w:t>alastuskapasiteetin kalastusmahdollisuuksiin mukauttamisen edistäminen tapauksissa, joissa kalastustoiminta on lopetettu pysyvästi, ja kohtuulliseen elintasoon myötävaikuttaminen tapauksissa, joissa kalastustoiminta on lopetettu väliaikaisesti</w:t>
      </w:r>
      <w:bookmarkEnd w:id="13"/>
    </w:p>
    <w:p w14:paraId="606D50C8" w14:textId="77777777" w:rsidR="002D1A41" w:rsidRPr="00897FE6" w:rsidRDefault="002D1A41" w:rsidP="002346D7">
      <w:pPr>
        <w:rPr>
          <w:rFonts w:ascii="Times New Roman" w:hAnsi="Times New Roman" w:cs="Times New Roman"/>
          <w:sz w:val="24"/>
          <w:szCs w:val="24"/>
        </w:rPr>
      </w:pPr>
    </w:p>
    <w:tbl>
      <w:tblPr>
        <w:tblStyle w:val="TaulukkoRuudukko"/>
        <w:tblW w:w="0" w:type="auto"/>
        <w:tblLook w:val="04A0" w:firstRow="1" w:lastRow="0" w:firstColumn="1" w:lastColumn="0" w:noHBand="0" w:noVBand="1"/>
      </w:tblPr>
      <w:tblGrid>
        <w:gridCol w:w="1836"/>
        <w:gridCol w:w="7792"/>
      </w:tblGrid>
      <w:tr w:rsidR="002346D7" w:rsidRPr="00897FE6" w14:paraId="138960DE" w14:textId="77777777" w:rsidTr="002D1A41">
        <w:tc>
          <w:tcPr>
            <w:tcW w:w="1696" w:type="dxa"/>
            <w:shd w:val="clear" w:color="auto" w:fill="D9D9D9" w:themeFill="background1" w:themeFillShade="D9"/>
          </w:tcPr>
          <w:p w14:paraId="5CC0F78C" w14:textId="14C60F7F" w:rsidR="002346D7" w:rsidRPr="00897FE6" w:rsidRDefault="002346D7" w:rsidP="00BC0950">
            <w:pPr>
              <w:rPr>
                <w:rFonts w:ascii="Times New Roman" w:hAnsi="Times New Roman" w:cs="Times New Roman"/>
                <w:sz w:val="24"/>
                <w:szCs w:val="24"/>
              </w:rPr>
            </w:pPr>
            <w:r w:rsidRPr="00897FE6">
              <w:rPr>
                <w:rFonts w:ascii="Times New Roman" w:hAnsi="Times New Roman" w:cs="Times New Roman"/>
                <w:sz w:val="24"/>
                <w:szCs w:val="24"/>
              </w:rPr>
              <w:t xml:space="preserve">Rahoitettavat toimenpiteet </w:t>
            </w:r>
          </w:p>
        </w:tc>
        <w:tc>
          <w:tcPr>
            <w:tcW w:w="7932" w:type="dxa"/>
          </w:tcPr>
          <w:p w14:paraId="2A164C1C" w14:textId="1DCE05DC" w:rsidR="00B47B68" w:rsidRPr="00897FE6" w:rsidRDefault="00845B8C" w:rsidP="00515099">
            <w:pPr>
              <w:rPr>
                <w:rFonts w:ascii="Times New Roman" w:hAnsi="Times New Roman" w:cs="Times New Roman"/>
                <w:sz w:val="24"/>
                <w:szCs w:val="24"/>
              </w:rPr>
            </w:pPr>
            <w:r w:rsidRPr="00897FE6">
              <w:rPr>
                <w:rFonts w:ascii="Times New Roman" w:hAnsi="Times New Roman" w:cs="Times New Roman"/>
                <w:b/>
                <w:sz w:val="24"/>
                <w:szCs w:val="24"/>
              </w:rPr>
              <w:t>Tavoite</w:t>
            </w:r>
            <w:r w:rsidR="00B47B68" w:rsidRPr="00897FE6">
              <w:rPr>
                <w:rFonts w:ascii="Times New Roman" w:hAnsi="Times New Roman" w:cs="Times New Roman"/>
                <w:b/>
                <w:sz w:val="24"/>
                <w:szCs w:val="24"/>
              </w:rPr>
              <w:t xml:space="preserve">: </w:t>
            </w:r>
            <w:r w:rsidR="00B47B68" w:rsidRPr="00897FE6">
              <w:rPr>
                <w:rFonts w:ascii="Times New Roman" w:hAnsi="Times New Roman" w:cs="Times New Roman"/>
                <w:sz w:val="24"/>
                <w:szCs w:val="24"/>
              </w:rPr>
              <w:t xml:space="preserve">Koronavirusepidemia osoitti, että globaalin järjestelmän häiriöt voivat aiheuttaa poikkeuksellisia shokkeja. Vastaaviin tilanteisiin varautumiseksi otetaan käyttöön toiminnan tilapäisen keskeyttämisen toimenpide. </w:t>
            </w:r>
            <w:r w:rsidRPr="00897FE6">
              <w:rPr>
                <w:rFonts w:ascii="Times New Roman" w:hAnsi="Times New Roman" w:cs="Times New Roman"/>
                <w:sz w:val="24"/>
                <w:szCs w:val="24"/>
              </w:rPr>
              <w:t xml:space="preserve">Tavoitteena on mahdollistaa kalastustoiminnan sopeuttaminen poikkeuksellisissa kriisitilanteissa. </w:t>
            </w:r>
          </w:p>
          <w:p w14:paraId="45248EB0" w14:textId="2682D0FA" w:rsidR="00B47B68" w:rsidRPr="00897FE6" w:rsidRDefault="00B47B68" w:rsidP="00515099">
            <w:pPr>
              <w:rPr>
                <w:rFonts w:ascii="Times New Roman" w:hAnsi="Times New Roman" w:cs="Times New Roman"/>
                <w:b/>
                <w:sz w:val="24"/>
                <w:szCs w:val="24"/>
              </w:rPr>
            </w:pPr>
          </w:p>
          <w:p w14:paraId="634AA000" w14:textId="12D8C5BC" w:rsidR="00515099" w:rsidRPr="00897FE6" w:rsidRDefault="00515099" w:rsidP="00515099">
            <w:pPr>
              <w:rPr>
                <w:rFonts w:ascii="Times New Roman" w:hAnsi="Times New Roman" w:cs="Times New Roman"/>
                <w:b/>
                <w:sz w:val="24"/>
                <w:szCs w:val="24"/>
              </w:rPr>
            </w:pPr>
            <w:r w:rsidRPr="00897FE6">
              <w:rPr>
                <w:rFonts w:ascii="Times New Roman" w:hAnsi="Times New Roman" w:cs="Times New Roman"/>
                <w:b/>
                <w:sz w:val="24"/>
                <w:szCs w:val="24"/>
              </w:rPr>
              <w:t>T</w:t>
            </w:r>
            <w:r w:rsidR="00BC0950" w:rsidRPr="00897FE6">
              <w:rPr>
                <w:rFonts w:ascii="Times New Roman" w:hAnsi="Times New Roman" w:cs="Times New Roman"/>
                <w:b/>
                <w:sz w:val="24"/>
                <w:szCs w:val="24"/>
              </w:rPr>
              <w:t>oimenpide</w:t>
            </w:r>
            <w:r w:rsidR="00B47B68" w:rsidRPr="00897FE6">
              <w:rPr>
                <w:rFonts w:ascii="Times New Roman" w:hAnsi="Times New Roman" w:cs="Times New Roman"/>
                <w:b/>
                <w:sz w:val="24"/>
                <w:szCs w:val="24"/>
              </w:rPr>
              <w:t xml:space="preserve"> 1</w:t>
            </w:r>
            <w:r w:rsidRPr="00897FE6">
              <w:rPr>
                <w:rFonts w:ascii="Times New Roman" w:hAnsi="Times New Roman" w:cs="Times New Roman"/>
                <w:b/>
                <w:sz w:val="24"/>
                <w:szCs w:val="24"/>
              </w:rPr>
              <w:t>: Toiminnan tilapäinen keskeyttäminen</w:t>
            </w:r>
          </w:p>
          <w:p w14:paraId="40E90873" w14:textId="6137FB05"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 xml:space="preserve">Kalastustoiminnan tilapäisen keskeyttämisen tuki ympäristökatastrofin tai muun poikkeuksellisen shokin vaikutusten hallintaan. </w:t>
            </w:r>
            <w:r w:rsidR="00F3394A" w:rsidRPr="00897FE6">
              <w:rPr>
                <w:rFonts w:ascii="Times New Roman" w:hAnsi="Times New Roman" w:cs="Times New Roman"/>
                <w:sz w:val="24"/>
                <w:szCs w:val="24"/>
              </w:rPr>
              <w:t>Tukea voidaan myöntää jäsenmaan tunnistaman ympäristökatastrofin tai terveyskriisin sekä asetuksen 1380/2013 (art. 7, 12 ja 13) tunnistamien säilyttämistoimenpiteiden, komission toimenpiteiden tai jäsenmaan hätätilannetoimenpiteiden perusteella. Tukea saavan aluksen kalastusaktiivisuuden on täytynyt olla vähintään 120 päivää kahden edellisen kalenterivuoden aikana, ja sen tulee keskeyttää kalastustoiminta kokonaisuudessaan.</w:t>
            </w:r>
            <w:r w:rsidR="00776463" w:rsidRPr="00897FE6">
              <w:rPr>
                <w:rFonts w:ascii="Times New Roman" w:hAnsi="Times New Roman" w:cs="Times New Roman"/>
                <w:sz w:val="24"/>
                <w:szCs w:val="24"/>
              </w:rPr>
              <w:t xml:space="preserve"> </w:t>
            </w:r>
          </w:p>
          <w:p w14:paraId="71E5AF77" w14:textId="76604123" w:rsidR="002346D7" w:rsidRPr="00897FE6" w:rsidRDefault="002346D7" w:rsidP="00515099">
            <w:pPr>
              <w:rPr>
                <w:rFonts w:ascii="Times New Roman" w:hAnsi="Times New Roman" w:cs="Times New Roman"/>
                <w:sz w:val="24"/>
                <w:szCs w:val="24"/>
              </w:rPr>
            </w:pPr>
          </w:p>
        </w:tc>
      </w:tr>
      <w:tr w:rsidR="002346D7" w:rsidRPr="00897FE6" w14:paraId="68612D11" w14:textId="77777777" w:rsidTr="002D1A41">
        <w:tc>
          <w:tcPr>
            <w:tcW w:w="1696" w:type="dxa"/>
            <w:shd w:val="clear" w:color="auto" w:fill="D9D9D9" w:themeFill="background1" w:themeFillShade="D9"/>
          </w:tcPr>
          <w:p w14:paraId="1855E936" w14:textId="07208969" w:rsidR="002346D7" w:rsidRPr="00897FE6" w:rsidRDefault="002346D7" w:rsidP="002D1A41">
            <w:pPr>
              <w:rPr>
                <w:rFonts w:ascii="Times New Roman" w:hAnsi="Times New Roman" w:cs="Times New Roman"/>
                <w:sz w:val="24"/>
                <w:szCs w:val="24"/>
              </w:rPr>
            </w:pPr>
            <w:r w:rsidRPr="00897FE6">
              <w:rPr>
                <w:rFonts w:ascii="Times New Roman" w:hAnsi="Times New Roman" w:cs="Times New Roman"/>
                <w:sz w:val="24"/>
                <w:szCs w:val="24"/>
              </w:rPr>
              <w:t xml:space="preserve">Keskeiset </w:t>
            </w:r>
            <w:r w:rsidR="00104344" w:rsidRPr="00897FE6">
              <w:rPr>
                <w:rFonts w:ascii="Times New Roman" w:hAnsi="Times New Roman" w:cs="Times New Roman"/>
                <w:sz w:val="24"/>
                <w:szCs w:val="24"/>
              </w:rPr>
              <w:t>kohderyhmät</w:t>
            </w:r>
          </w:p>
        </w:tc>
        <w:tc>
          <w:tcPr>
            <w:tcW w:w="7932" w:type="dxa"/>
          </w:tcPr>
          <w:p w14:paraId="32E077D0" w14:textId="65AFD34C" w:rsidR="002346D7" w:rsidRPr="00897FE6" w:rsidRDefault="00515099" w:rsidP="002D1A41">
            <w:pPr>
              <w:rPr>
                <w:rFonts w:ascii="Times New Roman" w:hAnsi="Times New Roman" w:cs="Times New Roman"/>
                <w:sz w:val="24"/>
                <w:szCs w:val="24"/>
              </w:rPr>
            </w:pPr>
            <w:r w:rsidRPr="00897FE6">
              <w:rPr>
                <w:rFonts w:ascii="Times New Roman" w:hAnsi="Times New Roman" w:cs="Times New Roman"/>
                <w:sz w:val="24"/>
                <w:szCs w:val="24"/>
              </w:rPr>
              <w:t>Tuensaajat: kaupalliset kalastajat</w:t>
            </w:r>
          </w:p>
        </w:tc>
      </w:tr>
      <w:tr w:rsidR="002346D7" w:rsidRPr="00897FE6" w14:paraId="7060215F" w14:textId="77777777" w:rsidTr="002D1A41">
        <w:tc>
          <w:tcPr>
            <w:tcW w:w="1696" w:type="dxa"/>
            <w:shd w:val="clear" w:color="auto" w:fill="D9D9D9" w:themeFill="background1" w:themeFillShade="D9"/>
          </w:tcPr>
          <w:p w14:paraId="730AE274" w14:textId="3BA5CA9B" w:rsidR="002346D7" w:rsidRPr="00897FE6" w:rsidRDefault="002346D7" w:rsidP="004A211B">
            <w:pPr>
              <w:rPr>
                <w:rFonts w:ascii="Times New Roman" w:hAnsi="Times New Roman" w:cs="Times New Roman"/>
                <w:sz w:val="24"/>
                <w:szCs w:val="24"/>
              </w:rPr>
            </w:pPr>
            <w:r w:rsidRPr="00897FE6">
              <w:rPr>
                <w:rFonts w:ascii="Times New Roman" w:hAnsi="Times New Roman" w:cs="Times New Roman"/>
                <w:sz w:val="24"/>
                <w:szCs w:val="24"/>
              </w:rPr>
              <w:t>Toimen</w:t>
            </w:r>
            <w:r w:rsidR="008B417A" w:rsidRPr="00897FE6">
              <w:rPr>
                <w:rFonts w:ascii="Times New Roman" w:hAnsi="Times New Roman" w:cs="Times New Roman"/>
                <w:sz w:val="24"/>
                <w:szCs w:val="24"/>
              </w:rPr>
              <w:t>, joilla taataan yhdenvertaisuus, osallistavuus ja syrjimättömyys</w:t>
            </w:r>
          </w:p>
        </w:tc>
        <w:tc>
          <w:tcPr>
            <w:tcW w:w="7932" w:type="dxa"/>
          </w:tcPr>
          <w:p w14:paraId="039E70F5" w14:textId="47E64759" w:rsidR="002346D7" w:rsidRPr="00897FE6" w:rsidRDefault="00515099" w:rsidP="004A211B">
            <w:pPr>
              <w:rPr>
                <w:rFonts w:ascii="Times New Roman" w:hAnsi="Times New Roman" w:cs="Times New Roman"/>
                <w:sz w:val="24"/>
                <w:szCs w:val="24"/>
              </w:rPr>
            </w:pPr>
            <w:r w:rsidRPr="00897FE6">
              <w:rPr>
                <w:rFonts w:ascii="Times New Roman" w:hAnsi="Times New Roman" w:cs="Times New Roman"/>
                <w:sz w:val="24"/>
                <w:szCs w:val="24"/>
              </w:rPr>
              <w:t xml:space="preserve"> Ei tarvetta erityistoimille.</w:t>
            </w:r>
            <w:r w:rsidR="008B417A" w:rsidRPr="00897FE6">
              <w:rPr>
                <w:rFonts w:ascii="Times New Roman" w:hAnsi="Times New Roman" w:cs="Times New Roman"/>
                <w:sz w:val="24"/>
                <w:szCs w:val="24"/>
              </w:rPr>
              <w:t xml:space="preserve"> </w:t>
            </w:r>
          </w:p>
        </w:tc>
      </w:tr>
      <w:tr w:rsidR="00515099" w:rsidRPr="00897FE6" w14:paraId="63916A66" w14:textId="77777777" w:rsidTr="002D1A41">
        <w:tc>
          <w:tcPr>
            <w:tcW w:w="1696" w:type="dxa"/>
            <w:shd w:val="clear" w:color="auto" w:fill="D9D9D9" w:themeFill="background1" w:themeFillShade="D9"/>
          </w:tcPr>
          <w:p w14:paraId="32ED2675" w14:textId="77777777"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lastRenderedPageBreak/>
              <w:t>”Indikaatio” kohdealueista ja alueellisten työkalujen käytöstä (ITI)</w:t>
            </w:r>
          </w:p>
        </w:tc>
        <w:tc>
          <w:tcPr>
            <w:tcW w:w="7932" w:type="dxa"/>
          </w:tcPr>
          <w:p w14:paraId="4EE9348A" w14:textId="23F825F6"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Erityistavoitteeseen ei sovelleta ITI-työkaluja.</w:t>
            </w:r>
          </w:p>
        </w:tc>
      </w:tr>
      <w:tr w:rsidR="00515099" w:rsidRPr="00897FE6" w14:paraId="49574B35" w14:textId="77777777" w:rsidTr="002D1A41">
        <w:tc>
          <w:tcPr>
            <w:tcW w:w="1696" w:type="dxa"/>
            <w:shd w:val="clear" w:color="auto" w:fill="D9D9D9" w:themeFill="background1" w:themeFillShade="D9"/>
          </w:tcPr>
          <w:p w14:paraId="5CABA3D8" w14:textId="77777777"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Alueiden väliset, rajat ylittävät ja KV-toimenpiteet</w:t>
            </w:r>
          </w:p>
        </w:tc>
        <w:tc>
          <w:tcPr>
            <w:tcW w:w="7932" w:type="dxa"/>
          </w:tcPr>
          <w:p w14:paraId="3FB978AD" w14:textId="01D517E0"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Toimenpiteet kohdistuvat ainoastaan Suomessa toimiviin kalastusyrityksiin ja kalastusaluksiin.</w:t>
            </w:r>
          </w:p>
        </w:tc>
      </w:tr>
      <w:tr w:rsidR="00515099" w:rsidRPr="00897FE6" w14:paraId="786A2051" w14:textId="77777777" w:rsidTr="002D1A41">
        <w:tc>
          <w:tcPr>
            <w:tcW w:w="1696" w:type="dxa"/>
            <w:shd w:val="clear" w:color="auto" w:fill="D9D9D9" w:themeFill="background1" w:themeFillShade="D9"/>
          </w:tcPr>
          <w:p w14:paraId="34ECF93C" w14:textId="77777777" w:rsidR="00515099" w:rsidRPr="00897FE6" w:rsidRDefault="00515099" w:rsidP="00515099">
            <w:pPr>
              <w:rPr>
                <w:rFonts w:ascii="Times New Roman" w:hAnsi="Times New Roman" w:cs="Times New Roman"/>
                <w:sz w:val="24"/>
                <w:szCs w:val="24"/>
              </w:rPr>
            </w:pPr>
            <w:proofErr w:type="spellStart"/>
            <w:r w:rsidRPr="00897FE6">
              <w:rPr>
                <w:rFonts w:ascii="Times New Roman" w:hAnsi="Times New Roman" w:cs="Times New Roman"/>
                <w:sz w:val="24"/>
                <w:szCs w:val="24"/>
              </w:rPr>
              <w:t>Rahoitusinstru-menttien</w:t>
            </w:r>
            <w:proofErr w:type="spellEnd"/>
            <w:r w:rsidRPr="00897FE6">
              <w:rPr>
                <w:rFonts w:ascii="Times New Roman" w:hAnsi="Times New Roman" w:cs="Times New Roman"/>
                <w:sz w:val="24"/>
                <w:szCs w:val="24"/>
              </w:rPr>
              <w:t xml:space="preserve"> suunniteltu käyttö</w:t>
            </w:r>
          </w:p>
        </w:tc>
        <w:tc>
          <w:tcPr>
            <w:tcW w:w="7932" w:type="dxa"/>
          </w:tcPr>
          <w:p w14:paraId="0222497E" w14:textId="06444436"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Erityistavoitteessa ei sovelleta rahoitusinstrumentteja</w:t>
            </w:r>
            <w:r w:rsidR="00104344" w:rsidRPr="00897FE6">
              <w:rPr>
                <w:rFonts w:ascii="Times New Roman" w:hAnsi="Times New Roman" w:cs="Times New Roman"/>
                <w:sz w:val="24"/>
                <w:szCs w:val="24"/>
              </w:rPr>
              <w:t>.</w:t>
            </w:r>
          </w:p>
        </w:tc>
      </w:tr>
    </w:tbl>
    <w:p w14:paraId="2B2D7053" w14:textId="259BF604" w:rsidR="00F81B31" w:rsidRPr="00897FE6" w:rsidRDefault="00F81B31">
      <w:pPr>
        <w:rPr>
          <w:rFonts w:ascii="Times New Roman" w:hAnsi="Times New Roman" w:cs="Times New Roman"/>
          <w:sz w:val="24"/>
          <w:szCs w:val="24"/>
        </w:rPr>
      </w:pPr>
    </w:p>
    <w:p w14:paraId="001D4244" w14:textId="2F401225" w:rsidR="002D1A41" w:rsidRPr="00943756" w:rsidRDefault="002346D7" w:rsidP="00943756">
      <w:pPr>
        <w:pStyle w:val="Otsikko3"/>
        <w:rPr>
          <w:rFonts w:ascii="Times New Roman" w:hAnsi="Times New Roman" w:cs="Times New Roman"/>
        </w:rPr>
      </w:pPr>
      <w:bookmarkStart w:id="14" w:name="_Toc77066101"/>
      <w:r w:rsidRPr="00943756">
        <w:rPr>
          <w:rFonts w:ascii="Times New Roman" w:hAnsi="Times New Roman" w:cs="Times New Roman"/>
        </w:rPr>
        <w:t>Erityistavoite 1.4</w:t>
      </w:r>
      <w:r w:rsidR="00C054F6" w:rsidRPr="00943756">
        <w:rPr>
          <w:rFonts w:ascii="Times New Roman" w:hAnsi="Times New Roman" w:cs="Times New Roman"/>
        </w:rPr>
        <w:t xml:space="preserve"> </w:t>
      </w:r>
      <w:r w:rsidR="00845B8C" w:rsidRPr="00943756">
        <w:rPr>
          <w:rFonts w:ascii="Times New Roman" w:hAnsi="Times New Roman" w:cs="Times New Roman"/>
        </w:rPr>
        <w:t>Tehokkaan kalastuksenvalvonnan ja täytäntöönpanon edistäminen, mukaan lukien LIS-kalastuksen torjuminen, sekä tietoon perustuvaa päätöksentekoa varten tarvittavien luotettavien tietojen edistäminen</w:t>
      </w:r>
      <w:bookmarkEnd w:id="14"/>
    </w:p>
    <w:p w14:paraId="4804D7C1" w14:textId="77777777" w:rsidR="000212CC" w:rsidRPr="000212CC" w:rsidRDefault="000212CC" w:rsidP="000212CC"/>
    <w:tbl>
      <w:tblPr>
        <w:tblStyle w:val="TaulukkoRuudukko"/>
        <w:tblW w:w="0" w:type="auto"/>
        <w:tblLook w:val="04A0" w:firstRow="1" w:lastRow="0" w:firstColumn="1" w:lastColumn="0" w:noHBand="0" w:noVBand="1"/>
      </w:tblPr>
      <w:tblGrid>
        <w:gridCol w:w="1836"/>
        <w:gridCol w:w="7792"/>
      </w:tblGrid>
      <w:tr w:rsidR="002346D7" w:rsidRPr="00897FE6" w14:paraId="3433EAFA" w14:textId="77777777" w:rsidTr="002D1A41">
        <w:tc>
          <w:tcPr>
            <w:tcW w:w="1696" w:type="dxa"/>
            <w:shd w:val="clear" w:color="auto" w:fill="D9D9D9" w:themeFill="background1" w:themeFillShade="D9"/>
          </w:tcPr>
          <w:p w14:paraId="7D83EAD7" w14:textId="77777777" w:rsidR="002346D7" w:rsidRPr="00897FE6" w:rsidRDefault="002346D7" w:rsidP="002D1A41">
            <w:pPr>
              <w:rPr>
                <w:rFonts w:ascii="Times New Roman" w:hAnsi="Times New Roman" w:cs="Times New Roman"/>
                <w:sz w:val="24"/>
                <w:szCs w:val="24"/>
              </w:rPr>
            </w:pPr>
            <w:r w:rsidRPr="00897FE6">
              <w:rPr>
                <w:rFonts w:ascii="Times New Roman" w:hAnsi="Times New Roman" w:cs="Times New Roman"/>
                <w:sz w:val="24"/>
                <w:szCs w:val="24"/>
              </w:rPr>
              <w:t>Rahoitettavat toimenpiteet (</w:t>
            </w:r>
            <w:proofErr w:type="spellStart"/>
            <w:r w:rsidRPr="00897FE6">
              <w:rPr>
                <w:rFonts w:ascii="Times New Roman" w:hAnsi="Times New Roman" w:cs="Times New Roman"/>
                <w:sz w:val="24"/>
                <w:szCs w:val="24"/>
              </w:rPr>
              <w:t>actions</w:t>
            </w:r>
            <w:proofErr w:type="spellEnd"/>
            <w:r w:rsidRPr="00897FE6">
              <w:rPr>
                <w:rFonts w:ascii="Times New Roman" w:hAnsi="Times New Roman" w:cs="Times New Roman"/>
                <w:sz w:val="24"/>
                <w:szCs w:val="24"/>
              </w:rPr>
              <w:t>)</w:t>
            </w:r>
          </w:p>
        </w:tc>
        <w:tc>
          <w:tcPr>
            <w:tcW w:w="7932" w:type="dxa"/>
          </w:tcPr>
          <w:p w14:paraId="59CA0EC4" w14:textId="625A6ECE" w:rsidR="00845B8C" w:rsidRPr="00897FE6" w:rsidRDefault="00845B8C" w:rsidP="002D1A41">
            <w:pPr>
              <w:rPr>
                <w:rFonts w:ascii="Times New Roman" w:hAnsi="Times New Roman" w:cs="Times New Roman"/>
                <w:b/>
                <w:sz w:val="24"/>
                <w:szCs w:val="24"/>
              </w:rPr>
            </w:pPr>
            <w:r w:rsidRPr="00897FE6">
              <w:rPr>
                <w:rFonts w:ascii="Times New Roman" w:hAnsi="Times New Roman" w:cs="Times New Roman"/>
                <w:b/>
                <w:sz w:val="24"/>
                <w:szCs w:val="24"/>
              </w:rPr>
              <w:t xml:space="preserve">Tavoite: </w:t>
            </w:r>
            <w:r w:rsidRPr="00897FE6">
              <w:rPr>
                <w:rFonts w:ascii="Times New Roman" w:hAnsi="Times New Roman" w:cs="Times New Roman"/>
                <w:sz w:val="24"/>
                <w:szCs w:val="24"/>
              </w:rPr>
              <w:t xml:space="preserve">Kattava tiedonkeruu tukee toimialan kestävyyttä ja </w:t>
            </w:r>
            <w:proofErr w:type="spellStart"/>
            <w:r w:rsidRPr="00897FE6">
              <w:rPr>
                <w:rFonts w:ascii="Times New Roman" w:hAnsi="Times New Roman" w:cs="Times New Roman"/>
                <w:sz w:val="24"/>
                <w:szCs w:val="24"/>
              </w:rPr>
              <w:t>biodiversiteetista</w:t>
            </w:r>
            <w:proofErr w:type="spellEnd"/>
            <w:r w:rsidRPr="00897FE6">
              <w:rPr>
                <w:rFonts w:ascii="Times New Roman" w:hAnsi="Times New Roman" w:cs="Times New Roman"/>
                <w:sz w:val="24"/>
                <w:szCs w:val="24"/>
              </w:rPr>
              <w:t xml:space="preserve"> huolehtimista, sillä se tuottaa luotettavaa tietoa </w:t>
            </w:r>
            <w:r w:rsidR="00F26CB5" w:rsidRPr="00897FE6">
              <w:rPr>
                <w:rFonts w:ascii="Times New Roman" w:hAnsi="Times New Roman" w:cs="Times New Roman"/>
                <w:sz w:val="24"/>
                <w:szCs w:val="24"/>
              </w:rPr>
              <w:t>päätöksenteon</w:t>
            </w:r>
            <w:r w:rsidR="00661D55" w:rsidRPr="00897FE6">
              <w:rPr>
                <w:rFonts w:ascii="Times New Roman" w:hAnsi="Times New Roman" w:cs="Times New Roman"/>
                <w:sz w:val="24"/>
                <w:szCs w:val="24"/>
              </w:rPr>
              <w:t xml:space="preserve"> pohjaksi sekä</w:t>
            </w:r>
            <w:r w:rsidR="00F26CB5" w:rsidRPr="00897FE6">
              <w:rPr>
                <w:rFonts w:ascii="Times New Roman" w:hAnsi="Times New Roman" w:cs="Times New Roman"/>
                <w:sz w:val="24"/>
                <w:szCs w:val="24"/>
              </w:rPr>
              <w:t xml:space="preserve"> alan kasvun ja sen vaikutusten seuraamiseen. Valvonnan tavoitteena on tehokas ja yhteistyöhön perustuva järjestelmä, joka varmistaa yhteisen kalastuspolitiikan velvoitteiden noudattamisen. </w:t>
            </w:r>
            <w:r w:rsidR="001F11AE" w:rsidRPr="00897FE6">
              <w:rPr>
                <w:rFonts w:ascii="Times New Roman" w:hAnsi="Times New Roman" w:cs="Times New Roman"/>
                <w:sz w:val="24"/>
                <w:szCs w:val="24"/>
              </w:rPr>
              <w:t xml:space="preserve">Toimenpiteiden tavoitteena on turvata välttämättömien viranomaistoimintojen jatkuminen ottaen huomioon uudistuvan EU-lainsäädännön ja kansalliset tarpeet. </w:t>
            </w:r>
            <w:r w:rsidRPr="00897FE6">
              <w:rPr>
                <w:rFonts w:ascii="Times New Roman" w:hAnsi="Times New Roman" w:cs="Times New Roman"/>
                <w:sz w:val="24"/>
                <w:szCs w:val="24"/>
              </w:rPr>
              <w:t xml:space="preserve"> </w:t>
            </w:r>
          </w:p>
          <w:p w14:paraId="209E6488" w14:textId="4AE54D0F" w:rsidR="00C3010C" w:rsidRPr="00897FE6" w:rsidRDefault="00964E6F" w:rsidP="002D1A41">
            <w:pPr>
              <w:rPr>
                <w:rFonts w:ascii="Times New Roman" w:hAnsi="Times New Roman" w:cs="Times New Roman"/>
                <w:sz w:val="24"/>
                <w:szCs w:val="24"/>
              </w:rPr>
            </w:pPr>
            <w:r w:rsidRPr="00897FE6">
              <w:rPr>
                <w:rFonts w:ascii="Times New Roman" w:hAnsi="Times New Roman" w:cs="Times New Roman"/>
                <w:b/>
                <w:sz w:val="24"/>
                <w:szCs w:val="24"/>
              </w:rPr>
              <w:t xml:space="preserve">Toimenpide 1: </w:t>
            </w:r>
            <w:r w:rsidR="00A00834" w:rsidRPr="00897FE6">
              <w:rPr>
                <w:rFonts w:ascii="Times New Roman" w:hAnsi="Times New Roman" w:cs="Times New Roman"/>
                <w:b/>
                <w:sz w:val="24"/>
                <w:szCs w:val="24"/>
              </w:rPr>
              <w:t>T</w:t>
            </w:r>
            <w:r w:rsidR="00C3010C" w:rsidRPr="00897FE6">
              <w:rPr>
                <w:rFonts w:ascii="Times New Roman" w:hAnsi="Times New Roman" w:cs="Times New Roman"/>
                <w:b/>
                <w:sz w:val="24"/>
                <w:szCs w:val="24"/>
              </w:rPr>
              <w:t>iedonkeruu</w:t>
            </w:r>
          </w:p>
          <w:p w14:paraId="5068A53A" w14:textId="53ADB833" w:rsidR="001F11AE" w:rsidRPr="00897FE6" w:rsidRDefault="001F11AE" w:rsidP="001F11AE">
            <w:pPr>
              <w:rPr>
                <w:rFonts w:ascii="Times New Roman" w:hAnsi="Times New Roman" w:cs="Times New Roman"/>
                <w:sz w:val="24"/>
                <w:szCs w:val="24"/>
              </w:rPr>
            </w:pPr>
            <w:r w:rsidRPr="00897FE6">
              <w:rPr>
                <w:rFonts w:ascii="Times New Roman" w:hAnsi="Times New Roman" w:cs="Times New Roman"/>
                <w:sz w:val="24"/>
                <w:szCs w:val="24"/>
              </w:rPr>
              <w:t xml:space="preserve">Toimenpiteiden tavoitteena on tiedonkeruun toteutuminen </w:t>
            </w:r>
            <w:proofErr w:type="spellStart"/>
            <w:r w:rsidRPr="00897FE6">
              <w:rPr>
                <w:rFonts w:ascii="Times New Roman" w:hAnsi="Times New Roman" w:cs="Times New Roman"/>
                <w:sz w:val="24"/>
                <w:szCs w:val="24"/>
              </w:rPr>
              <w:t>YKP:n</w:t>
            </w:r>
            <w:proofErr w:type="spellEnd"/>
            <w:r w:rsidRPr="00897FE6">
              <w:rPr>
                <w:rFonts w:ascii="Times New Roman" w:hAnsi="Times New Roman" w:cs="Times New Roman"/>
                <w:sz w:val="24"/>
                <w:szCs w:val="24"/>
              </w:rPr>
              <w:t xml:space="preserve"> ja EU-lainsäädännön mukaisesti vuosina 2021−2027 huomioiden kansalliset tiedonkeruutarpeet. Rahoitus kohdistuu ensisijaisesti seuraaviin osa-alueisiin:</w:t>
            </w:r>
          </w:p>
          <w:p w14:paraId="254556A0" w14:textId="47AEC5FF" w:rsidR="001F11AE" w:rsidRPr="00897FE6" w:rsidRDefault="001F11AE" w:rsidP="001F11AE">
            <w:pPr>
              <w:pStyle w:val="Luettelokappale"/>
              <w:numPr>
                <w:ilvl w:val="0"/>
                <w:numId w:val="26"/>
              </w:numPr>
            </w:pPr>
            <w:r w:rsidRPr="00897FE6">
              <w:t>Tiedonkeruu kaupallisesta kalastuksesta ja kalakannoista (biologinen ja tilasto-taloudellinen tiedonkeruu, ml. sivusaalistiedot)</w:t>
            </w:r>
          </w:p>
          <w:p w14:paraId="2601D1F6" w14:textId="07E5291B" w:rsidR="001F11AE" w:rsidRPr="00897FE6" w:rsidRDefault="001F11AE" w:rsidP="001F11AE">
            <w:pPr>
              <w:pStyle w:val="Luettelokappale"/>
              <w:numPr>
                <w:ilvl w:val="0"/>
                <w:numId w:val="26"/>
              </w:numPr>
            </w:pPr>
            <w:r w:rsidRPr="00897FE6">
              <w:t>Tiedonkeruu vesiviljelystä ja kalanjalostuksesta</w:t>
            </w:r>
          </w:p>
          <w:p w14:paraId="79508AB6" w14:textId="2408E57C" w:rsidR="001F11AE" w:rsidRPr="00897FE6" w:rsidRDefault="001F11AE" w:rsidP="001F11AE">
            <w:pPr>
              <w:pStyle w:val="Luettelokappale"/>
              <w:numPr>
                <w:ilvl w:val="0"/>
                <w:numId w:val="26"/>
              </w:numPr>
            </w:pPr>
            <w:r w:rsidRPr="00897FE6">
              <w:t>Tiedonkeruu vaelluskaloista (lohi, meritaimen ja ankerias)</w:t>
            </w:r>
          </w:p>
          <w:p w14:paraId="1BECE99D" w14:textId="045896F9" w:rsidR="001F11AE" w:rsidRPr="00897FE6" w:rsidRDefault="001F11AE" w:rsidP="001F11AE">
            <w:pPr>
              <w:pStyle w:val="Luettelokappale"/>
              <w:numPr>
                <w:ilvl w:val="0"/>
                <w:numId w:val="26"/>
              </w:numPr>
            </w:pPr>
            <w:r w:rsidRPr="00897FE6">
              <w:t>Tiedonkeruu vapaa-ajan kalastuksesta</w:t>
            </w:r>
          </w:p>
          <w:p w14:paraId="07D2E964" w14:textId="55A48887" w:rsidR="001F11AE" w:rsidRPr="00897FE6" w:rsidRDefault="001F11AE" w:rsidP="001F11AE">
            <w:pPr>
              <w:pStyle w:val="Luettelokappale"/>
              <w:numPr>
                <w:ilvl w:val="0"/>
                <w:numId w:val="26"/>
              </w:numPr>
            </w:pPr>
            <w:r w:rsidRPr="00897FE6">
              <w:t>Tietopyyntöihin vastaaminen</w:t>
            </w:r>
          </w:p>
          <w:p w14:paraId="402E8764" w14:textId="2416741E" w:rsidR="001F11AE" w:rsidRPr="00897FE6" w:rsidRDefault="001F11AE" w:rsidP="001F11AE">
            <w:pPr>
              <w:pStyle w:val="Luettelokappale"/>
              <w:numPr>
                <w:ilvl w:val="0"/>
                <w:numId w:val="26"/>
              </w:numPr>
            </w:pPr>
            <w:r w:rsidRPr="00897FE6">
              <w:t>Kansainvälinen osallistuminen ja yhteistyö</w:t>
            </w:r>
          </w:p>
          <w:p w14:paraId="540CD494" w14:textId="4911B738" w:rsidR="001F11AE" w:rsidRPr="00897FE6" w:rsidRDefault="001F11AE" w:rsidP="001F11AE">
            <w:pPr>
              <w:pStyle w:val="Luettelokappale"/>
              <w:numPr>
                <w:ilvl w:val="0"/>
                <w:numId w:val="26"/>
              </w:numPr>
            </w:pPr>
            <w:r w:rsidRPr="00897FE6">
              <w:t>Tietokantojen ylläpito ja kehitys</w:t>
            </w:r>
          </w:p>
          <w:p w14:paraId="0B441606" w14:textId="77777777" w:rsidR="001F11AE" w:rsidRPr="00897FE6" w:rsidRDefault="001F11AE" w:rsidP="001F11AE">
            <w:pPr>
              <w:rPr>
                <w:rFonts w:ascii="Times New Roman" w:hAnsi="Times New Roman" w:cs="Times New Roman"/>
                <w:sz w:val="24"/>
                <w:szCs w:val="24"/>
              </w:rPr>
            </w:pPr>
          </w:p>
          <w:p w14:paraId="4E0D9901" w14:textId="77777777" w:rsidR="001F11AE" w:rsidRPr="00897FE6" w:rsidRDefault="001F11AE" w:rsidP="001F11AE">
            <w:pPr>
              <w:rPr>
                <w:rFonts w:ascii="Times New Roman" w:hAnsi="Times New Roman" w:cs="Times New Roman"/>
                <w:sz w:val="24"/>
                <w:szCs w:val="24"/>
              </w:rPr>
            </w:pPr>
            <w:r w:rsidRPr="00897FE6">
              <w:rPr>
                <w:rFonts w:ascii="Times New Roman" w:hAnsi="Times New Roman" w:cs="Times New Roman"/>
                <w:sz w:val="24"/>
                <w:szCs w:val="24"/>
              </w:rPr>
              <w:t>Rahoitukseen sisältyy työn vaatima riittävä henkilöstöresurssi (toimisto-, kenttä- ja laboratoriotyöt), seurantojen vaatimat laite- ym. hankinnat ja ostopalvelut, aluksen vuokrauskulut (BIAS-</w:t>
            </w:r>
            <w:proofErr w:type="spellStart"/>
            <w:r w:rsidRPr="00897FE6">
              <w:rPr>
                <w:rFonts w:ascii="Times New Roman" w:hAnsi="Times New Roman" w:cs="Times New Roman"/>
                <w:sz w:val="24"/>
                <w:szCs w:val="24"/>
              </w:rPr>
              <w:t>Aranda</w:t>
            </w:r>
            <w:proofErr w:type="spellEnd"/>
            <w:r w:rsidRPr="00897FE6">
              <w:rPr>
                <w:rFonts w:ascii="Times New Roman" w:hAnsi="Times New Roman" w:cs="Times New Roman"/>
                <w:sz w:val="24"/>
                <w:szCs w:val="24"/>
              </w:rPr>
              <w:t xml:space="preserve">), kansainvälisen osallistumisen kustannukset sekä tietoarkkitehtuurin ylläpito ja kehityskulut. Käytännön tiedonkeruutyön toteuttaa Luonnonvarakeskus. </w:t>
            </w:r>
          </w:p>
          <w:p w14:paraId="3132A334" w14:textId="3B9DE82B" w:rsidR="00A00834" w:rsidRPr="00897FE6" w:rsidRDefault="00A00834" w:rsidP="002D1A41">
            <w:pPr>
              <w:rPr>
                <w:rFonts w:ascii="Times New Roman" w:hAnsi="Times New Roman" w:cs="Times New Roman"/>
                <w:sz w:val="24"/>
                <w:szCs w:val="24"/>
              </w:rPr>
            </w:pPr>
          </w:p>
          <w:p w14:paraId="147DCB43" w14:textId="77777777" w:rsidR="0079530B" w:rsidRPr="00897FE6" w:rsidRDefault="0079530B" w:rsidP="002D1A41">
            <w:pPr>
              <w:rPr>
                <w:rFonts w:ascii="Times New Roman" w:hAnsi="Times New Roman" w:cs="Times New Roman"/>
                <w:sz w:val="24"/>
                <w:szCs w:val="24"/>
              </w:rPr>
            </w:pPr>
          </w:p>
          <w:p w14:paraId="649F7CB0" w14:textId="43B30C05" w:rsidR="00C3010C" w:rsidRPr="00897FE6" w:rsidRDefault="00964E6F" w:rsidP="002D1A41">
            <w:pPr>
              <w:rPr>
                <w:rFonts w:ascii="Times New Roman" w:hAnsi="Times New Roman" w:cs="Times New Roman"/>
                <w:sz w:val="24"/>
                <w:szCs w:val="24"/>
              </w:rPr>
            </w:pPr>
            <w:r w:rsidRPr="00897FE6">
              <w:rPr>
                <w:rFonts w:ascii="Times New Roman" w:hAnsi="Times New Roman" w:cs="Times New Roman"/>
                <w:b/>
                <w:sz w:val="24"/>
                <w:szCs w:val="24"/>
              </w:rPr>
              <w:t xml:space="preserve">Toimenpide 2: </w:t>
            </w:r>
            <w:r w:rsidR="00C3010C" w:rsidRPr="00897FE6">
              <w:rPr>
                <w:rFonts w:ascii="Times New Roman" w:hAnsi="Times New Roman" w:cs="Times New Roman"/>
                <w:b/>
                <w:sz w:val="24"/>
                <w:szCs w:val="24"/>
              </w:rPr>
              <w:t>Valvonta</w:t>
            </w:r>
          </w:p>
          <w:p w14:paraId="734544C3" w14:textId="77777777" w:rsidR="00A00834" w:rsidRPr="00897FE6" w:rsidRDefault="00A00834" w:rsidP="00A00834">
            <w:pPr>
              <w:rPr>
                <w:rFonts w:ascii="Times New Roman" w:hAnsi="Times New Roman" w:cs="Times New Roman"/>
                <w:sz w:val="24"/>
                <w:szCs w:val="24"/>
              </w:rPr>
            </w:pPr>
            <w:r w:rsidRPr="00897FE6">
              <w:rPr>
                <w:rFonts w:ascii="Times New Roman" w:hAnsi="Times New Roman" w:cs="Times New Roman"/>
                <w:sz w:val="24"/>
                <w:szCs w:val="24"/>
              </w:rPr>
              <w:t xml:space="preserve">Rahoitettavien toimenpiteiden tavoitteena on, että kalastuksenvalvonnan viranomaiset ja kalatalouden toimijat pystyvät vastaamaan lainsäädännön </w:t>
            </w:r>
            <w:r w:rsidRPr="00897FE6">
              <w:rPr>
                <w:rFonts w:ascii="Times New Roman" w:hAnsi="Times New Roman" w:cs="Times New Roman"/>
                <w:sz w:val="24"/>
                <w:szCs w:val="24"/>
              </w:rPr>
              <w:lastRenderedPageBreak/>
              <w:t xml:space="preserve">asettamiin vaatimuksiin yhteisen kalastuspolitiikan panemiseksi täytäntöön. Kalastusta koskevien ilmoitusvelvoitteiden ja valvontatiedon sekä riskinhallinnan tarpeisiin kehitetään ja ylläpidetään tietojärjestelmiä ja sähköisiä sovelluksia. Viranomaisille ja toimijoille tulee hankkia monipuolisia valvonnan ja saalisrekisteröinnin työkaluja, esim. satamien punnitusjärjestelmät, lajitteluun tai lajintunnistukseen soveltuvat laitteet ja alusten seurantaan tarkoitetut järjestelmät (VMS, kalastuspäiväkirjat jne.). Uusia innovaatioita valvonnan kehittämiseksi </w:t>
            </w:r>
            <w:proofErr w:type="spellStart"/>
            <w:r w:rsidRPr="00897FE6">
              <w:rPr>
                <w:rFonts w:ascii="Times New Roman" w:hAnsi="Times New Roman" w:cs="Times New Roman"/>
                <w:sz w:val="24"/>
                <w:szCs w:val="24"/>
              </w:rPr>
              <w:t>pilotoidaan</w:t>
            </w:r>
            <w:proofErr w:type="spellEnd"/>
            <w:r w:rsidRPr="00897FE6">
              <w:rPr>
                <w:rFonts w:ascii="Times New Roman" w:hAnsi="Times New Roman" w:cs="Times New Roman"/>
                <w:sz w:val="24"/>
                <w:szCs w:val="24"/>
              </w:rPr>
              <w:t xml:space="preserve"> ja otetaan käyttöön. Myös henkilöstön ja muiden valvontaresurssien turvaaminen on varmistettava. </w:t>
            </w:r>
          </w:p>
          <w:p w14:paraId="436BD0F2" w14:textId="77777777" w:rsidR="00A00834" w:rsidRPr="00897FE6" w:rsidRDefault="00A00834" w:rsidP="00A00834">
            <w:pPr>
              <w:rPr>
                <w:rFonts w:ascii="Times New Roman" w:hAnsi="Times New Roman" w:cs="Times New Roman"/>
                <w:sz w:val="24"/>
                <w:szCs w:val="24"/>
              </w:rPr>
            </w:pPr>
          </w:p>
          <w:p w14:paraId="1A3BA12B" w14:textId="77777777" w:rsidR="00A00834" w:rsidRPr="00897FE6" w:rsidRDefault="00A00834" w:rsidP="00A00834">
            <w:pPr>
              <w:rPr>
                <w:rFonts w:ascii="Times New Roman" w:hAnsi="Times New Roman" w:cs="Times New Roman"/>
                <w:sz w:val="24"/>
                <w:szCs w:val="24"/>
              </w:rPr>
            </w:pPr>
            <w:r w:rsidRPr="00897FE6">
              <w:rPr>
                <w:rFonts w:ascii="Times New Roman" w:hAnsi="Times New Roman" w:cs="Times New Roman"/>
                <w:sz w:val="24"/>
                <w:szCs w:val="24"/>
              </w:rPr>
              <w:t>Valvonnan tehokkuuden ja yhdenvertaisuuden harmonisoimiseksi on tuettava koulutukseen, neuvontaan ja kokemustenvaihtoon osallistumista ja sellaisen järjestämistä.</w:t>
            </w:r>
          </w:p>
          <w:p w14:paraId="7CA2AC82" w14:textId="77777777" w:rsidR="00A00834" w:rsidRPr="00897FE6" w:rsidRDefault="00A00834" w:rsidP="00A00834">
            <w:pPr>
              <w:rPr>
                <w:rFonts w:ascii="Times New Roman" w:hAnsi="Times New Roman" w:cs="Times New Roman"/>
                <w:sz w:val="24"/>
                <w:szCs w:val="24"/>
              </w:rPr>
            </w:pPr>
          </w:p>
          <w:p w14:paraId="48D52687" w14:textId="7F8E0E49" w:rsidR="00A00834" w:rsidRPr="00897FE6" w:rsidRDefault="00A00834" w:rsidP="00A00834">
            <w:pPr>
              <w:rPr>
                <w:rFonts w:ascii="Times New Roman" w:hAnsi="Times New Roman" w:cs="Times New Roman"/>
                <w:sz w:val="24"/>
                <w:szCs w:val="24"/>
              </w:rPr>
            </w:pPr>
            <w:r w:rsidRPr="00897FE6">
              <w:rPr>
                <w:rFonts w:ascii="Times New Roman" w:hAnsi="Times New Roman" w:cs="Times New Roman"/>
                <w:sz w:val="24"/>
                <w:szCs w:val="24"/>
              </w:rPr>
              <w:t>Yhteisen kalastuspolitiikan ja sen valvonnan säädökset voivat muuttua ohjelmakauden aikana ennakoimattomalla tavalla. Toimenpiteillä varaudutaan tukemaan myös lainsäädännön uusien vaatimusten toimeenpanoa</w:t>
            </w:r>
            <w:r w:rsidR="0014650A" w:rsidRPr="00897FE6">
              <w:rPr>
                <w:rFonts w:ascii="Times New Roman" w:hAnsi="Times New Roman" w:cs="Times New Roman"/>
                <w:sz w:val="24"/>
                <w:szCs w:val="24"/>
              </w:rPr>
              <w:t>.</w:t>
            </w:r>
          </w:p>
        </w:tc>
      </w:tr>
      <w:tr w:rsidR="002346D7" w:rsidRPr="00897FE6" w14:paraId="60E90FE9" w14:textId="77777777" w:rsidTr="002D1A41">
        <w:tc>
          <w:tcPr>
            <w:tcW w:w="1696" w:type="dxa"/>
            <w:shd w:val="clear" w:color="auto" w:fill="D9D9D9" w:themeFill="background1" w:themeFillShade="D9"/>
          </w:tcPr>
          <w:p w14:paraId="46CA3BCE" w14:textId="25A52882" w:rsidR="002346D7" w:rsidRPr="00897FE6" w:rsidRDefault="002346D7" w:rsidP="00104344">
            <w:pPr>
              <w:rPr>
                <w:rFonts w:ascii="Times New Roman" w:hAnsi="Times New Roman" w:cs="Times New Roman"/>
                <w:sz w:val="24"/>
                <w:szCs w:val="24"/>
              </w:rPr>
            </w:pPr>
            <w:r w:rsidRPr="00897FE6">
              <w:rPr>
                <w:rFonts w:ascii="Times New Roman" w:hAnsi="Times New Roman" w:cs="Times New Roman"/>
                <w:sz w:val="24"/>
                <w:szCs w:val="24"/>
              </w:rPr>
              <w:lastRenderedPageBreak/>
              <w:t xml:space="preserve">Keskeiset </w:t>
            </w:r>
            <w:r w:rsidR="00104344" w:rsidRPr="00897FE6">
              <w:rPr>
                <w:rFonts w:ascii="Times New Roman" w:hAnsi="Times New Roman" w:cs="Times New Roman"/>
                <w:sz w:val="24"/>
                <w:szCs w:val="24"/>
              </w:rPr>
              <w:t>kohderyhmät</w:t>
            </w:r>
          </w:p>
        </w:tc>
        <w:tc>
          <w:tcPr>
            <w:tcW w:w="7932" w:type="dxa"/>
          </w:tcPr>
          <w:p w14:paraId="1478EB31" w14:textId="4397C851" w:rsidR="00104344" w:rsidRPr="00897FE6" w:rsidRDefault="00104344" w:rsidP="002D1A41">
            <w:pPr>
              <w:rPr>
                <w:rFonts w:ascii="Times New Roman" w:hAnsi="Times New Roman" w:cs="Times New Roman"/>
                <w:b/>
                <w:sz w:val="24"/>
                <w:szCs w:val="24"/>
              </w:rPr>
            </w:pPr>
            <w:r w:rsidRPr="00897FE6">
              <w:rPr>
                <w:rFonts w:ascii="Times New Roman" w:hAnsi="Times New Roman" w:cs="Times New Roman"/>
                <w:b/>
                <w:sz w:val="24"/>
                <w:szCs w:val="24"/>
              </w:rPr>
              <w:t xml:space="preserve">Toimenpide 1: </w:t>
            </w:r>
          </w:p>
          <w:p w14:paraId="5B5C9D4C" w14:textId="77777777" w:rsidR="002346D7" w:rsidRPr="00897FE6" w:rsidRDefault="00C17E28" w:rsidP="002D1A41">
            <w:pPr>
              <w:rPr>
                <w:rFonts w:ascii="Times New Roman" w:hAnsi="Times New Roman" w:cs="Times New Roman"/>
                <w:sz w:val="24"/>
                <w:szCs w:val="24"/>
              </w:rPr>
            </w:pPr>
            <w:r w:rsidRPr="00897FE6">
              <w:rPr>
                <w:rFonts w:ascii="Times New Roman" w:hAnsi="Times New Roman" w:cs="Times New Roman"/>
                <w:sz w:val="24"/>
                <w:szCs w:val="24"/>
              </w:rPr>
              <w:t>Luonnonvarakeskus</w:t>
            </w:r>
            <w:r w:rsidR="00104344" w:rsidRPr="00897FE6">
              <w:rPr>
                <w:rFonts w:ascii="Times New Roman" w:hAnsi="Times New Roman" w:cs="Times New Roman"/>
                <w:sz w:val="24"/>
                <w:szCs w:val="24"/>
              </w:rPr>
              <w:t xml:space="preserve"> vastaa tiedonkeruuohjelman toteuttamisesta Suomessa. Tiedonkeruu hyödyttää toimialaa sekä siihen liittyvää tutkimusta ja päätöksentekoa tuottamalla tietoa alasta, sen kehityksestä ja vaikutuksista ympäristöön.</w:t>
            </w:r>
          </w:p>
          <w:p w14:paraId="4C0A6AE5" w14:textId="77777777" w:rsidR="00104344" w:rsidRPr="00897FE6" w:rsidRDefault="00104344" w:rsidP="002D1A41">
            <w:pPr>
              <w:rPr>
                <w:rFonts w:ascii="Times New Roman" w:hAnsi="Times New Roman" w:cs="Times New Roman"/>
                <w:sz w:val="24"/>
                <w:szCs w:val="24"/>
              </w:rPr>
            </w:pPr>
          </w:p>
          <w:p w14:paraId="66190806" w14:textId="77777777" w:rsidR="00104344" w:rsidRPr="00897FE6" w:rsidRDefault="00104344" w:rsidP="002D1A41">
            <w:pPr>
              <w:rPr>
                <w:rFonts w:ascii="Times New Roman" w:hAnsi="Times New Roman" w:cs="Times New Roman"/>
                <w:b/>
                <w:sz w:val="24"/>
                <w:szCs w:val="24"/>
              </w:rPr>
            </w:pPr>
            <w:r w:rsidRPr="00897FE6">
              <w:rPr>
                <w:rFonts w:ascii="Times New Roman" w:hAnsi="Times New Roman" w:cs="Times New Roman"/>
                <w:b/>
                <w:sz w:val="24"/>
                <w:szCs w:val="24"/>
              </w:rPr>
              <w:t xml:space="preserve">Toimenpide 2: </w:t>
            </w:r>
          </w:p>
          <w:p w14:paraId="57653682" w14:textId="27AD898F" w:rsidR="00104344" w:rsidRPr="00897FE6" w:rsidRDefault="00104344" w:rsidP="00104344">
            <w:pPr>
              <w:rPr>
                <w:rFonts w:ascii="Times New Roman" w:hAnsi="Times New Roman" w:cs="Times New Roman"/>
                <w:sz w:val="24"/>
                <w:szCs w:val="24"/>
              </w:rPr>
            </w:pPr>
            <w:r w:rsidRPr="00897FE6">
              <w:rPr>
                <w:rFonts w:ascii="Times New Roman" w:hAnsi="Times New Roman" w:cs="Times New Roman"/>
                <w:sz w:val="24"/>
                <w:szCs w:val="24"/>
              </w:rPr>
              <w:t xml:space="preserve">Kalastuksen valvonnan toimenpide koskee valvontaviranomaisten lisäksi koko kalastuselinkeinoa, koska tehokas ja luotettava valvonta lisää elinkeinon hyväksyttävyyttä. </w:t>
            </w:r>
          </w:p>
        </w:tc>
      </w:tr>
      <w:tr w:rsidR="00515099" w:rsidRPr="00897FE6" w14:paraId="5166E0FF" w14:textId="77777777" w:rsidTr="002D1A41">
        <w:tc>
          <w:tcPr>
            <w:tcW w:w="1696" w:type="dxa"/>
            <w:shd w:val="clear" w:color="auto" w:fill="D9D9D9" w:themeFill="background1" w:themeFillShade="D9"/>
          </w:tcPr>
          <w:p w14:paraId="6814530E" w14:textId="4259AE27" w:rsidR="00515099" w:rsidRPr="00897FE6" w:rsidRDefault="008B417A" w:rsidP="00515099">
            <w:pPr>
              <w:rPr>
                <w:rFonts w:ascii="Times New Roman" w:hAnsi="Times New Roman" w:cs="Times New Roman"/>
                <w:sz w:val="24"/>
                <w:szCs w:val="24"/>
              </w:rPr>
            </w:pPr>
            <w:r w:rsidRPr="00897FE6">
              <w:rPr>
                <w:rFonts w:ascii="Times New Roman" w:hAnsi="Times New Roman" w:cs="Times New Roman"/>
                <w:sz w:val="24"/>
                <w:szCs w:val="24"/>
              </w:rPr>
              <w:t>Toimen, joilla taataan yhdenvertaisuus, osallistavuus ja syrjimättömyys</w:t>
            </w:r>
          </w:p>
        </w:tc>
        <w:tc>
          <w:tcPr>
            <w:tcW w:w="7932" w:type="dxa"/>
          </w:tcPr>
          <w:p w14:paraId="6EC33220" w14:textId="32EE8E56" w:rsidR="00515099" w:rsidRPr="00897FE6" w:rsidRDefault="00515099" w:rsidP="004A211B">
            <w:pPr>
              <w:rPr>
                <w:rFonts w:ascii="Times New Roman" w:hAnsi="Times New Roman" w:cs="Times New Roman"/>
                <w:sz w:val="24"/>
                <w:szCs w:val="24"/>
              </w:rPr>
            </w:pPr>
            <w:r w:rsidRPr="00897FE6">
              <w:rPr>
                <w:rFonts w:ascii="Times New Roman" w:hAnsi="Times New Roman" w:cs="Times New Roman"/>
                <w:sz w:val="24"/>
                <w:szCs w:val="24"/>
              </w:rPr>
              <w:t>Ei tarvetta erityistoimille.</w:t>
            </w:r>
            <w:r w:rsidR="008B417A" w:rsidRPr="00897FE6">
              <w:rPr>
                <w:rFonts w:ascii="Times New Roman" w:hAnsi="Times New Roman" w:cs="Times New Roman"/>
                <w:sz w:val="24"/>
                <w:szCs w:val="24"/>
              </w:rPr>
              <w:t xml:space="preserve"> </w:t>
            </w:r>
          </w:p>
        </w:tc>
      </w:tr>
      <w:tr w:rsidR="00515099" w:rsidRPr="00897FE6" w14:paraId="4460FA43" w14:textId="77777777" w:rsidTr="002D1A41">
        <w:tc>
          <w:tcPr>
            <w:tcW w:w="1696" w:type="dxa"/>
            <w:shd w:val="clear" w:color="auto" w:fill="D9D9D9" w:themeFill="background1" w:themeFillShade="D9"/>
          </w:tcPr>
          <w:p w14:paraId="72D27BB6" w14:textId="77777777"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”Indikaatio” kohdealueista ja alueellisten työkalujen käytöstä (ITI)</w:t>
            </w:r>
          </w:p>
        </w:tc>
        <w:tc>
          <w:tcPr>
            <w:tcW w:w="7932" w:type="dxa"/>
          </w:tcPr>
          <w:p w14:paraId="0FE0F699" w14:textId="37733770"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Erityistavoitteeseen ei sovelleta ITI-työkaluja.</w:t>
            </w:r>
          </w:p>
        </w:tc>
      </w:tr>
      <w:tr w:rsidR="00515099" w:rsidRPr="00897FE6" w14:paraId="0D9EE1EB" w14:textId="77777777" w:rsidTr="002D1A41">
        <w:tc>
          <w:tcPr>
            <w:tcW w:w="1696" w:type="dxa"/>
            <w:shd w:val="clear" w:color="auto" w:fill="D9D9D9" w:themeFill="background1" w:themeFillShade="D9"/>
          </w:tcPr>
          <w:p w14:paraId="576DBC66" w14:textId="77777777"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Alueiden väliset, rajat ylittävät ja KV-toimenpiteet</w:t>
            </w:r>
          </w:p>
        </w:tc>
        <w:tc>
          <w:tcPr>
            <w:tcW w:w="7932" w:type="dxa"/>
          </w:tcPr>
          <w:p w14:paraId="0B1973B6" w14:textId="17604AF2"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Toimenpiteet kohdistuvat pääosin Suomen alueella tapahtuvaan tiedonkeruuseen tai valvontaa</w:t>
            </w:r>
            <w:r w:rsidR="00C17E28" w:rsidRPr="00897FE6">
              <w:rPr>
                <w:rFonts w:ascii="Times New Roman" w:hAnsi="Times New Roman" w:cs="Times New Roman"/>
                <w:sz w:val="24"/>
                <w:szCs w:val="24"/>
              </w:rPr>
              <w:t>n</w:t>
            </w:r>
            <w:r w:rsidRPr="00897FE6">
              <w:rPr>
                <w:rFonts w:ascii="Times New Roman" w:hAnsi="Times New Roman" w:cs="Times New Roman"/>
                <w:sz w:val="24"/>
                <w:szCs w:val="24"/>
              </w:rPr>
              <w:t xml:space="preserve">. Molemmissa viranomaistoiminnoissa on myös kansainvälistä yhteistyötä Itämeren alueella. Näissäkin tapauksissa Suomen </w:t>
            </w:r>
            <w:r w:rsidR="001F2FCE" w:rsidRPr="00897FE6">
              <w:rPr>
                <w:rFonts w:ascii="Times New Roman" w:hAnsi="Times New Roman" w:cs="Times New Roman"/>
                <w:sz w:val="24"/>
                <w:szCs w:val="24"/>
              </w:rPr>
              <w:t>ohjelma</w:t>
            </w:r>
            <w:r w:rsidRPr="00897FE6">
              <w:rPr>
                <w:rFonts w:ascii="Times New Roman" w:hAnsi="Times New Roman" w:cs="Times New Roman"/>
                <w:sz w:val="24"/>
                <w:szCs w:val="24"/>
              </w:rPr>
              <w:t>sta maksettava rahoitus kohdistuu pääsääntöisesti Suomen alueelle tai suomalaisille toimijoille. Se voi kuitenkin pitää sisällään kohtuullisissa määrin kansainvälisten yhteistyöhankkeiden koordinointiin liittyviä kustannuksia.</w:t>
            </w:r>
          </w:p>
          <w:p w14:paraId="387836C0" w14:textId="77777777" w:rsidR="00515099" w:rsidRPr="00897FE6" w:rsidRDefault="00515099" w:rsidP="00515099">
            <w:pPr>
              <w:rPr>
                <w:rFonts w:ascii="Times New Roman" w:hAnsi="Times New Roman" w:cs="Times New Roman"/>
                <w:sz w:val="24"/>
                <w:szCs w:val="24"/>
              </w:rPr>
            </w:pPr>
          </w:p>
          <w:p w14:paraId="27E169A7" w14:textId="5A2286D2" w:rsidR="00515099" w:rsidRPr="00897FE6" w:rsidRDefault="00515099" w:rsidP="00515099">
            <w:pPr>
              <w:rPr>
                <w:rFonts w:ascii="Times New Roman" w:hAnsi="Times New Roman" w:cs="Times New Roman"/>
                <w:sz w:val="24"/>
                <w:szCs w:val="24"/>
              </w:rPr>
            </w:pPr>
          </w:p>
        </w:tc>
      </w:tr>
      <w:tr w:rsidR="00515099" w:rsidRPr="00897FE6" w14:paraId="5A2316D3" w14:textId="77777777" w:rsidTr="002D1A41">
        <w:tc>
          <w:tcPr>
            <w:tcW w:w="1696" w:type="dxa"/>
            <w:shd w:val="clear" w:color="auto" w:fill="D9D9D9" w:themeFill="background1" w:themeFillShade="D9"/>
          </w:tcPr>
          <w:p w14:paraId="234DBB55" w14:textId="77777777" w:rsidR="00515099" w:rsidRPr="00897FE6" w:rsidRDefault="00515099" w:rsidP="00515099">
            <w:pPr>
              <w:rPr>
                <w:rFonts w:ascii="Times New Roman" w:hAnsi="Times New Roman" w:cs="Times New Roman"/>
                <w:sz w:val="24"/>
                <w:szCs w:val="24"/>
              </w:rPr>
            </w:pPr>
            <w:proofErr w:type="spellStart"/>
            <w:r w:rsidRPr="00897FE6">
              <w:rPr>
                <w:rFonts w:ascii="Times New Roman" w:hAnsi="Times New Roman" w:cs="Times New Roman"/>
                <w:sz w:val="24"/>
                <w:szCs w:val="24"/>
              </w:rPr>
              <w:t>Rahoitusinstru-menttien</w:t>
            </w:r>
            <w:proofErr w:type="spellEnd"/>
            <w:r w:rsidRPr="00897FE6">
              <w:rPr>
                <w:rFonts w:ascii="Times New Roman" w:hAnsi="Times New Roman" w:cs="Times New Roman"/>
                <w:sz w:val="24"/>
                <w:szCs w:val="24"/>
              </w:rPr>
              <w:t xml:space="preserve"> suunniteltu käyttö</w:t>
            </w:r>
          </w:p>
        </w:tc>
        <w:tc>
          <w:tcPr>
            <w:tcW w:w="7932" w:type="dxa"/>
          </w:tcPr>
          <w:p w14:paraId="78185FE0" w14:textId="4782FBDB"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Erityistavoitteessa ei sovelleta rahoitusinstrumentteja</w:t>
            </w:r>
            <w:r w:rsidR="00104344" w:rsidRPr="00897FE6">
              <w:rPr>
                <w:rFonts w:ascii="Times New Roman" w:hAnsi="Times New Roman" w:cs="Times New Roman"/>
                <w:sz w:val="24"/>
                <w:szCs w:val="24"/>
              </w:rPr>
              <w:t>.</w:t>
            </w:r>
          </w:p>
        </w:tc>
      </w:tr>
    </w:tbl>
    <w:p w14:paraId="0F2F7FA3" w14:textId="77777777" w:rsidR="002346D7" w:rsidRPr="00897FE6" w:rsidRDefault="002346D7" w:rsidP="002346D7">
      <w:pPr>
        <w:rPr>
          <w:rFonts w:ascii="Times New Roman" w:hAnsi="Times New Roman" w:cs="Times New Roman"/>
          <w:sz w:val="24"/>
          <w:szCs w:val="24"/>
        </w:rPr>
      </w:pPr>
    </w:p>
    <w:p w14:paraId="79F6E213" w14:textId="77777777" w:rsidR="002346D7" w:rsidRPr="00897FE6" w:rsidRDefault="002346D7">
      <w:pPr>
        <w:rPr>
          <w:rFonts w:ascii="Times New Roman" w:hAnsi="Times New Roman" w:cs="Times New Roman"/>
          <w:sz w:val="24"/>
          <w:szCs w:val="24"/>
          <w:lang w:val="en-US"/>
        </w:rPr>
      </w:pPr>
    </w:p>
    <w:p w14:paraId="0F4BF7D4" w14:textId="54BE499D" w:rsidR="005A2424" w:rsidRPr="00943756" w:rsidRDefault="005A2424" w:rsidP="00943756">
      <w:pPr>
        <w:pStyle w:val="Otsikko3"/>
        <w:rPr>
          <w:rFonts w:ascii="Times New Roman" w:hAnsi="Times New Roman" w:cs="Times New Roman"/>
        </w:rPr>
      </w:pPr>
      <w:bookmarkStart w:id="15" w:name="_Toc77066102"/>
      <w:r w:rsidRPr="00943756">
        <w:rPr>
          <w:rFonts w:ascii="Times New Roman" w:hAnsi="Times New Roman" w:cs="Times New Roman"/>
        </w:rPr>
        <w:t>Erityistavoite 1.</w:t>
      </w:r>
      <w:r w:rsidR="0016712D" w:rsidRPr="00943756">
        <w:rPr>
          <w:rFonts w:ascii="Times New Roman" w:hAnsi="Times New Roman" w:cs="Times New Roman"/>
        </w:rPr>
        <w:t>6</w:t>
      </w:r>
      <w:r w:rsidR="00F26CB5" w:rsidRPr="00943756">
        <w:rPr>
          <w:rFonts w:ascii="Times New Roman" w:hAnsi="Times New Roman" w:cs="Times New Roman"/>
        </w:rPr>
        <w:t xml:space="preserve"> </w:t>
      </w:r>
      <w:r w:rsidR="00F26CB5" w:rsidRPr="00943756">
        <w:rPr>
          <w:rFonts w:ascii="Times New Roman" w:eastAsiaTheme="minorHAnsi" w:hAnsi="Times New Roman" w:cs="Times New Roman"/>
        </w:rPr>
        <w:t>V</w:t>
      </w:r>
      <w:r w:rsidR="00F26CB5" w:rsidRPr="00943756">
        <w:rPr>
          <w:rFonts w:ascii="Times New Roman" w:hAnsi="Times New Roman" w:cs="Times New Roman"/>
        </w:rPr>
        <w:t>esiympäristön biologisen monimuotoisuuden ja ekosysteemien suojelun ja ennallistamisen edistäminen</w:t>
      </w:r>
      <w:bookmarkEnd w:id="15"/>
    </w:p>
    <w:p w14:paraId="706F3C7B" w14:textId="77777777" w:rsidR="002D1A41" w:rsidRPr="00897FE6" w:rsidRDefault="002D1A41" w:rsidP="005A2424">
      <w:pPr>
        <w:rPr>
          <w:rFonts w:ascii="Times New Roman" w:hAnsi="Times New Roman" w:cs="Times New Roman"/>
          <w:sz w:val="24"/>
          <w:szCs w:val="24"/>
        </w:rPr>
      </w:pPr>
    </w:p>
    <w:tbl>
      <w:tblPr>
        <w:tblStyle w:val="TaulukkoRuudukko"/>
        <w:tblW w:w="0" w:type="auto"/>
        <w:tblLook w:val="04A0" w:firstRow="1" w:lastRow="0" w:firstColumn="1" w:lastColumn="0" w:noHBand="0" w:noVBand="1"/>
      </w:tblPr>
      <w:tblGrid>
        <w:gridCol w:w="1836"/>
        <w:gridCol w:w="7792"/>
      </w:tblGrid>
      <w:tr w:rsidR="005A2424" w:rsidRPr="00897FE6" w14:paraId="4D390535" w14:textId="77777777" w:rsidTr="002D1A41">
        <w:tc>
          <w:tcPr>
            <w:tcW w:w="1696" w:type="dxa"/>
            <w:shd w:val="clear" w:color="auto" w:fill="D9D9D9" w:themeFill="background1" w:themeFillShade="D9"/>
          </w:tcPr>
          <w:p w14:paraId="76702AEC" w14:textId="3A355952" w:rsidR="005A2424" w:rsidRPr="00897FE6" w:rsidRDefault="005A2424" w:rsidP="00BC0950">
            <w:pPr>
              <w:rPr>
                <w:rFonts w:ascii="Times New Roman" w:hAnsi="Times New Roman" w:cs="Times New Roman"/>
                <w:sz w:val="24"/>
                <w:szCs w:val="24"/>
              </w:rPr>
            </w:pPr>
            <w:r w:rsidRPr="00897FE6">
              <w:rPr>
                <w:rFonts w:ascii="Times New Roman" w:hAnsi="Times New Roman" w:cs="Times New Roman"/>
                <w:sz w:val="24"/>
                <w:szCs w:val="24"/>
              </w:rPr>
              <w:t xml:space="preserve">Rahoitettavat toimenpiteet </w:t>
            </w:r>
          </w:p>
        </w:tc>
        <w:tc>
          <w:tcPr>
            <w:tcW w:w="7932" w:type="dxa"/>
          </w:tcPr>
          <w:p w14:paraId="48343F69" w14:textId="76452A22" w:rsidR="00440FF8" w:rsidRPr="00897FE6" w:rsidRDefault="00F26CB5" w:rsidP="00515099">
            <w:pPr>
              <w:rPr>
                <w:rFonts w:ascii="Times New Roman" w:hAnsi="Times New Roman" w:cs="Times New Roman"/>
                <w:b/>
                <w:sz w:val="24"/>
                <w:szCs w:val="24"/>
              </w:rPr>
            </w:pPr>
            <w:r w:rsidRPr="00897FE6">
              <w:rPr>
                <w:rFonts w:ascii="Times New Roman" w:hAnsi="Times New Roman" w:cs="Times New Roman"/>
                <w:b/>
                <w:sz w:val="24"/>
                <w:szCs w:val="24"/>
              </w:rPr>
              <w:t>Tavoite</w:t>
            </w:r>
            <w:r w:rsidR="00440FF8" w:rsidRPr="00897FE6">
              <w:rPr>
                <w:rFonts w:ascii="Times New Roman" w:hAnsi="Times New Roman" w:cs="Times New Roman"/>
                <w:b/>
                <w:sz w:val="24"/>
                <w:szCs w:val="24"/>
              </w:rPr>
              <w:t xml:space="preserve">: </w:t>
            </w:r>
            <w:r w:rsidR="00191B94" w:rsidRPr="00897FE6">
              <w:rPr>
                <w:rFonts w:ascii="Times New Roman" w:hAnsi="Times New Roman" w:cs="Times New Roman"/>
                <w:sz w:val="24"/>
                <w:szCs w:val="24"/>
              </w:rPr>
              <w:t>Erityistavoittees</w:t>
            </w:r>
            <w:r w:rsidR="002C7BBC" w:rsidRPr="00897FE6">
              <w:rPr>
                <w:rFonts w:ascii="Times New Roman" w:hAnsi="Times New Roman" w:cs="Times New Roman"/>
                <w:sz w:val="24"/>
                <w:szCs w:val="24"/>
              </w:rPr>
              <w:t>s</w:t>
            </w:r>
            <w:r w:rsidR="00191B94" w:rsidRPr="00897FE6">
              <w:rPr>
                <w:rFonts w:ascii="Times New Roman" w:hAnsi="Times New Roman" w:cs="Times New Roman"/>
                <w:sz w:val="24"/>
                <w:szCs w:val="24"/>
              </w:rPr>
              <w:t>a</w:t>
            </w:r>
            <w:r w:rsidR="002C7BBC" w:rsidRPr="00897FE6">
              <w:rPr>
                <w:rFonts w:ascii="Times New Roman" w:hAnsi="Times New Roman" w:cs="Times New Roman"/>
                <w:sz w:val="24"/>
                <w:szCs w:val="24"/>
              </w:rPr>
              <w:t xml:space="preserve"> tavoitteena on parantaa kalastuksen ympäristövaikutuksiin liittyvää tietoa ja osaamista, parantaa</w:t>
            </w:r>
            <w:r w:rsidR="00304696" w:rsidRPr="00897FE6">
              <w:rPr>
                <w:rFonts w:ascii="Times New Roman" w:hAnsi="Times New Roman" w:cs="Times New Roman"/>
                <w:sz w:val="24"/>
                <w:szCs w:val="24"/>
              </w:rPr>
              <w:t xml:space="preserve"> </w:t>
            </w:r>
            <w:r w:rsidR="008938FF" w:rsidRPr="00897FE6">
              <w:rPr>
                <w:rFonts w:ascii="Times New Roman" w:hAnsi="Times New Roman" w:cs="Times New Roman"/>
                <w:sz w:val="24"/>
                <w:szCs w:val="24"/>
              </w:rPr>
              <w:t xml:space="preserve">erityisesti </w:t>
            </w:r>
            <w:r w:rsidR="00304696" w:rsidRPr="00897FE6">
              <w:rPr>
                <w:rFonts w:ascii="Times New Roman" w:hAnsi="Times New Roman" w:cs="Times New Roman"/>
                <w:sz w:val="24"/>
                <w:szCs w:val="24"/>
              </w:rPr>
              <w:t>kaupallisen kalastuksen kohteena olevien</w:t>
            </w:r>
            <w:r w:rsidR="002C7BBC" w:rsidRPr="00897FE6">
              <w:rPr>
                <w:rFonts w:ascii="Times New Roman" w:hAnsi="Times New Roman" w:cs="Times New Roman"/>
                <w:sz w:val="24"/>
                <w:szCs w:val="24"/>
              </w:rPr>
              <w:t xml:space="preserve"> kalavarojen tilaa kunnostamalla kalojen elinympäristöjä sekä ratkoa hylkeiden</w:t>
            </w:r>
            <w:r w:rsidR="008938FF" w:rsidRPr="00897FE6">
              <w:rPr>
                <w:rFonts w:ascii="Times New Roman" w:hAnsi="Times New Roman" w:cs="Times New Roman"/>
                <w:sz w:val="24"/>
                <w:szCs w:val="24"/>
              </w:rPr>
              <w:t xml:space="preserve"> ja muiden eläinten</w:t>
            </w:r>
            <w:r w:rsidR="002C7BBC" w:rsidRPr="00897FE6">
              <w:rPr>
                <w:rFonts w:ascii="Times New Roman" w:hAnsi="Times New Roman" w:cs="Times New Roman"/>
                <w:sz w:val="24"/>
                <w:szCs w:val="24"/>
              </w:rPr>
              <w:t xml:space="preserve"> kalastukselle aiheuttamia ongelmia. Erityistavoite jakautuu kolmeen teemalliseen toimenpidekokonaisuuteen. Nämä ovat 1) tutkimus, innovaatiot ja neuvonta, 2) ympäristön ja kalavarojen tilan parant</w:t>
            </w:r>
            <w:r w:rsidRPr="00897FE6">
              <w:rPr>
                <w:rFonts w:ascii="Times New Roman" w:hAnsi="Times New Roman" w:cs="Times New Roman"/>
                <w:sz w:val="24"/>
                <w:szCs w:val="24"/>
              </w:rPr>
              <w:t>a</w:t>
            </w:r>
            <w:r w:rsidR="002C7BBC" w:rsidRPr="00897FE6">
              <w:rPr>
                <w:rFonts w:ascii="Times New Roman" w:hAnsi="Times New Roman" w:cs="Times New Roman"/>
                <w:sz w:val="24"/>
                <w:szCs w:val="24"/>
              </w:rPr>
              <w:t xml:space="preserve">minen ja 3) kaupallisen kalastuksen ekologisen kestävyyden parantaminen. </w:t>
            </w:r>
            <w:r w:rsidRPr="00897FE6">
              <w:rPr>
                <w:rFonts w:ascii="Times New Roman" w:hAnsi="Times New Roman" w:cs="Times New Roman"/>
                <w:sz w:val="24"/>
                <w:szCs w:val="24"/>
              </w:rPr>
              <w:t xml:space="preserve">TKI-toiminnan tavoitteena on lisätä ympäristövaikutuksia koskevaa tietoa ja osaamista sekä yleisesti että yritysten toiminnassa. </w:t>
            </w:r>
            <w:r w:rsidR="00304696" w:rsidRPr="00897FE6">
              <w:rPr>
                <w:rFonts w:ascii="Times New Roman" w:hAnsi="Times New Roman" w:cs="Times New Roman"/>
                <w:sz w:val="24"/>
                <w:szCs w:val="24"/>
              </w:rPr>
              <w:t>Ympäristökunnostusten ja kalavarojen tilan parantamisen tavoitteena on parantaa erityisesti kaupallisen kalastuksen kohteena olevien kalakantojen elinvoimaisuutta ja tukea siten toimialan kasvutavoitteita</w:t>
            </w:r>
            <w:r w:rsidR="00661D55" w:rsidRPr="00897FE6">
              <w:rPr>
                <w:rFonts w:ascii="Times New Roman" w:hAnsi="Times New Roman" w:cs="Times New Roman"/>
                <w:sz w:val="24"/>
                <w:szCs w:val="24"/>
              </w:rPr>
              <w:t xml:space="preserve"> ja niiden ekologista kestävyyttä</w:t>
            </w:r>
            <w:r w:rsidR="00304696" w:rsidRPr="00897FE6">
              <w:rPr>
                <w:rFonts w:ascii="Times New Roman" w:hAnsi="Times New Roman" w:cs="Times New Roman"/>
                <w:sz w:val="24"/>
                <w:szCs w:val="24"/>
              </w:rPr>
              <w:t xml:space="preserve">. </w:t>
            </w:r>
            <w:r w:rsidR="009E591D" w:rsidRPr="00897FE6">
              <w:rPr>
                <w:rFonts w:ascii="Times New Roman" w:hAnsi="Times New Roman" w:cs="Times New Roman"/>
                <w:sz w:val="24"/>
                <w:szCs w:val="24"/>
              </w:rPr>
              <w:t>E</w:t>
            </w:r>
            <w:r w:rsidR="00304696" w:rsidRPr="00897FE6">
              <w:rPr>
                <w:rFonts w:ascii="Times New Roman" w:hAnsi="Times New Roman" w:cs="Times New Roman"/>
                <w:sz w:val="24"/>
                <w:szCs w:val="24"/>
              </w:rPr>
              <w:t xml:space="preserve">kologista kestävyyttä parantavilla investoinneilla tavoitellaan kalastustoiminnan ympäristövaikutusten vähentämistä sekä kestäviä ratkaisuja hylkeiden kalastukselle aiheuttamien ongelmien hallintaan. </w:t>
            </w:r>
          </w:p>
          <w:p w14:paraId="75C85DE6" w14:textId="77777777" w:rsidR="00440FF8" w:rsidRPr="00897FE6" w:rsidRDefault="00440FF8" w:rsidP="00515099">
            <w:pPr>
              <w:rPr>
                <w:rFonts w:ascii="Times New Roman" w:hAnsi="Times New Roman" w:cs="Times New Roman"/>
                <w:sz w:val="24"/>
                <w:szCs w:val="24"/>
              </w:rPr>
            </w:pPr>
          </w:p>
          <w:p w14:paraId="7807D276" w14:textId="4B2C88EC" w:rsidR="00515099" w:rsidRPr="00897FE6" w:rsidRDefault="00515099" w:rsidP="00515099">
            <w:pPr>
              <w:rPr>
                <w:rFonts w:ascii="Times New Roman" w:hAnsi="Times New Roman" w:cs="Times New Roman"/>
                <w:b/>
                <w:sz w:val="24"/>
                <w:szCs w:val="24"/>
              </w:rPr>
            </w:pPr>
            <w:r w:rsidRPr="00897FE6">
              <w:rPr>
                <w:rFonts w:ascii="Times New Roman" w:hAnsi="Times New Roman" w:cs="Times New Roman"/>
                <w:b/>
                <w:sz w:val="24"/>
                <w:szCs w:val="24"/>
              </w:rPr>
              <w:t>Toimenpide 1: Tutkimus, innovaatiot ja neuvonta</w:t>
            </w:r>
          </w:p>
          <w:p w14:paraId="630E12A8" w14:textId="038AB7C1" w:rsidR="00191B94" w:rsidRPr="00897FE6" w:rsidRDefault="00D6008C" w:rsidP="00515099">
            <w:pPr>
              <w:rPr>
                <w:rFonts w:ascii="Times New Roman" w:hAnsi="Times New Roman" w:cs="Times New Roman"/>
                <w:sz w:val="24"/>
                <w:szCs w:val="24"/>
              </w:rPr>
            </w:pPr>
            <w:r w:rsidRPr="00897FE6">
              <w:rPr>
                <w:rFonts w:ascii="Times New Roman" w:hAnsi="Times New Roman" w:cs="Times New Roman"/>
                <w:sz w:val="24"/>
                <w:szCs w:val="24"/>
              </w:rPr>
              <w:t xml:space="preserve">Rahoitetaan yleishyödyllisiä kehittämishankkeita, jotka edistävät vesiekosysteemien suojelua ja ennallistamista. </w:t>
            </w:r>
            <w:r w:rsidR="00191B94" w:rsidRPr="00897FE6">
              <w:rPr>
                <w:rFonts w:ascii="Times New Roman" w:hAnsi="Times New Roman" w:cs="Times New Roman"/>
                <w:sz w:val="24"/>
                <w:szCs w:val="24"/>
              </w:rPr>
              <w:t xml:space="preserve">Jatketaan ohjelmakaudella 2014−2020 alkanutta ympäristötoimiin keskittyvää innovaatio-ohjelmaa uutena monivuotisena kokonaisuutena. </w:t>
            </w:r>
          </w:p>
          <w:p w14:paraId="58389626" w14:textId="60E668C0" w:rsidR="00515099" w:rsidRPr="00897FE6" w:rsidRDefault="00515099" w:rsidP="00515099">
            <w:pPr>
              <w:rPr>
                <w:rFonts w:ascii="Times New Roman" w:hAnsi="Times New Roman" w:cs="Times New Roman"/>
                <w:sz w:val="24"/>
                <w:szCs w:val="24"/>
              </w:rPr>
            </w:pPr>
          </w:p>
          <w:p w14:paraId="1B5F0F9D" w14:textId="296C6BCC" w:rsidR="00515099" w:rsidRPr="00897FE6" w:rsidRDefault="00515099" w:rsidP="00515099">
            <w:pPr>
              <w:rPr>
                <w:rFonts w:ascii="Times New Roman" w:hAnsi="Times New Roman" w:cs="Times New Roman"/>
                <w:b/>
                <w:sz w:val="24"/>
                <w:szCs w:val="24"/>
              </w:rPr>
            </w:pPr>
            <w:r w:rsidRPr="00897FE6">
              <w:rPr>
                <w:rFonts w:ascii="Times New Roman" w:hAnsi="Times New Roman" w:cs="Times New Roman"/>
                <w:b/>
                <w:sz w:val="24"/>
                <w:szCs w:val="24"/>
              </w:rPr>
              <w:t>Toimenpide 2: Ympäristön ja kalavarojen tilan parantaminen</w:t>
            </w:r>
          </w:p>
          <w:p w14:paraId="41A1E8F7" w14:textId="6B9E1CCD" w:rsidR="00CA344F" w:rsidRPr="00897FE6" w:rsidRDefault="00CA344F" w:rsidP="00515099">
            <w:pPr>
              <w:rPr>
                <w:rFonts w:ascii="Times New Roman" w:hAnsi="Times New Roman" w:cs="Times New Roman"/>
                <w:sz w:val="24"/>
                <w:szCs w:val="24"/>
              </w:rPr>
            </w:pPr>
            <w:r w:rsidRPr="00897FE6">
              <w:rPr>
                <w:rFonts w:ascii="Times New Roman" w:hAnsi="Times New Roman" w:cs="Times New Roman"/>
                <w:sz w:val="24"/>
                <w:szCs w:val="24"/>
              </w:rPr>
              <w:t xml:space="preserve">Toimenpiteessä voidaan rahoittaa yleishyödyllisiä hankkeita, jotka edistävät ympäristön ja kalavarojen tilan parantamista. Rahoitusta suunnataan etenkin seuraaviin teemoihin: </w:t>
            </w:r>
          </w:p>
          <w:p w14:paraId="28E6C33E" w14:textId="584C38E6" w:rsidR="00515099" w:rsidRPr="00897FE6" w:rsidRDefault="00515099" w:rsidP="00CA344F">
            <w:pPr>
              <w:pStyle w:val="Luettelokappale"/>
              <w:numPr>
                <w:ilvl w:val="0"/>
                <w:numId w:val="11"/>
              </w:numPr>
            </w:pPr>
            <w:r w:rsidRPr="00897FE6">
              <w:t xml:space="preserve">Ympäristökunnostukset </w:t>
            </w:r>
          </w:p>
          <w:p w14:paraId="5BA750FB" w14:textId="0DCD7E10" w:rsidR="009E591D" w:rsidRPr="00897FE6" w:rsidRDefault="00515099" w:rsidP="00CA344F">
            <w:pPr>
              <w:pStyle w:val="Luettelokappale"/>
              <w:numPr>
                <w:ilvl w:val="0"/>
                <w:numId w:val="11"/>
              </w:numPr>
            </w:pPr>
            <w:r w:rsidRPr="00897FE6">
              <w:t>Uudet tulosperusteiset rahoitusmallit</w:t>
            </w:r>
            <w:r w:rsidR="00121D95" w:rsidRPr="00897FE6">
              <w:t xml:space="preserve">, </w:t>
            </w:r>
            <w:proofErr w:type="spellStart"/>
            <w:r w:rsidR="00121D95" w:rsidRPr="00897FE6">
              <w:t>joukkoistaminen</w:t>
            </w:r>
            <w:proofErr w:type="spellEnd"/>
            <w:r w:rsidR="00121D95" w:rsidRPr="00897FE6">
              <w:t xml:space="preserve"> sekä</w:t>
            </w:r>
            <w:r w:rsidRPr="00897FE6">
              <w:t xml:space="preserve"> yksityistä sijoituspääomaa hyödyntävät mallit ympäristökunnostuksissa </w:t>
            </w:r>
          </w:p>
          <w:p w14:paraId="041B1E79" w14:textId="77777777" w:rsidR="009E591D" w:rsidRPr="00897FE6" w:rsidRDefault="00515099" w:rsidP="002C3215">
            <w:pPr>
              <w:pStyle w:val="Luettelokappale"/>
              <w:numPr>
                <w:ilvl w:val="0"/>
                <w:numId w:val="11"/>
              </w:numPr>
            </w:pPr>
            <w:r w:rsidRPr="00897FE6">
              <w:t>Tiedon ja osaamisen parantaminen sekä tiedon le</w:t>
            </w:r>
            <w:r w:rsidR="00BC0950" w:rsidRPr="00897FE6">
              <w:t xml:space="preserve">vittäminen </w:t>
            </w:r>
          </w:p>
          <w:p w14:paraId="2C8EA744" w14:textId="77777777" w:rsidR="0057094A" w:rsidRPr="00897FE6" w:rsidRDefault="0057094A" w:rsidP="00F26CB5">
            <w:pPr>
              <w:pStyle w:val="Luettelokappale"/>
              <w:ind w:left="360"/>
            </w:pPr>
          </w:p>
          <w:p w14:paraId="7B115447" w14:textId="1B937AE0" w:rsidR="0057094A" w:rsidRPr="00897FE6" w:rsidRDefault="0057094A" w:rsidP="0057094A">
            <w:pPr>
              <w:rPr>
                <w:rFonts w:ascii="Times New Roman" w:hAnsi="Times New Roman" w:cs="Times New Roman"/>
                <w:b/>
                <w:sz w:val="24"/>
                <w:szCs w:val="24"/>
              </w:rPr>
            </w:pPr>
            <w:r w:rsidRPr="00897FE6">
              <w:rPr>
                <w:rFonts w:ascii="Times New Roman" w:hAnsi="Times New Roman" w:cs="Times New Roman"/>
                <w:b/>
                <w:sz w:val="24"/>
                <w:szCs w:val="24"/>
              </w:rPr>
              <w:t>Toimenpide 3: Kaupallisen kalastuksen ekologisen kestävyyden parantaminen</w:t>
            </w:r>
          </w:p>
          <w:p w14:paraId="62DB1290" w14:textId="6B5AA80A" w:rsidR="0057094A" w:rsidRPr="00897FE6" w:rsidRDefault="0057094A" w:rsidP="0057094A">
            <w:pPr>
              <w:rPr>
                <w:rFonts w:ascii="Times New Roman" w:hAnsi="Times New Roman" w:cs="Times New Roman"/>
                <w:sz w:val="24"/>
                <w:szCs w:val="24"/>
              </w:rPr>
            </w:pPr>
            <w:r w:rsidRPr="00897FE6">
              <w:rPr>
                <w:rFonts w:ascii="Times New Roman" w:hAnsi="Times New Roman" w:cs="Times New Roman"/>
                <w:sz w:val="24"/>
                <w:szCs w:val="24"/>
              </w:rPr>
              <w:t>Kaupallista kalastusta tulee kehittää ekologisesti entistä kestävämpään suuntaan esimerkiksi edistämällä ympäristöön ja eläinten hyvinvointiin liittyviä toimia. Rahoitusta suunnataan etenkin seuraaviin teemoihin:</w:t>
            </w:r>
          </w:p>
          <w:p w14:paraId="09641860" w14:textId="22E1DFE3" w:rsidR="0057094A" w:rsidRPr="00897FE6" w:rsidRDefault="0057094A" w:rsidP="0057094A">
            <w:pPr>
              <w:pStyle w:val="Luettelokappale"/>
              <w:numPr>
                <w:ilvl w:val="0"/>
                <w:numId w:val="10"/>
              </w:numPr>
            </w:pPr>
            <w:r w:rsidRPr="00897FE6">
              <w:t xml:space="preserve">Investoinnit ympäristövaikutusten minimoimiseksi </w:t>
            </w:r>
          </w:p>
          <w:p w14:paraId="6007CA3A" w14:textId="3D91098E" w:rsidR="0057094A" w:rsidRPr="00897FE6" w:rsidRDefault="0057094A" w:rsidP="0057094A">
            <w:pPr>
              <w:pStyle w:val="Luettelokappale"/>
              <w:numPr>
                <w:ilvl w:val="0"/>
                <w:numId w:val="10"/>
              </w:numPr>
            </w:pPr>
            <w:r w:rsidRPr="00897FE6">
              <w:t xml:space="preserve">Investoinnit eläinten hyvinvoinnin kehittämiseen </w:t>
            </w:r>
          </w:p>
          <w:p w14:paraId="53D3468C" w14:textId="17F0A38E" w:rsidR="00121D95" w:rsidRPr="00897FE6" w:rsidRDefault="00121D95" w:rsidP="004A211B">
            <w:pPr>
              <w:pStyle w:val="Luettelokappale"/>
              <w:numPr>
                <w:ilvl w:val="0"/>
                <w:numId w:val="10"/>
              </w:numPr>
            </w:pPr>
            <w:r w:rsidRPr="00897FE6">
              <w:t>Kalastustoiminnan valikoivuuden parantaminen</w:t>
            </w:r>
            <w:r w:rsidR="00776463" w:rsidRPr="00897FE6">
              <w:t xml:space="preserve"> </w:t>
            </w:r>
          </w:p>
          <w:p w14:paraId="0553438E" w14:textId="46E2FD07" w:rsidR="0057094A" w:rsidRPr="00897FE6" w:rsidRDefault="0057094A" w:rsidP="0057094A">
            <w:pPr>
              <w:pStyle w:val="Luettelokappale"/>
              <w:numPr>
                <w:ilvl w:val="0"/>
                <w:numId w:val="10"/>
              </w:numPr>
            </w:pPr>
            <w:r w:rsidRPr="00897FE6">
              <w:t>Hylkeiden sekä kaupallisen kalastuksen rinnakkaiselon tukeminen (kompensaatiot sekä investointituet</w:t>
            </w:r>
            <w:r w:rsidR="00F454A2" w:rsidRPr="00897FE6">
              <w:t xml:space="preserve"> esimerkiksi hylkeenkestäviin pyydyksiin ja </w:t>
            </w:r>
            <w:proofErr w:type="spellStart"/>
            <w:r w:rsidR="00F454A2" w:rsidRPr="00897FE6">
              <w:t>hyljekarkottimiin</w:t>
            </w:r>
            <w:proofErr w:type="spellEnd"/>
            <w:r w:rsidRPr="00897FE6">
              <w:t xml:space="preserve"> </w:t>
            </w:r>
          </w:p>
          <w:p w14:paraId="6DE22E9D" w14:textId="77777777" w:rsidR="007048E5" w:rsidRPr="00897FE6" w:rsidRDefault="007048E5" w:rsidP="007048E5">
            <w:pPr>
              <w:rPr>
                <w:rFonts w:ascii="Times New Roman" w:hAnsi="Times New Roman" w:cs="Times New Roman"/>
                <w:sz w:val="24"/>
                <w:szCs w:val="24"/>
              </w:rPr>
            </w:pPr>
          </w:p>
          <w:p w14:paraId="482BA3D5" w14:textId="7DC29302" w:rsidR="0057094A" w:rsidRPr="00897FE6" w:rsidRDefault="0057094A" w:rsidP="0057094A">
            <w:pPr>
              <w:rPr>
                <w:rFonts w:ascii="Times New Roman" w:hAnsi="Times New Roman" w:cs="Times New Roman"/>
                <w:sz w:val="24"/>
                <w:szCs w:val="24"/>
              </w:rPr>
            </w:pPr>
          </w:p>
        </w:tc>
      </w:tr>
      <w:tr w:rsidR="005A2424" w:rsidRPr="00897FE6" w14:paraId="6B438106" w14:textId="77777777" w:rsidTr="002D1A41">
        <w:tc>
          <w:tcPr>
            <w:tcW w:w="1696" w:type="dxa"/>
            <w:shd w:val="clear" w:color="auto" w:fill="D9D9D9" w:themeFill="background1" w:themeFillShade="D9"/>
          </w:tcPr>
          <w:p w14:paraId="1F89B280" w14:textId="0BDEE4B0" w:rsidR="005A2424" w:rsidRPr="00897FE6" w:rsidRDefault="005A2424" w:rsidP="00776463">
            <w:pPr>
              <w:rPr>
                <w:rFonts w:ascii="Times New Roman" w:hAnsi="Times New Roman" w:cs="Times New Roman"/>
                <w:sz w:val="24"/>
                <w:szCs w:val="24"/>
              </w:rPr>
            </w:pPr>
            <w:r w:rsidRPr="00897FE6">
              <w:rPr>
                <w:rFonts w:ascii="Times New Roman" w:hAnsi="Times New Roman" w:cs="Times New Roman"/>
                <w:sz w:val="24"/>
                <w:szCs w:val="24"/>
              </w:rPr>
              <w:lastRenderedPageBreak/>
              <w:t xml:space="preserve">Keskeiset </w:t>
            </w:r>
            <w:r w:rsidR="00776463" w:rsidRPr="00897FE6">
              <w:rPr>
                <w:rFonts w:ascii="Times New Roman" w:hAnsi="Times New Roman" w:cs="Times New Roman"/>
                <w:sz w:val="24"/>
                <w:szCs w:val="24"/>
              </w:rPr>
              <w:br/>
              <w:t>kohderyhmät</w:t>
            </w:r>
          </w:p>
        </w:tc>
        <w:tc>
          <w:tcPr>
            <w:tcW w:w="7932" w:type="dxa"/>
          </w:tcPr>
          <w:p w14:paraId="6067527F" w14:textId="15910CAA" w:rsidR="00515099" w:rsidRPr="00897FE6" w:rsidRDefault="00515099" w:rsidP="00515099">
            <w:pPr>
              <w:rPr>
                <w:rFonts w:ascii="Times New Roman" w:hAnsi="Times New Roman" w:cs="Times New Roman"/>
                <w:b/>
                <w:sz w:val="24"/>
                <w:szCs w:val="24"/>
              </w:rPr>
            </w:pPr>
            <w:r w:rsidRPr="00897FE6">
              <w:rPr>
                <w:rFonts w:ascii="Times New Roman" w:hAnsi="Times New Roman" w:cs="Times New Roman"/>
                <w:b/>
                <w:sz w:val="24"/>
                <w:szCs w:val="24"/>
              </w:rPr>
              <w:t>Toimenpide 1: Tutkimus, innovaatiot ja neuvonta</w:t>
            </w:r>
          </w:p>
          <w:p w14:paraId="5D1D6AB5" w14:textId="1FCB1499" w:rsidR="00515099" w:rsidRPr="00897FE6" w:rsidRDefault="00571E20" w:rsidP="00515099">
            <w:pPr>
              <w:rPr>
                <w:rFonts w:ascii="Times New Roman" w:hAnsi="Times New Roman" w:cs="Times New Roman"/>
                <w:sz w:val="24"/>
                <w:szCs w:val="24"/>
              </w:rPr>
            </w:pPr>
            <w:r w:rsidRPr="00897FE6">
              <w:rPr>
                <w:rFonts w:ascii="Times New Roman" w:hAnsi="Times New Roman" w:cs="Times New Roman"/>
                <w:sz w:val="24"/>
                <w:szCs w:val="24"/>
              </w:rPr>
              <w:t xml:space="preserve">Tuensaajia voivat olla esimerkiksi </w:t>
            </w:r>
            <w:r w:rsidR="00515099" w:rsidRPr="00897FE6">
              <w:rPr>
                <w:rFonts w:ascii="Times New Roman" w:hAnsi="Times New Roman" w:cs="Times New Roman"/>
                <w:sz w:val="24"/>
                <w:szCs w:val="24"/>
              </w:rPr>
              <w:t>kunnat, tutkimuslaitokset, koulut</w:t>
            </w:r>
            <w:r w:rsidRPr="00897FE6">
              <w:rPr>
                <w:rFonts w:ascii="Times New Roman" w:hAnsi="Times New Roman" w:cs="Times New Roman"/>
                <w:sz w:val="24"/>
                <w:szCs w:val="24"/>
              </w:rPr>
              <w:t xml:space="preserve"> sekä</w:t>
            </w:r>
            <w:r w:rsidR="00515099" w:rsidRPr="00897FE6">
              <w:rPr>
                <w:rFonts w:ascii="Times New Roman" w:hAnsi="Times New Roman" w:cs="Times New Roman"/>
                <w:sz w:val="24"/>
                <w:szCs w:val="24"/>
              </w:rPr>
              <w:t xml:space="preserve"> yleishyödylliset tahot</w:t>
            </w:r>
            <w:r w:rsidRPr="00897FE6">
              <w:rPr>
                <w:rFonts w:ascii="Times New Roman" w:hAnsi="Times New Roman" w:cs="Times New Roman"/>
                <w:sz w:val="24"/>
                <w:szCs w:val="24"/>
              </w:rPr>
              <w:t>.</w:t>
            </w:r>
          </w:p>
          <w:p w14:paraId="4C938EC6" w14:textId="77777777" w:rsidR="00515099" w:rsidRPr="00897FE6" w:rsidRDefault="00515099" w:rsidP="00515099">
            <w:pPr>
              <w:rPr>
                <w:rFonts w:ascii="Times New Roman" w:hAnsi="Times New Roman" w:cs="Times New Roman"/>
                <w:sz w:val="24"/>
                <w:szCs w:val="24"/>
              </w:rPr>
            </w:pPr>
          </w:p>
          <w:p w14:paraId="53D926C8" w14:textId="28608597" w:rsidR="00515099" w:rsidRPr="00897FE6" w:rsidRDefault="00515099" w:rsidP="00515099">
            <w:pPr>
              <w:rPr>
                <w:rFonts w:ascii="Times New Roman" w:hAnsi="Times New Roman" w:cs="Times New Roman"/>
                <w:b/>
                <w:sz w:val="24"/>
                <w:szCs w:val="24"/>
              </w:rPr>
            </w:pPr>
            <w:r w:rsidRPr="00897FE6">
              <w:rPr>
                <w:rFonts w:ascii="Times New Roman" w:hAnsi="Times New Roman" w:cs="Times New Roman"/>
                <w:b/>
                <w:sz w:val="24"/>
                <w:szCs w:val="24"/>
              </w:rPr>
              <w:t>Toimenpide 2: Ympäristön ja kalavarojen tilan parantaminen</w:t>
            </w:r>
          </w:p>
          <w:p w14:paraId="6BBEEDC2" w14:textId="77777777" w:rsidR="00571E20" w:rsidRPr="00897FE6" w:rsidRDefault="00571E20" w:rsidP="00571E20">
            <w:pPr>
              <w:rPr>
                <w:rFonts w:ascii="Times New Roman" w:hAnsi="Times New Roman" w:cs="Times New Roman"/>
                <w:sz w:val="24"/>
                <w:szCs w:val="24"/>
              </w:rPr>
            </w:pPr>
            <w:r w:rsidRPr="00897FE6">
              <w:rPr>
                <w:rFonts w:ascii="Times New Roman" w:hAnsi="Times New Roman" w:cs="Times New Roman"/>
                <w:sz w:val="24"/>
                <w:szCs w:val="24"/>
              </w:rPr>
              <w:t>Tuensaajia voivat olla esimerkiksi kunnat, tutkimuslaitokset, koulut sekä yleishyödylliset tahot.</w:t>
            </w:r>
          </w:p>
          <w:p w14:paraId="4900047B" w14:textId="77777777" w:rsidR="005A2424" w:rsidRPr="00897FE6" w:rsidRDefault="005A2424" w:rsidP="00515099">
            <w:pPr>
              <w:rPr>
                <w:rFonts w:ascii="Times New Roman" w:hAnsi="Times New Roman" w:cs="Times New Roman"/>
                <w:sz w:val="24"/>
                <w:szCs w:val="24"/>
              </w:rPr>
            </w:pPr>
          </w:p>
          <w:p w14:paraId="20B8BA6D" w14:textId="77777777" w:rsidR="0052266B" w:rsidRPr="00897FE6" w:rsidRDefault="0052266B" w:rsidP="0052266B">
            <w:pPr>
              <w:rPr>
                <w:rFonts w:ascii="Times New Roman" w:hAnsi="Times New Roman" w:cs="Times New Roman"/>
                <w:b/>
                <w:sz w:val="24"/>
                <w:szCs w:val="24"/>
              </w:rPr>
            </w:pPr>
            <w:r w:rsidRPr="00897FE6">
              <w:rPr>
                <w:rFonts w:ascii="Times New Roman" w:hAnsi="Times New Roman" w:cs="Times New Roman"/>
                <w:b/>
                <w:sz w:val="24"/>
                <w:szCs w:val="24"/>
              </w:rPr>
              <w:t>Toimenpide 3: Kaupallisen kalastuksen sosiaalisen ja ekologisen kestävyyden parantaminen</w:t>
            </w:r>
          </w:p>
          <w:p w14:paraId="00918FBA" w14:textId="64EA0E02" w:rsidR="0052266B" w:rsidRPr="00897FE6" w:rsidRDefault="0052266B" w:rsidP="004A211B">
            <w:pPr>
              <w:rPr>
                <w:rFonts w:ascii="Times New Roman" w:hAnsi="Times New Roman" w:cs="Times New Roman"/>
                <w:sz w:val="24"/>
                <w:szCs w:val="24"/>
              </w:rPr>
            </w:pPr>
            <w:r w:rsidRPr="00897FE6">
              <w:rPr>
                <w:rFonts w:ascii="Times New Roman" w:hAnsi="Times New Roman" w:cs="Times New Roman"/>
                <w:sz w:val="24"/>
                <w:szCs w:val="24"/>
              </w:rPr>
              <w:t>Investointihankkeita voidaan rahoittaa kaupallisille kalastajille. Hyl</w:t>
            </w:r>
            <w:r w:rsidR="00776463" w:rsidRPr="00897FE6">
              <w:rPr>
                <w:rFonts w:ascii="Times New Roman" w:hAnsi="Times New Roman" w:cs="Times New Roman"/>
                <w:sz w:val="24"/>
                <w:szCs w:val="24"/>
              </w:rPr>
              <w:t>keiden aiheuttamia vahinkoja voidaan kompensoida</w:t>
            </w:r>
            <w:r w:rsidR="009E591D" w:rsidRPr="00897FE6">
              <w:rPr>
                <w:rFonts w:ascii="Times New Roman" w:hAnsi="Times New Roman" w:cs="Times New Roman"/>
                <w:sz w:val="24"/>
                <w:szCs w:val="24"/>
              </w:rPr>
              <w:t xml:space="preserve"> kaupallisille kalastajille</w:t>
            </w:r>
            <w:r w:rsidR="00776463" w:rsidRPr="00897FE6">
              <w:rPr>
                <w:rFonts w:ascii="Times New Roman" w:hAnsi="Times New Roman" w:cs="Times New Roman"/>
                <w:sz w:val="24"/>
                <w:szCs w:val="24"/>
              </w:rPr>
              <w:t>.</w:t>
            </w:r>
          </w:p>
        </w:tc>
      </w:tr>
      <w:tr w:rsidR="00515099" w:rsidRPr="00897FE6" w14:paraId="5FE0C834" w14:textId="77777777" w:rsidTr="002D1A41">
        <w:tc>
          <w:tcPr>
            <w:tcW w:w="1696" w:type="dxa"/>
            <w:shd w:val="clear" w:color="auto" w:fill="D9D9D9" w:themeFill="background1" w:themeFillShade="D9"/>
          </w:tcPr>
          <w:p w14:paraId="17B9B4B3" w14:textId="02284453" w:rsidR="00515099" w:rsidRPr="00897FE6" w:rsidRDefault="008B417A" w:rsidP="00515099">
            <w:pPr>
              <w:rPr>
                <w:rFonts w:ascii="Times New Roman" w:hAnsi="Times New Roman" w:cs="Times New Roman"/>
                <w:sz w:val="24"/>
                <w:szCs w:val="24"/>
              </w:rPr>
            </w:pPr>
            <w:r w:rsidRPr="00897FE6">
              <w:rPr>
                <w:rFonts w:ascii="Times New Roman" w:hAnsi="Times New Roman" w:cs="Times New Roman"/>
                <w:sz w:val="24"/>
                <w:szCs w:val="24"/>
              </w:rPr>
              <w:t xml:space="preserve"> Toimen, joilla taataan yhdenvertaisuus, osallistavuus ja syrjimättömyys</w:t>
            </w:r>
          </w:p>
        </w:tc>
        <w:tc>
          <w:tcPr>
            <w:tcW w:w="7932" w:type="dxa"/>
          </w:tcPr>
          <w:p w14:paraId="4A55FD3C" w14:textId="66DDD9F2"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 xml:space="preserve"> Ei tarvetta erityistoimille.</w:t>
            </w:r>
          </w:p>
        </w:tc>
      </w:tr>
      <w:tr w:rsidR="00515099" w:rsidRPr="00897FE6" w14:paraId="0384FB44" w14:textId="77777777" w:rsidTr="002D1A41">
        <w:tc>
          <w:tcPr>
            <w:tcW w:w="1696" w:type="dxa"/>
            <w:shd w:val="clear" w:color="auto" w:fill="D9D9D9" w:themeFill="background1" w:themeFillShade="D9"/>
          </w:tcPr>
          <w:p w14:paraId="4D6D51D3" w14:textId="77777777"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”Indikaatio” kohdealueista ja alueellisten työkalujen käytöstä (ITI)</w:t>
            </w:r>
          </w:p>
        </w:tc>
        <w:tc>
          <w:tcPr>
            <w:tcW w:w="7932" w:type="dxa"/>
          </w:tcPr>
          <w:p w14:paraId="75E8EACF" w14:textId="67FF11D9"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Erityistavoitteeseen ei sovelleta ITI-työkaluja.</w:t>
            </w:r>
          </w:p>
        </w:tc>
      </w:tr>
      <w:tr w:rsidR="00515099" w:rsidRPr="00897FE6" w14:paraId="1B6F81A8" w14:textId="77777777" w:rsidTr="002D1A41">
        <w:tc>
          <w:tcPr>
            <w:tcW w:w="1696" w:type="dxa"/>
            <w:shd w:val="clear" w:color="auto" w:fill="D9D9D9" w:themeFill="background1" w:themeFillShade="D9"/>
          </w:tcPr>
          <w:p w14:paraId="1FA8211E" w14:textId="77777777"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Alueiden väliset, rajat ylittävät ja KV-toimenpiteet</w:t>
            </w:r>
          </w:p>
        </w:tc>
        <w:tc>
          <w:tcPr>
            <w:tcW w:w="7932" w:type="dxa"/>
          </w:tcPr>
          <w:p w14:paraId="2A73EFA7" w14:textId="69699060"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 xml:space="preserve">Erityistavoitteesta rahoitetaan pääosin kotimaahan kohdistuvia toimenpiteitä. Tutkimus- ja innovaatiotoimissa voidaan kuitenkin rahoittaa toimia, jotka liittyvät Itämeren tai EU-tason tutkimus- ja kehitysyhteistyöhön. Tällaisia toimia voidaan rahoittaa esim. osana kansainvälisiä rahoitushakuja tai Itämeren maiden koordinoimina toimina. Näissäkin tapauksissa Suomen </w:t>
            </w:r>
            <w:r w:rsidR="001F2FCE" w:rsidRPr="00897FE6">
              <w:rPr>
                <w:rFonts w:ascii="Times New Roman" w:hAnsi="Times New Roman" w:cs="Times New Roman"/>
                <w:sz w:val="24"/>
                <w:szCs w:val="24"/>
              </w:rPr>
              <w:t>ohjelma</w:t>
            </w:r>
            <w:r w:rsidRPr="00897FE6">
              <w:rPr>
                <w:rFonts w:ascii="Times New Roman" w:hAnsi="Times New Roman" w:cs="Times New Roman"/>
                <w:sz w:val="24"/>
                <w:szCs w:val="24"/>
              </w:rPr>
              <w:t>sta maksettava rahoitus kohdistuu Suomen alueelle tai suomalaisille toimijoille. Se voi kuitenkin pitää sisällään kohtuullisissa määrin kansainvälisten hankkeiden koordinointiin liittyviä kustannuksia.</w:t>
            </w:r>
          </w:p>
          <w:p w14:paraId="1925B480" w14:textId="77777777" w:rsidR="00515099" w:rsidRPr="00897FE6" w:rsidRDefault="00515099" w:rsidP="00515099">
            <w:pPr>
              <w:rPr>
                <w:rFonts w:ascii="Times New Roman" w:hAnsi="Times New Roman" w:cs="Times New Roman"/>
                <w:sz w:val="24"/>
                <w:szCs w:val="24"/>
              </w:rPr>
            </w:pPr>
          </w:p>
          <w:p w14:paraId="100B4555" w14:textId="3F5C921E" w:rsidR="00515099" w:rsidRPr="00897FE6" w:rsidRDefault="00515099" w:rsidP="00515099">
            <w:pPr>
              <w:rPr>
                <w:rFonts w:ascii="Times New Roman" w:hAnsi="Times New Roman" w:cs="Times New Roman"/>
                <w:sz w:val="24"/>
                <w:szCs w:val="24"/>
              </w:rPr>
            </w:pPr>
          </w:p>
        </w:tc>
      </w:tr>
      <w:tr w:rsidR="00515099" w:rsidRPr="00897FE6" w14:paraId="6B9C1B30" w14:textId="77777777" w:rsidTr="002D1A41">
        <w:tc>
          <w:tcPr>
            <w:tcW w:w="1696" w:type="dxa"/>
            <w:shd w:val="clear" w:color="auto" w:fill="D9D9D9" w:themeFill="background1" w:themeFillShade="D9"/>
          </w:tcPr>
          <w:p w14:paraId="1FCDD137" w14:textId="77777777" w:rsidR="00515099" w:rsidRPr="00897FE6" w:rsidRDefault="00515099" w:rsidP="00515099">
            <w:pPr>
              <w:rPr>
                <w:rFonts w:ascii="Times New Roman" w:hAnsi="Times New Roman" w:cs="Times New Roman"/>
                <w:sz w:val="24"/>
                <w:szCs w:val="24"/>
              </w:rPr>
            </w:pPr>
            <w:proofErr w:type="spellStart"/>
            <w:r w:rsidRPr="00897FE6">
              <w:rPr>
                <w:rFonts w:ascii="Times New Roman" w:hAnsi="Times New Roman" w:cs="Times New Roman"/>
                <w:sz w:val="24"/>
                <w:szCs w:val="24"/>
              </w:rPr>
              <w:t>Rahoitusinstru-menttien</w:t>
            </w:r>
            <w:proofErr w:type="spellEnd"/>
            <w:r w:rsidRPr="00897FE6">
              <w:rPr>
                <w:rFonts w:ascii="Times New Roman" w:hAnsi="Times New Roman" w:cs="Times New Roman"/>
                <w:sz w:val="24"/>
                <w:szCs w:val="24"/>
              </w:rPr>
              <w:t xml:space="preserve"> suunniteltu käyttö</w:t>
            </w:r>
          </w:p>
        </w:tc>
        <w:tc>
          <w:tcPr>
            <w:tcW w:w="7932" w:type="dxa"/>
          </w:tcPr>
          <w:p w14:paraId="35DFF3E3" w14:textId="0704D049" w:rsidR="00515099" w:rsidRPr="00897FE6" w:rsidRDefault="00515099" w:rsidP="00515099">
            <w:pPr>
              <w:rPr>
                <w:rFonts w:ascii="Times New Roman" w:hAnsi="Times New Roman" w:cs="Times New Roman"/>
                <w:sz w:val="24"/>
                <w:szCs w:val="24"/>
              </w:rPr>
            </w:pPr>
            <w:r w:rsidRPr="00897FE6">
              <w:rPr>
                <w:rFonts w:ascii="Times New Roman" w:hAnsi="Times New Roman" w:cs="Times New Roman"/>
                <w:sz w:val="24"/>
                <w:szCs w:val="24"/>
              </w:rPr>
              <w:t>Erityistavoitteessa ei sovelleta rahoitusinstrumentteja</w:t>
            </w:r>
            <w:r w:rsidR="00104344" w:rsidRPr="00897FE6">
              <w:rPr>
                <w:rFonts w:ascii="Times New Roman" w:hAnsi="Times New Roman" w:cs="Times New Roman"/>
                <w:sz w:val="24"/>
                <w:szCs w:val="24"/>
              </w:rPr>
              <w:t>.</w:t>
            </w:r>
          </w:p>
        </w:tc>
      </w:tr>
    </w:tbl>
    <w:p w14:paraId="5ECBE477" w14:textId="77777777" w:rsidR="005A2424" w:rsidRPr="00897FE6" w:rsidRDefault="005A2424" w:rsidP="005A2424">
      <w:pPr>
        <w:rPr>
          <w:rFonts w:ascii="Times New Roman" w:hAnsi="Times New Roman" w:cs="Times New Roman"/>
          <w:sz w:val="24"/>
          <w:szCs w:val="24"/>
        </w:rPr>
      </w:pPr>
    </w:p>
    <w:p w14:paraId="4F0895F3" w14:textId="1F60B0C5" w:rsidR="005A2424" w:rsidRDefault="00650EA5" w:rsidP="00943756">
      <w:pPr>
        <w:pStyle w:val="Otsikko2"/>
        <w:rPr>
          <w:rFonts w:ascii="Times New Roman" w:hAnsi="Times New Roman" w:cs="Times New Roman"/>
        </w:rPr>
      </w:pPr>
      <w:bookmarkStart w:id="16" w:name="_Toc77066103"/>
      <w:r w:rsidRPr="00943756">
        <w:rPr>
          <w:rFonts w:ascii="Times New Roman" w:hAnsi="Times New Roman" w:cs="Times New Roman"/>
        </w:rPr>
        <w:t xml:space="preserve">Toimintalinja 2: </w:t>
      </w:r>
      <w:r w:rsidR="000212CC" w:rsidRPr="00943756">
        <w:rPr>
          <w:rFonts w:ascii="Times New Roman" w:hAnsi="Times New Roman" w:cs="Times New Roman"/>
        </w:rPr>
        <w:t>Kestävä vesiviljely, jalostus ja markkinat</w:t>
      </w:r>
      <w:bookmarkEnd w:id="16"/>
    </w:p>
    <w:p w14:paraId="5B6A36E7" w14:textId="77777777" w:rsidR="00943756" w:rsidRPr="00943756" w:rsidRDefault="00943756" w:rsidP="00943756"/>
    <w:p w14:paraId="6572B709" w14:textId="326F09E1" w:rsidR="005962B2" w:rsidRPr="00943756" w:rsidRDefault="005962B2" w:rsidP="00943756">
      <w:pPr>
        <w:pStyle w:val="Otsikko3"/>
        <w:rPr>
          <w:rFonts w:ascii="Times New Roman" w:hAnsi="Times New Roman" w:cs="Times New Roman"/>
        </w:rPr>
      </w:pPr>
      <w:bookmarkStart w:id="17" w:name="_Toc77066104"/>
      <w:r w:rsidRPr="00943756">
        <w:rPr>
          <w:rFonts w:ascii="Times New Roman" w:hAnsi="Times New Roman" w:cs="Times New Roman"/>
        </w:rPr>
        <w:t>Erityistavoite 2.1</w:t>
      </w:r>
      <w:r w:rsidR="00C054F6" w:rsidRPr="00943756">
        <w:rPr>
          <w:rFonts w:ascii="Times New Roman" w:hAnsi="Times New Roman" w:cs="Times New Roman"/>
        </w:rPr>
        <w:t xml:space="preserve"> </w:t>
      </w:r>
      <w:r w:rsidR="00513D3C" w:rsidRPr="00943756">
        <w:rPr>
          <w:rFonts w:ascii="Times New Roman" w:hAnsi="Times New Roman" w:cs="Times New Roman"/>
        </w:rPr>
        <w:t>Kestävän vesiviljelytoiminnan edistäminen, erityisesti vesiviljelytuotannon kilpailukyvyn vahvistaminen varmistaen samalla, että toiminta on ympäristön kannalta kestävää pitkällä aikavälillä</w:t>
      </w:r>
      <w:bookmarkEnd w:id="17"/>
      <w:r w:rsidRPr="00943756">
        <w:rPr>
          <w:rFonts w:ascii="Times New Roman" w:hAnsi="Times New Roman" w:cs="Times New Roman"/>
        </w:rPr>
        <w:t xml:space="preserve"> </w:t>
      </w:r>
    </w:p>
    <w:p w14:paraId="68DABD2D" w14:textId="77777777" w:rsidR="000212CC" w:rsidRPr="000212CC" w:rsidRDefault="000212CC" w:rsidP="000212CC"/>
    <w:tbl>
      <w:tblPr>
        <w:tblStyle w:val="TaulukkoRuudukko"/>
        <w:tblW w:w="0" w:type="auto"/>
        <w:tblLook w:val="04A0" w:firstRow="1" w:lastRow="0" w:firstColumn="1" w:lastColumn="0" w:noHBand="0" w:noVBand="1"/>
      </w:tblPr>
      <w:tblGrid>
        <w:gridCol w:w="1836"/>
        <w:gridCol w:w="7792"/>
      </w:tblGrid>
      <w:tr w:rsidR="005962B2" w:rsidRPr="00897FE6" w14:paraId="39C2D20F" w14:textId="77777777" w:rsidTr="002D1A41">
        <w:tc>
          <w:tcPr>
            <w:tcW w:w="1696" w:type="dxa"/>
            <w:shd w:val="clear" w:color="auto" w:fill="D9D9D9" w:themeFill="background1" w:themeFillShade="D9"/>
          </w:tcPr>
          <w:p w14:paraId="7CE4CF99" w14:textId="2BB07E79" w:rsidR="005962B2" w:rsidRPr="00897FE6" w:rsidRDefault="005962B2" w:rsidP="00BC0950">
            <w:pPr>
              <w:rPr>
                <w:rFonts w:ascii="Times New Roman" w:hAnsi="Times New Roman" w:cs="Times New Roman"/>
                <w:sz w:val="24"/>
                <w:szCs w:val="24"/>
              </w:rPr>
            </w:pPr>
            <w:r w:rsidRPr="00897FE6">
              <w:rPr>
                <w:rFonts w:ascii="Times New Roman" w:hAnsi="Times New Roman" w:cs="Times New Roman"/>
                <w:sz w:val="24"/>
                <w:szCs w:val="24"/>
              </w:rPr>
              <w:t xml:space="preserve">Rahoitettavat toimenpiteet </w:t>
            </w:r>
          </w:p>
        </w:tc>
        <w:tc>
          <w:tcPr>
            <w:tcW w:w="7932" w:type="dxa"/>
          </w:tcPr>
          <w:p w14:paraId="66172787" w14:textId="46B8A6F6" w:rsidR="0016712D" w:rsidRPr="00897FE6" w:rsidRDefault="00513D3C" w:rsidP="000A1355">
            <w:pPr>
              <w:rPr>
                <w:rFonts w:ascii="Times New Roman" w:hAnsi="Times New Roman" w:cs="Times New Roman"/>
                <w:sz w:val="24"/>
                <w:szCs w:val="24"/>
              </w:rPr>
            </w:pPr>
            <w:r w:rsidRPr="00897FE6">
              <w:rPr>
                <w:rFonts w:ascii="Times New Roman" w:hAnsi="Times New Roman" w:cs="Times New Roman"/>
                <w:b/>
                <w:sz w:val="24"/>
                <w:szCs w:val="24"/>
              </w:rPr>
              <w:t>Tavoite</w:t>
            </w:r>
            <w:r w:rsidR="0016712D" w:rsidRPr="00897FE6">
              <w:rPr>
                <w:rFonts w:ascii="Times New Roman" w:hAnsi="Times New Roman" w:cs="Times New Roman"/>
                <w:b/>
                <w:sz w:val="24"/>
                <w:szCs w:val="24"/>
              </w:rPr>
              <w:t xml:space="preserve">: </w:t>
            </w:r>
            <w:r w:rsidR="002C7BBC" w:rsidRPr="00897FE6">
              <w:rPr>
                <w:rFonts w:ascii="Times New Roman" w:hAnsi="Times New Roman" w:cs="Times New Roman"/>
                <w:sz w:val="24"/>
                <w:szCs w:val="24"/>
              </w:rPr>
              <w:t>Erityistavoitteessa tavoitteena on</w:t>
            </w:r>
            <w:r w:rsidR="002C7BBC" w:rsidRPr="00897FE6">
              <w:rPr>
                <w:rFonts w:ascii="Times New Roman" w:hAnsi="Times New Roman" w:cs="Times New Roman"/>
                <w:b/>
                <w:sz w:val="24"/>
                <w:szCs w:val="24"/>
              </w:rPr>
              <w:t xml:space="preserve"> </w:t>
            </w:r>
            <w:r w:rsidR="002C7BBC" w:rsidRPr="00897FE6">
              <w:rPr>
                <w:rFonts w:ascii="Times New Roman" w:hAnsi="Times New Roman" w:cs="Times New Roman"/>
                <w:sz w:val="24"/>
                <w:szCs w:val="24"/>
              </w:rPr>
              <w:t>v</w:t>
            </w:r>
            <w:r w:rsidR="0016712D" w:rsidRPr="00897FE6">
              <w:rPr>
                <w:rFonts w:ascii="Times New Roman" w:hAnsi="Times New Roman" w:cs="Times New Roman"/>
                <w:sz w:val="24"/>
                <w:szCs w:val="24"/>
              </w:rPr>
              <w:t>esiviljelyn kehityksen, osaamisen ja kestävän kasvun vauhdittami</w:t>
            </w:r>
            <w:r w:rsidR="002C7BBC" w:rsidRPr="00897FE6">
              <w:rPr>
                <w:rFonts w:ascii="Times New Roman" w:hAnsi="Times New Roman" w:cs="Times New Roman"/>
                <w:sz w:val="24"/>
                <w:szCs w:val="24"/>
              </w:rPr>
              <w:t>nen.</w:t>
            </w:r>
            <w:r w:rsidR="0016712D" w:rsidRPr="00897FE6">
              <w:rPr>
                <w:rFonts w:ascii="Times New Roman" w:hAnsi="Times New Roman" w:cs="Times New Roman"/>
                <w:sz w:val="24"/>
                <w:szCs w:val="24"/>
              </w:rPr>
              <w:t xml:space="preserve"> </w:t>
            </w:r>
            <w:r w:rsidR="002C7BBC" w:rsidRPr="00897FE6">
              <w:rPr>
                <w:rFonts w:ascii="Times New Roman" w:hAnsi="Times New Roman" w:cs="Times New Roman"/>
                <w:sz w:val="24"/>
                <w:szCs w:val="24"/>
              </w:rPr>
              <w:t xml:space="preserve">Erityistavoite jakautuu kolmeen teemalliseen toimenpidekokonaisuuteen. Nämä ovat 1) tutkimus, innovaatiot </w:t>
            </w:r>
            <w:r w:rsidR="002C7BBC" w:rsidRPr="00897FE6">
              <w:rPr>
                <w:rFonts w:ascii="Times New Roman" w:hAnsi="Times New Roman" w:cs="Times New Roman"/>
                <w:sz w:val="24"/>
                <w:szCs w:val="24"/>
              </w:rPr>
              <w:lastRenderedPageBreak/>
              <w:t xml:space="preserve">ja neuvonta, 2) </w:t>
            </w:r>
            <w:r w:rsidR="007D3F43" w:rsidRPr="00897FE6">
              <w:rPr>
                <w:rFonts w:ascii="Times New Roman" w:hAnsi="Times New Roman" w:cs="Times New Roman"/>
                <w:sz w:val="24"/>
                <w:szCs w:val="24"/>
              </w:rPr>
              <w:t xml:space="preserve">tuotannolliset </w:t>
            </w:r>
            <w:r w:rsidR="002C7BBC" w:rsidRPr="00897FE6">
              <w:rPr>
                <w:rFonts w:ascii="Times New Roman" w:hAnsi="Times New Roman" w:cs="Times New Roman"/>
                <w:sz w:val="24"/>
                <w:szCs w:val="24"/>
              </w:rPr>
              <w:t xml:space="preserve">investoinnit ja 3) vesiviljelyn sosiaalisen ja ekologisen kestävyyden parantaminen. </w:t>
            </w:r>
            <w:r w:rsidR="00383DB7" w:rsidRPr="00897FE6">
              <w:rPr>
                <w:rFonts w:ascii="Times New Roman" w:hAnsi="Times New Roman" w:cs="Times New Roman"/>
                <w:sz w:val="24"/>
                <w:szCs w:val="24"/>
              </w:rPr>
              <w:t xml:space="preserve">TKI-toimilla edistetään alan kestävyyttä ja kilpailukykyä tukemalla esimerkiksi uusien teknologioiden kehitystä, </w:t>
            </w:r>
            <w:proofErr w:type="spellStart"/>
            <w:r w:rsidR="00383DB7" w:rsidRPr="00897FE6">
              <w:rPr>
                <w:rFonts w:ascii="Times New Roman" w:hAnsi="Times New Roman" w:cs="Times New Roman"/>
                <w:sz w:val="24"/>
                <w:szCs w:val="24"/>
              </w:rPr>
              <w:t>digitalisaatiota</w:t>
            </w:r>
            <w:proofErr w:type="spellEnd"/>
            <w:r w:rsidR="00383DB7" w:rsidRPr="00897FE6">
              <w:rPr>
                <w:rFonts w:ascii="Times New Roman" w:hAnsi="Times New Roman" w:cs="Times New Roman"/>
                <w:sz w:val="24"/>
                <w:szCs w:val="24"/>
              </w:rPr>
              <w:t xml:space="preserve"> ja ympäristövaikutusten vähentämiseen liittyvän osaamisen kehittämistä. Tuotannollisten investointien tukemisella tavoitellaan kasvutavoitteiden saavuttamista vesistöjen hyvää tilaa vaarantamatta. </w:t>
            </w:r>
            <w:r w:rsidR="001B5F0C" w:rsidRPr="00897FE6">
              <w:rPr>
                <w:rFonts w:ascii="Times New Roman" w:hAnsi="Times New Roman" w:cs="Times New Roman"/>
                <w:sz w:val="24"/>
                <w:szCs w:val="24"/>
              </w:rPr>
              <w:t xml:space="preserve">Investoinneilla sosiaaliseen ja ekologiseen kestävyyteen tavoitellaan vesiviljelyn ympäristövaikutusten vähentämistä, eläinten terveyden ja hyvinvoinnin parantamista sekä hylkeiden ja muiden eläinten aiheuttamien vahinkojen vähentämistä. </w:t>
            </w:r>
            <w:r w:rsidR="00383DB7" w:rsidRPr="00897FE6">
              <w:rPr>
                <w:rFonts w:ascii="Times New Roman" w:hAnsi="Times New Roman" w:cs="Times New Roman"/>
                <w:sz w:val="24"/>
                <w:szCs w:val="24"/>
              </w:rPr>
              <w:t xml:space="preserve">Itämeren haavoittuvan tilan vuoksi uudet innovaatiot ja investoinnit ympäristöystävällisiin menetelmiin ovat välttämättömiä vesiviljelyn kasvun mahdollistamiseksi. </w:t>
            </w:r>
          </w:p>
          <w:p w14:paraId="168B2EE3" w14:textId="74927641" w:rsidR="0016712D" w:rsidRPr="00897FE6" w:rsidRDefault="0016712D" w:rsidP="000A1355">
            <w:pPr>
              <w:rPr>
                <w:rFonts w:ascii="Times New Roman" w:hAnsi="Times New Roman" w:cs="Times New Roman"/>
                <w:b/>
                <w:sz w:val="24"/>
                <w:szCs w:val="24"/>
              </w:rPr>
            </w:pPr>
          </w:p>
          <w:p w14:paraId="31CF99DE" w14:textId="250BCE29" w:rsidR="0016712D" w:rsidRPr="00897FE6" w:rsidRDefault="0016712D" w:rsidP="000A1355">
            <w:pPr>
              <w:rPr>
                <w:rFonts w:ascii="Times New Roman" w:hAnsi="Times New Roman" w:cs="Times New Roman"/>
                <w:b/>
                <w:sz w:val="24"/>
                <w:szCs w:val="24"/>
              </w:rPr>
            </w:pPr>
            <w:r w:rsidRPr="00897FE6">
              <w:rPr>
                <w:rFonts w:ascii="Times New Roman" w:hAnsi="Times New Roman" w:cs="Times New Roman"/>
                <w:b/>
                <w:sz w:val="24"/>
                <w:szCs w:val="24"/>
              </w:rPr>
              <w:t>Toimenpide 1: Tutkimus, innovaatiot ja neuvonta</w:t>
            </w:r>
          </w:p>
          <w:p w14:paraId="50F0AFDE" w14:textId="77777777" w:rsidR="0016712D" w:rsidRPr="00897FE6" w:rsidRDefault="0016712D" w:rsidP="000A1355">
            <w:pPr>
              <w:rPr>
                <w:rFonts w:ascii="Times New Roman" w:hAnsi="Times New Roman" w:cs="Times New Roman"/>
                <w:b/>
                <w:sz w:val="24"/>
                <w:szCs w:val="24"/>
              </w:rPr>
            </w:pPr>
          </w:p>
          <w:p w14:paraId="674712BE" w14:textId="6FB1D6DD" w:rsidR="00BA7206" w:rsidRPr="00897FE6" w:rsidRDefault="0016712D" w:rsidP="0016712D">
            <w:pPr>
              <w:rPr>
                <w:rFonts w:ascii="Times New Roman" w:hAnsi="Times New Roman" w:cs="Times New Roman"/>
                <w:i/>
                <w:sz w:val="24"/>
                <w:szCs w:val="24"/>
              </w:rPr>
            </w:pPr>
            <w:r w:rsidRPr="00897FE6">
              <w:rPr>
                <w:rFonts w:ascii="Times New Roman" w:hAnsi="Times New Roman" w:cs="Times New Roman"/>
                <w:i/>
                <w:sz w:val="24"/>
                <w:szCs w:val="24"/>
              </w:rPr>
              <w:t>Yleishyödylliset tutkimus-, kehitys- ja innovaatiohankkeet</w:t>
            </w:r>
          </w:p>
          <w:p w14:paraId="24EADE47" w14:textId="72EBB6A2" w:rsidR="0016712D" w:rsidRPr="00897FE6" w:rsidRDefault="0016712D" w:rsidP="0016712D">
            <w:pPr>
              <w:rPr>
                <w:rFonts w:ascii="Times New Roman" w:hAnsi="Times New Roman" w:cs="Times New Roman"/>
                <w:sz w:val="24"/>
                <w:szCs w:val="24"/>
              </w:rPr>
            </w:pPr>
            <w:r w:rsidRPr="00897FE6">
              <w:rPr>
                <w:rFonts w:ascii="Times New Roman" w:hAnsi="Times New Roman" w:cs="Times New Roman"/>
                <w:sz w:val="24"/>
                <w:szCs w:val="24"/>
              </w:rPr>
              <w:t xml:space="preserve">Yleishyödyllisillä hankkeilla luodaan laajasti toimialaa hyödyttävää uutta tietoa tai ratkaisumalleja keskeisten haasteiden ratkaisemiseksi tai kasvumahdollisuuksien avaamiseksi. Rahoitusta suunnataan etenkin seuraaviin teemoihin: </w:t>
            </w:r>
          </w:p>
          <w:p w14:paraId="09FB42C4" w14:textId="3DA20D1D" w:rsidR="0016712D" w:rsidRPr="00897FE6" w:rsidRDefault="0016712D" w:rsidP="00122038">
            <w:pPr>
              <w:pStyle w:val="Luettelokappale"/>
              <w:numPr>
                <w:ilvl w:val="0"/>
                <w:numId w:val="16"/>
              </w:numPr>
            </w:pPr>
            <w:r w:rsidRPr="00897FE6">
              <w:t>Sijainninohjaus ja alueiden kehittäminen vesiviljelytarkoitukseen</w:t>
            </w:r>
            <w:r w:rsidR="007D3F43" w:rsidRPr="00897FE6">
              <w:t>.</w:t>
            </w:r>
          </w:p>
          <w:p w14:paraId="4189A8C4" w14:textId="77777777" w:rsidR="00BA7206" w:rsidRPr="00897FE6" w:rsidRDefault="0016712D" w:rsidP="00122038">
            <w:pPr>
              <w:pStyle w:val="Luettelokappale"/>
              <w:numPr>
                <w:ilvl w:val="0"/>
                <w:numId w:val="16"/>
              </w:numPr>
            </w:pPr>
            <w:r w:rsidRPr="00897FE6">
              <w:t>Jatketaan ohjelmakaudella 2014</w:t>
            </w:r>
            <w:r w:rsidRPr="00897FE6">
              <w:softHyphen/>
              <w:t>–2020 aloitettua innovaatio-ohjelmakonseptia.</w:t>
            </w:r>
          </w:p>
          <w:p w14:paraId="0FB7ABE2" w14:textId="0CDDD559" w:rsidR="0016712D" w:rsidRPr="00897FE6" w:rsidRDefault="00BA7206" w:rsidP="00122038">
            <w:pPr>
              <w:pStyle w:val="Luettelokappale"/>
              <w:numPr>
                <w:ilvl w:val="0"/>
                <w:numId w:val="16"/>
              </w:numPr>
            </w:pPr>
            <w:proofErr w:type="spellStart"/>
            <w:r w:rsidRPr="00897FE6">
              <w:t>Digitalisaatio</w:t>
            </w:r>
            <w:proofErr w:type="spellEnd"/>
            <w:r w:rsidRPr="00897FE6">
              <w:t xml:space="preserve"> ja automaatio</w:t>
            </w:r>
            <w:r w:rsidR="007D3F43" w:rsidRPr="00897FE6">
              <w:t>.</w:t>
            </w:r>
            <w:r w:rsidR="0016712D" w:rsidRPr="00897FE6">
              <w:t xml:space="preserve"> </w:t>
            </w:r>
          </w:p>
          <w:p w14:paraId="58BEDC4B" w14:textId="77777777" w:rsidR="00BA7206" w:rsidRPr="00897FE6" w:rsidRDefault="00BA7206" w:rsidP="00122038">
            <w:pPr>
              <w:pStyle w:val="Luettelokappale"/>
              <w:numPr>
                <w:ilvl w:val="0"/>
                <w:numId w:val="16"/>
              </w:numPr>
            </w:pPr>
            <w:r w:rsidRPr="00897FE6">
              <w:t xml:space="preserve">Rahoitusta voidaan käyttää kansainvälisten koordinoitujen rahoitushakujen kansallisena rahoitusosuutena siten, että ohjelmasta voidaan rahoittaa suomalaisten toimijoiden kustannukset. </w:t>
            </w:r>
          </w:p>
          <w:p w14:paraId="7432B7B7" w14:textId="1CA97A5C" w:rsidR="00BA7206" w:rsidRPr="00897FE6" w:rsidRDefault="006E49F8" w:rsidP="00122038">
            <w:pPr>
              <w:pStyle w:val="Luettelokappale"/>
              <w:numPr>
                <w:ilvl w:val="0"/>
                <w:numId w:val="16"/>
              </w:numPr>
            </w:pPr>
            <w:r w:rsidRPr="00897FE6">
              <w:t>Eläinten terveys ja hyvinvointi</w:t>
            </w:r>
            <w:r w:rsidR="00D67921" w:rsidRPr="00897FE6">
              <w:t>, ml. eläinten hyvinvointiohjelma</w:t>
            </w:r>
            <w:r w:rsidR="007D3F43" w:rsidRPr="00897FE6">
              <w:t>.</w:t>
            </w:r>
          </w:p>
          <w:p w14:paraId="084CD803" w14:textId="73972BB2" w:rsidR="00121D95" w:rsidRPr="00897FE6" w:rsidRDefault="00121D95" w:rsidP="00122038">
            <w:pPr>
              <w:pStyle w:val="Luettelokappale"/>
              <w:numPr>
                <w:ilvl w:val="0"/>
                <w:numId w:val="16"/>
              </w:numPr>
            </w:pPr>
            <w:r w:rsidRPr="00897FE6">
              <w:t>Ympäristövaikutusten vähentäminen</w:t>
            </w:r>
            <w:r w:rsidR="007D3F43" w:rsidRPr="00897FE6">
              <w:t>.</w:t>
            </w:r>
          </w:p>
          <w:p w14:paraId="708174CE" w14:textId="0974347E" w:rsidR="00EB3BDD" w:rsidRPr="00897FE6" w:rsidRDefault="00EB3BDD" w:rsidP="00122038">
            <w:pPr>
              <w:pStyle w:val="Luettelokappale"/>
              <w:numPr>
                <w:ilvl w:val="0"/>
                <w:numId w:val="16"/>
              </w:numPr>
            </w:pPr>
            <w:r w:rsidRPr="00897FE6">
              <w:t>Luomuvesiviljelyn kehittäminen</w:t>
            </w:r>
            <w:r w:rsidR="007D3F43" w:rsidRPr="00897FE6">
              <w:t>.</w:t>
            </w:r>
          </w:p>
          <w:p w14:paraId="0CBE346D" w14:textId="34EA188A" w:rsidR="00EB3BDD" w:rsidRPr="00897FE6" w:rsidRDefault="00EB3BDD" w:rsidP="00122038">
            <w:pPr>
              <w:pStyle w:val="Luettelokappale"/>
              <w:numPr>
                <w:ilvl w:val="0"/>
                <w:numId w:val="16"/>
              </w:numPr>
            </w:pPr>
            <w:r w:rsidRPr="00897FE6">
              <w:t>Leväviljelyn kehittäminen</w:t>
            </w:r>
            <w:r w:rsidR="007E46E8" w:rsidRPr="00897FE6">
              <w:t xml:space="preserve"> </w:t>
            </w:r>
            <w:r w:rsidR="00A02F44" w:rsidRPr="00897FE6">
              <w:t xml:space="preserve">sekä </w:t>
            </w:r>
            <w:r w:rsidR="007E46E8" w:rsidRPr="00897FE6">
              <w:t>sen mahdollisuudet ravinteiden poistoon kalankasvatuksen yhteydessä</w:t>
            </w:r>
            <w:r w:rsidR="007D3F43" w:rsidRPr="00897FE6">
              <w:t>.</w:t>
            </w:r>
          </w:p>
          <w:p w14:paraId="12B62F91" w14:textId="0E1749F0" w:rsidR="0016712D" w:rsidRPr="00897FE6" w:rsidRDefault="0016712D" w:rsidP="0016712D">
            <w:pPr>
              <w:rPr>
                <w:rFonts w:ascii="Times New Roman" w:hAnsi="Times New Roman" w:cs="Times New Roman"/>
                <w:sz w:val="24"/>
                <w:szCs w:val="24"/>
              </w:rPr>
            </w:pPr>
          </w:p>
          <w:p w14:paraId="3B5F6D87" w14:textId="75048D03" w:rsidR="0016712D" w:rsidRPr="00897FE6" w:rsidRDefault="0016712D" w:rsidP="000A1355">
            <w:pPr>
              <w:rPr>
                <w:rFonts w:ascii="Times New Roman" w:hAnsi="Times New Roman" w:cs="Times New Roman"/>
                <w:sz w:val="24"/>
                <w:szCs w:val="24"/>
              </w:rPr>
            </w:pPr>
          </w:p>
          <w:p w14:paraId="01146EB6" w14:textId="148CC3C4" w:rsidR="00BA7206" w:rsidRPr="00897FE6" w:rsidRDefault="0016712D" w:rsidP="0016712D">
            <w:pPr>
              <w:rPr>
                <w:rFonts w:ascii="Times New Roman" w:hAnsi="Times New Roman" w:cs="Times New Roman"/>
                <w:i/>
                <w:sz w:val="24"/>
                <w:szCs w:val="24"/>
              </w:rPr>
            </w:pPr>
            <w:r w:rsidRPr="00897FE6">
              <w:rPr>
                <w:rFonts w:ascii="Times New Roman" w:hAnsi="Times New Roman" w:cs="Times New Roman"/>
                <w:i/>
                <w:sz w:val="24"/>
                <w:szCs w:val="24"/>
              </w:rPr>
              <w:t>Yritysten toteuttamat tutkimus-, kehitys- ja innovaatiohankkeet</w:t>
            </w:r>
          </w:p>
          <w:p w14:paraId="12E2AAE0" w14:textId="71A95ABE" w:rsidR="00BA7206" w:rsidRPr="00897FE6" w:rsidRDefault="0016712D" w:rsidP="006E49F8">
            <w:pPr>
              <w:rPr>
                <w:rFonts w:ascii="Times New Roman" w:hAnsi="Times New Roman" w:cs="Times New Roman"/>
                <w:sz w:val="24"/>
                <w:szCs w:val="24"/>
              </w:rPr>
            </w:pPr>
            <w:r w:rsidRPr="00897FE6">
              <w:rPr>
                <w:rFonts w:ascii="Times New Roman" w:hAnsi="Times New Roman" w:cs="Times New Roman"/>
                <w:sz w:val="24"/>
                <w:szCs w:val="24"/>
              </w:rPr>
              <w:t xml:space="preserve">Yritysten toteuttamilla kehittämishankkeilla vauhditetaan uusien innovaatioiden ja ratkaisumallien käyttöönottoa yritystasolla sekä tuetaan yritysten kasvutoimia. </w:t>
            </w:r>
          </w:p>
          <w:p w14:paraId="6C8485D9" w14:textId="77777777" w:rsidR="00BA7206" w:rsidRPr="00897FE6" w:rsidRDefault="00BA7206" w:rsidP="0016712D">
            <w:pPr>
              <w:rPr>
                <w:rFonts w:ascii="Times New Roman" w:hAnsi="Times New Roman" w:cs="Times New Roman"/>
                <w:sz w:val="24"/>
                <w:szCs w:val="24"/>
              </w:rPr>
            </w:pPr>
          </w:p>
          <w:p w14:paraId="157D94A9" w14:textId="0C554418" w:rsidR="0016712D" w:rsidRPr="00897FE6" w:rsidRDefault="0016712D" w:rsidP="0016712D">
            <w:pPr>
              <w:rPr>
                <w:rFonts w:ascii="Times New Roman" w:hAnsi="Times New Roman" w:cs="Times New Roman"/>
                <w:sz w:val="24"/>
                <w:szCs w:val="24"/>
              </w:rPr>
            </w:pPr>
            <w:r w:rsidRPr="00897FE6">
              <w:rPr>
                <w:rFonts w:ascii="Times New Roman" w:hAnsi="Times New Roman" w:cs="Times New Roman"/>
                <w:sz w:val="24"/>
                <w:szCs w:val="24"/>
              </w:rPr>
              <w:t>Yritykset voivat hakea kehittämistoimiin myös innovaatioseteleitä. Seteli voi</w:t>
            </w:r>
            <w:r w:rsidR="00A02F44" w:rsidRPr="00897FE6">
              <w:rPr>
                <w:rFonts w:ascii="Times New Roman" w:hAnsi="Times New Roman" w:cs="Times New Roman"/>
                <w:sz w:val="24"/>
                <w:szCs w:val="24"/>
              </w:rPr>
              <w:t xml:space="preserve">daan </w:t>
            </w:r>
            <w:r w:rsidRPr="00897FE6">
              <w:rPr>
                <w:rFonts w:ascii="Times New Roman" w:hAnsi="Times New Roman" w:cs="Times New Roman"/>
                <w:sz w:val="24"/>
                <w:szCs w:val="24"/>
              </w:rPr>
              <w:t xml:space="preserve">myöntää </w:t>
            </w:r>
            <w:r w:rsidR="00A02F44" w:rsidRPr="00897FE6">
              <w:rPr>
                <w:rFonts w:ascii="Times New Roman" w:hAnsi="Times New Roman" w:cs="Times New Roman"/>
                <w:sz w:val="24"/>
                <w:szCs w:val="24"/>
              </w:rPr>
              <w:t xml:space="preserve">hallinnollisesti kevennetyllä menettelyllä </w:t>
            </w:r>
            <w:r w:rsidRPr="00897FE6">
              <w:rPr>
                <w:rFonts w:ascii="Times New Roman" w:hAnsi="Times New Roman" w:cs="Times New Roman"/>
                <w:sz w:val="24"/>
                <w:szCs w:val="24"/>
              </w:rPr>
              <w:t xml:space="preserve">pienimuotoiseen kehitys- tai innovaatiohankkeeseen. </w:t>
            </w:r>
          </w:p>
          <w:p w14:paraId="12A8A27B" w14:textId="6A6E15DC" w:rsidR="00BA7206" w:rsidRPr="00897FE6" w:rsidRDefault="00BA7206" w:rsidP="0016712D">
            <w:pPr>
              <w:rPr>
                <w:rFonts w:ascii="Times New Roman" w:hAnsi="Times New Roman" w:cs="Times New Roman"/>
                <w:sz w:val="24"/>
                <w:szCs w:val="24"/>
              </w:rPr>
            </w:pPr>
          </w:p>
          <w:p w14:paraId="783E27DE" w14:textId="773EE3D5" w:rsidR="00BA7206" w:rsidRPr="00897FE6" w:rsidRDefault="00BA7206" w:rsidP="00BA7206">
            <w:pPr>
              <w:rPr>
                <w:rFonts w:ascii="Times New Roman" w:hAnsi="Times New Roman" w:cs="Times New Roman"/>
                <w:i/>
                <w:sz w:val="24"/>
                <w:szCs w:val="24"/>
              </w:rPr>
            </w:pPr>
            <w:r w:rsidRPr="00897FE6">
              <w:rPr>
                <w:rFonts w:ascii="Times New Roman" w:hAnsi="Times New Roman" w:cs="Times New Roman"/>
                <w:i/>
                <w:sz w:val="24"/>
                <w:szCs w:val="24"/>
              </w:rPr>
              <w:t>Koulutus- ja neuvontahankkeet</w:t>
            </w:r>
          </w:p>
          <w:p w14:paraId="1C497636" w14:textId="6B50A3C7" w:rsidR="00BA7206" w:rsidRPr="00897FE6" w:rsidRDefault="00BA7206" w:rsidP="00BA7206">
            <w:pPr>
              <w:rPr>
                <w:rFonts w:ascii="Times New Roman" w:hAnsi="Times New Roman" w:cs="Times New Roman"/>
                <w:sz w:val="24"/>
                <w:szCs w:val="24"/>
              </w:rPr>
            </w:pPr>
            <w:r w:rsidRPr="00897FE6">
              <w:rPr>
                <w:rFonts w:ascii="Times New Roman" w:hAnsi="Times New Roman" w:cs="Times New Roman"/>
                <w:sz w:val="24"/>
                <w:szCs w:val="24"/>
              </w:rPr>
              <w:t>Koulutusta ja neuvontaa voidaan rahoittaa yritysten omina hankkeina tai yleishyödyllisinä hankkeina.</w:t>
            </w:r>
            <w:r w:rsidR="00CD5776" w:rsidRPr="00897FE6">
              <w:rPr>
                <w:rFonts w:ascii="Times New Roman" w:hAnsi="Times New Roman" w:cs="Times New Roman"/>
                <w:sz w:val="24"/>
                <w:szCs w:val="24"/>
              </w:rPr>
              <w:t xml:space="preserve"> Tukea voidaan myöntää esimerkiksi yrittäjyyskoulutukseen ja yrityksen kehittämispolun suunnitteluun ja toteutukseen, kansallisiin ja kansainvälisiin yhteiskoulutuksiin sekä osaamisen kehittämiseen, joka koskee ympäristölupien hakemista ja siihen liittyviä </w:t>
            </w:r>
            <w:r w:rsidR="00CD5776" w:rsidRPr="00897FE6">
              <w:rPr>
                <w:rFonts w:ascii="Times New Roman" w:hAnsi="Times New Roman" w:cs="Times New Roman"/>
                <w:sz w:val="24"/>
                <w:szCs w:val="24"/>
              </w:rPr>
              <w:lastRenderedPageBreak/>
              <w:t>mallinnuksia. Lisäksi voidaan myöntää koulutusseteleitä tarpeelliseksi katsotun koulutuksen hankkimiseen.</w:t>
            </w:r>
          </w:p>
          <w:p w14:paraId="2ECA0FFA" w14:textId="422AAEB8" w:rsidR="000A1355" w:rsidRPr="00897FE6" w:rsidRDefault="000A1355" w:rsidP="000A1355">
            <w:pPr>
              <w:rPr>
                <w:rFonts w:ascii="Times New Roman" w:hAnsi="Times New Roman" w:cs="Times New Roman"/>
                <w:sz w:val="24"/>
                <w:szCs w:val="24"/>
              </w:rPr>
            </w:pPr>
          </w:p>
          <w:p w14:paraId="53956AD6" w14:textId="366A8055" w:rsidR="000A1355" w:rsidRPr="00897FE6" w:rsidRDefault="000A1355" w:rsidP="000A1355">
            <w:pPr>
              <w:rPr>
                <w:rFonts w:ascii="Times New Roman" w:hAnsi="Times New Roman" w:cs="Times New Roman"/>
                <w:b/>
                <w:sz w:val="24"/>
                <w:szCs w:val="24"/>
              </w:rPr>
            </w:pPr>
            <w:r w:rsidRPr="00897FE6">
              <w:rPr>
                <w:rFonts w:ascii="Times New Roman" w:hAnsi="Times New Roman" w:cs="Times New Roman"/>
                <w:b/>
                <w:sz w:val="24"/>
                <w:szCs w:val="24"/>
              </w:rPr>
              <w:t>Toimenpide 2: Tuotannolliset investoinnit</w:t>
            </w:r>
          </w:p>
          <w:p w14:paraId="7AE251A1" w14:textId="7021AFD9" w:rsidR="009822E7" w:rsidRPr="00897FE6" w:rsidRDefault="009822E7" w:rsidP="009822E7">
            <w:pPr>
              <w:rPr>
                <w:rFonts w:ascii="Times New Roman" w:hAnsi="Times New Roman" w:cs="Times New Roman"/>
                <w:sz w:val="24"/>
                <w:szCs w:val="24"/>
              </w:rPr>
            </w:pPr>
            <w:r w:rsidRPr="00897FE6">
              <w:rPr>
                <w:rFonts w:ascii="Times New Roman" w:hAnsi="Times New Roman" w:cs="Times New Roman"/>
                <w:sz w:val="24"/>
                <w:szCs w:val="24"/>
              </w:rPr>
              <w:t xml:space="preserve">Yritysten tuotannollisten investointien rahoittamisella tuetaan toimialan </w:t>
            </w:r>
            <w:r w:rsidR="00622A8B" w:rsidRPr="00897FE6">
              <w:rPr>
                <w:rFonts w:ascii="Times New Roman" w:hAnsi="Times New Roman" w:cs="Times New Roman"/>
                <w:sz w:val="24"/>
                <w:szCs w:val="24"/>
              </w:rPr>
              <w:t xml:space="preserve">kestävää </w:t>
            </w:r>
            <w:r w:rsidRPr="00897FE6">
              <w:rPr>
                <w:rFonts w:ascii="Times New Roman" w:hAnsi="Times New Roman" w:cs="Times New Roman"/>
                <w:sz w:val="24"/>
                <w:szCs w:val="24"/>
              </w:rPr>
              <w:t xml:space="preserve">kasvua ja liiketoiminnan kannattavuuden parantamista. Rahoitusta suunnataan etenkin seuraaviin teemoihin: </w:t>
            </w:r>
          </w:p>
          <w:p w14:paraId="26306DE2" w14:textId="69B578FA" w:rsidR="000A1355" w:rsidRPr="00897FE6" w:rsidRDefault="000A1355" w:rsidP="00122038">
            <w:pPr>
              <w:pStyle w:val="Luettelokappale"/>
              <w:numPr>
                <w:ilvl w:val="0"/>
                <w:numId w:val="16"/>
              </w:numPr>
            </w:pPr>
            <w:r w:rsidRPr="00897FE6">
              <w:t xml:space="preserve">Arvon lisääminen ja laadun parantaminen </w:t>
            </w:r>
          </w:p>
          <w:p w14:paraId="2AF43E49" w14:textId="5D355D8D" w:rsidR="000A1355" w:rsidRPr="00897FE6" w:rsidRDefault="000A1355" w:rsidP="00122038">
            <w:pPr>
              <w:pStyle w:val="Luettelokappale"/>
              <w:numPr>
                <w:ilvl w:val="0"/>
                <w:numId w:val="16"/>
              </w:numPr>
            </w:pPr>
            <w:r w:rsidRPr="00897FE6">
              <w:t>Vesiviljelyn kestävä kasvu ja toiminnan kehittäminen</w:t>
            </w:r>
            <w:r w:rsidR="00CD5776" w:rsidRPr="00897FE6">
              <w:t>: esimerkiksi uusien laitosten rakentaminen, tuotantokapasiteetin lisääminen, tuotannon tehostaminen ja kannattavuuden parantaminen</w:t>
            </w:r>
          </w:p>
          <w:p w14:paraId="5B2DFE50" w14:textId="15C2B981" w:rsidR="00A02F44" w:rsidRPr="00897FE6" w:rsidRDefault="00A02F44" w:rsidP="00122038">
            <w:pPr>
              <w:pStyle w:val="Luettelokappale"/>
              <w:numPr>
                <w:ilvl w:val="0"/>
                <w:numId w:val="16"/>
              </w:numPr>
            </w:pPr>
            <w:proofErr w:type="spellStart"/>
            <w:r w:rsidRPr="00897FE6">
              <w:t>Digitalisaation</w:t>
            </w:r>
            <w:proofErr w:type="spellEnd"/>
            <w:r w:rsidRPr="00897FE6">
              <w:t xml:space="preserve"> mahdollisuuksien hyödyntäminen</w:t>
            </w:r>
          </w:p>
          <w:p w14:paraId="60A125CC" w14:textId="77777777" w:rsidR="00A02F44" w:rsidRPr="00897FE6" w:rsidRDefault="00122038" w:rsidP="00122038">
            <w:pPr>
              <w:pStyle w:val="Luettelokappale"/>
              <w:numPr>
                <w:ilvl w:val="0"/>
                <w:numId w:val="16"/>
              </w:numPr>
            </w:pPr>
            <w:r w:rsidRPr="00897FE6">
              <w:t>Energiatehokkuuden parantaminen</w:t>
            </w:r>
          </w:p>
          <w:p w14:paraId="113D6CE3" w14:textId="2AAD4D98" w:rsidR="00122038" w:rsidRPr="00897FE6" w:rsidRDefault="00A02F44" w:rsidP="00122038">
            <w:pPr>
              <w:pStyle w:val="Luettelokappale"/>
              <w:numPr>
                <w:ilvl w:val="0"/>
                <w:numId w:val="16"/>
              </w:numPr>
            </w:pPr>
            <w:r w:rsidRPr="00897FE6">
              <w:t>Toiminnan monipuolistaminen uusiin viljelylajeihin (mm. uudet kalalajit, levät ja simpukat)</w:t>
            </w:r>
            <w:r w:rsidR="00122038" w:rsidRPr="00897FE6">
              <w:t xml:space="preserve"> </w:t>
            </w:r>
          </w:p>
          <w:p w14:paraId="0BCD0130" w14:textId="77777777" w:rsidR="000A1355" w:rsidRPr="00897FE6" w:rsidRDefault="000A1355" w:rsidP="000A1355">
            <w:pPr>
              <w:rPr>
                <w:rFonts w:ascii="Times New Roman" w:hAnsi="Times New Roman" w:cs="Times New Roman"/>
                <w:sz w:val="24"/>
                <w:szCs w:val="24"/>
              </w:rPr>
            </w:pPr>
          </w:p>
          <w:p w14:paraId="599815D1" w14:textId="18D3AE28" w:rsidR="000A1355" w:rsidRPr="00897FE6" w:rsidRDefault="000A1355" w:rsidP="000A1355">
            <w:pPr>
              <w:rPr>
                <w:rFonts w:ascii="Times New Roman" w:hAnsi="Times New Roman" w:cs="Times New Roman"/>
                <w:b/>
                <w:sz w:val="24"/>
                <w:szCs w:val="24"/>
              </w:rPr>
            </w:pPr>
            <w:r w:rsidRPr="00897FE6">
              <w:rPr>
                <w:rFonts w:ascii="Times New Roman" w:hAnsi="Times New Roman" w:cs="Times New Roman"/>
                <w:b/>
                <w:sz w:val="24"/>
                <w:szCs w:val="24"/>
              </w:rPr>
              <w:t>Toimenpide 3: Vesiviljelyn sosiaalisen ja ekologisen kestävyyden parantaminen</w:t>
            </w:r>
          </w:p>
          <w:p w14:paraId="3DBAFF53" w14:textId="7895FD3D" w:rsidR="00686AFB" w:rsidRPr="00897FE6" w:rsidRDefault="00686AFB" w:rsidP="000A1355">
            <w:pPr>
              <w:rPr>
                <w:rFonts w:ascii="Times New Roman" w:hAnsi="Times New Roman" w:cs="Times New Roman"/>
                <w:sz w:val="24"/>
                <w:szCs w:val="24"/>
                <w:lang w:val="en-US"/>
              </w:rPr>
            </w:pPr>
            <w:r w:rsidRPr="00897FE6">
              <w:rPr>
                <w:rFonts w:ascii="Times New Roman" w:hAnsi="Times New Roman" w:cs="Times New Roman"/>
                <w:sz w:val="24"/>
                <w:szCs w:val="24"/>
              </w:rPr>
              <w:t xml:space="preserve">Toimenpiteestä tuetaan vesiviljelyn kestävyyttä edistäviä investointihankkeita. </w:t>
            </w:r>
            <w:proofErr w:type="spellStart"/>
            <w:r w:rsidRPr="00897FE6">
              <w:rPr>
                <w:rFonts w:ascii="Times New Roman" w:hAnsi="Times New Roman" w:cs="Times New Roman"/>
                <w:sz w:val="24"/>
                <w:szCs w:val="24"/>
                <w:lang w:val="en-US"/>
              </w:rPr>
              <w:t>Tuettavia</w:t>
            </w:r>
            <w:proofErr w:type="spellEnd"/>
            <w:r w:rsidRPr="00897FE6">
              <w:rPr>
                <w:rFonts w:ascii="Times New Roman" w:hAnsi="Times New Roman" w:cs="Times New Roman"/>
                <w:sz w:val="24"/>
                <w:szCs w:val="24"/>
                <w:lang w:val="en-US"/>
              </w:rPr>
              <w:t xml:space="preserve"> </w:t>
            </w:r>
            <w:proofErr w:type="spellStart"/>
            <w:r w:rsidRPr="00897FE6">
              <w:rPr>
                <w:rFonts w:ascii="Times New Roman" w:hAnsi="Times New Roman" w:cs="Times New Roman"/>
                <w:sz w:val="24"/>
                <w:szCs w:val="24"/>
                <w:lang w:val="en-US"/>
              </w:rPr>
              <w:t>teemoja</w:t>
            </w:r>
            <w:proofErr w:type="spellEnd"/>
            <w:r w:rsidRPr="00897FE6">
              <w:rPr>
                <w:rFonts w:ascii="Times New Roman" w:hAnsi="Times New Roman" w:cs="Times New Roman"/>
                <w:sz w:val="24"/>
                <w:szCs w:val="24"/>
                <w:lang w:val="en-US"/>
              </w:rPr>
              <w:t xml:space="preserve"> </w:t>
            </w:r>
            <w:proofErr w:type="spellStart"/>
            <w:r w:rsidRPr="00897FE6">
              <w:rPr>
                <w:rFonts w:ascii="Times New Roman" w:hAnsi="Times New Roman" w:cs="Times New Roman"/>
                <w:sz w:val="24"/>
                <w:szCs w:val="24"/>
                <w:lang w:val="en-US"/>
              </w:rPr>
              <w:t>ovat</w:t>
            </w:r>
            <w:proofErr w:type="spellEnd"/>
            <w:r w:rsidRPr="00897FE6">
              <w:rPr>
                <w:rFonts w:ascii="Times New Roman" w:hAnsi="Times New Roman" w:cs="Times New Roman"/>
                <w:sz w:val="24"/>
                <w:szCs w:val="24"/>
                <w:lang w:val="en-US"/>
              </w:rPr>
              <w:t xml:space="preserve"> </w:t>
            </w:r>
            <w:proofErr w:type="spellStart"/>
            <w:r w:rsidRPr="00897FE6">
              <w:rPr>
                <w:rFonts w:ascii="Times New Roman" w:hAnsi="Times New Roman" w:cs="Times New Roman"/>
                <w:sz w:val="24"/>
                <w:szCs w:val="24"/>
                <w:lang w:val="en-US"/>
              </w:rPr>
              <w:t>etenkin</w:t>
            </w:r>
            <w:proofErr w:type="spellEnd"/>
            <w:r w:rsidRPr="00897FE6">
              <w:rPr>
                <w:rFonts w:ascii="Times New Roman" w:hAnsi="Times New Roman" w:cs="Times New Roman"/>
                <w:sz w:val="24"/>
                <w:szCs w:val="24"/>
                <w:lang w:val="en-US"/>
              </w:rPr>
              <w:t xml:space="preserve"> </w:t>
            </w:r>
            <w:proofErr w:type="spellStart"/>
            <w:r w:rsidRPr="00897FE6">
              <w:rPr>
                <w:rFonts w:ascii="Times New Roman" w:hAnsi="Times New Roman" w:cs="Times New Roman"/>
                <w:sz w:val="24"/>
                <w:szCs w:val="24"/>
                <w:lang w:val="en-US"/>
              </w:rPr>
              <w:t>seuraavat</w:t>
            </w:r>
            <w:proofErr w:type="spellEnd"/>
            <w:r w:rsidRPr="00897FE6">
              <w:rPr>
                <w:rFonts w:ascii="Times New Roman" w:hAnsi="Times New Roman" w:cs="Times New Roman"/>
                <w:sz w:val="24"/>
                <w:szCs w:val="24"/>
                <w:lang w:val="en-US"/>
              </w:rPr>
              <w:t>:</w:t>
            </w:r>
          </w:p>
          <w:p w14:paraId="3A89DF93" w14:textId="17D29EFC" w:rsidR="000A1355" w:rsidRPr="00897FE6" w:rsidRDefault="00A02F44" w:rsidP="00122038">
            <w:pPr>
              <w:pStyle w:val="Luettelokappale"/>
              <w:numPr>
                <w:ilvl w:val="0"/>
                <w:numId w:val="16"/>
              </w:numPr>
            </w:pPr>
            <w:r w:rsidRPr="00897FE6">
              <w:t xml:space="preserve">Toimet </w:t>
            </w:r>
            <w:r w:rsidR="000A1355" w:rsidRPr="00897FE6">
              <w:t xml:space="preserve">ympäristövaikutusten </w:t>
            </w:r>
            <w:r w:rsidRPr="00897FE6">
              <w:t xml:space="preserve">pienentämiseksi </w:t>
            </w:r>
          </w:p>
          <w:p w14:paraId="5652CC6A" w14:textId="13EC8CA2" w:rsidR="000A1355" w:rsidRPr="00897FE6" w:rsidRDefault="000A1355" w:rsidP="00122038">
            <w:pPr>
              <w:pStyle w:val="Luettelokappale"/>
              <w:numPr>
                <w:ilvl w:val="0"/>
                <w:numId w:val="16"/>
              </w:numPr>
            </w:pPr>
            <w:r w:rsidRPr="00897FE6">
              <w:t xml:space="preserve">Hylkeiden ja muiden suojeltujen eläinten aiheuttamien vahinkojen ehkäisy </w:t>
            </w:r>
          </w:p>
          <w:p w14:paraId="4C3E97C5" w14:textId="6887262C" w:rsidR="000A1355" w:rsidRPr="00897FE6" w:rsidRDefault="000A1355" w:rsidP="00122038">
            <w:pPr>
              <w:pStyle w:val="Luettelokappale"/>
              <w:numPr>
                <w:ilvl w:val="0"/>
                <w:numId w:val="16"/>
              </w:numPr>
            </w:pPr>
            <w:r w:rsidRPr="00897FE6">
              <w:t xml:space="preserve">Toimet eläinten hyvinvoinnin ja terveyden parantamiseen </w:t>
            </w:r>
          </w:p>
          <w:p w14:paraId="5B0562FA" w14:textId="271CD2F4" w:rsidR="007E46E8" w:rsidRPr="00897FE6" w:rsidRDefault="007E46E8" w:rsidP="00122038">
            <w:pPr>
              <w:pStyle w:val="Luettelokappale"/>
              <w:numPr>
                <w:ilvl w:val="0"/>
                <w:numId w:val="16"/>
              </w:numPr>
            </w:pPr>
            <w:r w:rsidRPr="00897FE6">
              <w:t>Luomuvesiviljelyyn liittyvät investoinnit</w:t>
            </w:r>
          </w:p>
          <w:p w14:paraId="17D59982" w14:textId="2C9C4BFC" w:rsidR="00A02F44" w:rsidRPr="00897FE6" w:rsidRDefault="00A02F44" w:rsidP="00122038">
            <w:pPr>
              <w:pStyle w:val="Luettelokappale"/>
              <w:numPr>
                <w:ilvl w:val="0"/>
                <w:numId w:val="16"/>
              </w:numPr>
            </w:pPr>
            <w:r w:rsidRPr="00897FE6">
              <w:t>Investoinnit turvallisuuteen ja työolojen parantamiseen</w:t>
            </w:r>
          </w:p>
          <w:p w14:paraId="4078AA90" w14:textId="77777777" w:rsidR="000A1355" w:rsidRPr="00897FE6" w:rsidRDefault="000A1355" w:rsidP="00BC0950">
            <w:pPr>
              <w:rPr>
                <w:rFonts w:ascii="Times New Roman" w:hAnsi="Times New Roman" w:cs="Times New Roman"/>
                <w:sz w:val="24"/>
                <w:szCs w:val="24"/>
              </w:rPr>
            </w:pPr>
          </w:p>
          <w:p w14:paraId="70FD2008" w14:textId="00F7E0D3" w:rsidR="007048E5" w:rsidRPr="00897FE6" w:rsidRDefault="007048E5" w:rsidP="004A211B">
            <w:pPr>
              <w:rPr>
                <w:rFonts w:ascii="Times New Roman" w:hAnsi="Times New Roman" w:cs="Times New Roman"/>
                <w:sz w:val="24"/>
                <w:szCs w:val="24"/>
              </w:rPr>
            </w:pPr>
          </w:p>
        </w:tc>
      </w:tr>
      <w:tr w:rsidR="005962B2" w:rsidRPr="00897FE6" w14:paraId="3C174234" w14:textId="77777777" w:rsidTr="002D1A41">
        <w:tc>
          <w:tcPr>
            <w:tcW w:w="1696" w:type="dxa"/>
            <w:shd w:val="clear" w:color="auto" w:fill="D9D9D9" w:themeFill="background1" w:themeFillShade="D9"/>
          </w:tcPr>
          <w:p w14:paraId="7E7F7C47" w14:textId="21DBE94D" w:rsidR="00AD6FB5" w:rsidRPr="00897FE6" w:rsidRDefault="005962B2" w:rsidP="00AD6FB5">
            <w:pPr>
              <w:rPr>
                <w:rFonts w:ascii="Times New Roman" w:hAnsi="Times New Roman" w:cs="Times New Roman"/>
                <w:sz w:val="24"/>
                <w:szCs w:val="24"/>
              </w:rPr>
            </w:pPr>
            <w:r w:rsidRPr="00897FE6">
              <w:rPr>
                <w:rFonts w:ascii="Times New Roman" w:hAnsi="Times New Roman" w:cs="Times New Roman"/>
                <w:sz w:val="24"/>
                <w:szCs w:val="24"/>
              </w:rPr>
              <w:lastRenderedPageBreak/>
              <w:t xml:space="preserve">Keskeiset </w:t>
            </w:r>
          </w:p>
          <w:p w14:paraId="02016CBC" w14:textId="6D8410A5" w:rsidR="005962B2"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kohderyhmät</w:t>
            </w:r>
          </w:p>
        </w:tc>
        <w:tc>
          <w:tcPr>
            <w:tcW w:w="7932" w:type="dxa"/>
          </w:tcPr>
          <w:p w14:paraId="0E133D4B" w14:textId="77777777" w:rsidR="000A1355" w:rsidRPr="00897FE6" w:rsidRDefault="000A1355" w:rsidP="000A1355">
            <w:pPr>
              <w:rPr>
                <w:rFonts w:ascii="Times New Roman" w:hAnsi="Times New Roman" w:cs="Times New Roman"/>
                <w:b/>
                <w:sz w:val="24"/>
                <w:szCs w:val="24"/>
              </w:rPr>
            </w:pPr>
            <w:r w:rsidRPr="00897FE6">
              <w:rPr>
                <w:rFonts w:ascii="Times New Roman" w:hAnsi="Times New Roman" w:cs="Times New Roman"/>
                <w:b/>
                <w:sz w:val="24"/>
                <w:szCs w:val="24"/>
              </w:rPr>
              <w:t>Toimenpide 1: Tutkimus, innovaatiot ja neuvonta</w:t>
            </w:r>
          </w:p>
          <w:p w14:paraId="4094F845" w14:textId="22800068"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Yleishyödyllisissä hankkeissa tuen saajina voivat olla tutkimuslaitokset, koulut, yliopistot ja muut yleishyödylliset toimijat. Rahoitettavien toimien tulee hyödyttää vesiviljelyalan kestävää kasvua.</w:t>
            </w:r>
          </w:p>
          <w:p w14:paraId="2E054AB5" w14:textId="77777777" w:rsidR="00AD6FB5" w:rsidRPr="00897FE6" w:rsidRDefault="00AD6FB5" w:rsidP="00AD6FB5">
            <w:pPr>
              <w:rPr>
                <w:rFonts w:ascii="Times New Roman" w:hAnsi="Times New Roman" w:cs="Times New Roman"/>
                <w:sz w:val="24"/>
                <w:szCs w:val="24"/>
              </w:rPr>
            </w:pPr>
          </w:p>
          <w:p w14:paraId="1B5B0EA0" w14:textId="40DDF887" w:rsidR="000A1355" w:rsidRPr="00897FE6" w:rsidRDefault="00AD6FB5" w:rsidP="000A1355">
            <w:pPr>
              <w:rPr>
                <w:rFonts w:ascii="Times New Roman" w:hAnsi="Times New Roman" w:cs="Times New Roman"/>
                <w:sz w:val="24"/>
                <w:szCs w:val="24"/>
              </w:rPr>
            </w:pPr>
            <w:r w:rsidRPr="00897FE6">
              <w:rPr>
                <w:rFonts w:ascii="Times New Roman" w:hAnsi="Times New Roman" w:cs="Times New Roman"/>
                <w:sz w:val="24"/>
                <w:szCs w:val="24"/>
              </w:rPr>
              <w:t>Yritys</w:t>
            </w:r>
            <w:r w:rsidR="00793275" w:rsidRPr="00897FE6">
              <w:rPr>
                <w:rFonts w:ascii="Times New Roman" w:hAnsi="Times New Roman" w:cs="Times New Roman"/>
                <w:sz w:val="24"/>
                <w:szCs w:val="24"/>
              </w:rPr>
              <w:t>lähtöisille</w:t>
            </w:r>
            <w:r w:rsidRPr="00897FE6">
              <w:rPr>
                <w:rFonts w:ascii="Times New Roman" w:hAnsi="Times New Roman" w:cs="Times New Roman"/>
                <w:sz w:val="24"/>
                <w:szCs w:val="24"/>
              </w:rPr>
              <w:t xml:space="preserve">kehittämishankkeille voidaan myöntää rahoitusta </w:t>
            </w:r>
            <w:r w:rsidR="00793275" w:rsidRPr="00897FE6">
              <w:rPr>
                <w:rFonts w:ascii="Times New Roman" w:hAnsi="Times New Roman" w:cs="Times New Roman"/>
                <w:sz w:val="24"/>
                <w:szCs w:val="24"/>
              </w:rPr>
              <w:t xml:space="preserve">suoraan </w:t>
            </w:r>
            <w:r w:rsidRPr="00897FE6">
              <w:rPr>
                <w:rFonts w:ascii="Times New Roman" w:hAnsi="Times New Roman" w:cs="Times New Roman"/>
                <w:sz w:val="24"/>
                <w:szCs w:val="24"/>
              </w:rPr>
              <w:t>vesiviljely-yrityksille tai ne voidaan toteuttaa vesiviljely-yrity</w:t>
            </w:r>
            <w:r w:rsidR="00793275" w:rsidRPr="00897FE6">
              <w:rPr>
                <w:rFonts w:ascii="Times New Roman" w:hAnsi="Times New Roman" w:cs="Times New Roman"/>
                <w:sz w:val="24"/>
                <w:szCs w:val="24"/>
              </w:rPr>
              <w:t>sten ja tutkimuslaitosten yhteistyönä</w:t>
            </w:r>
            <w:r w:rsidRPr="00897FE6">
              <w:rPr>
                <w:rFonts w:ascii="Times New Roman" w:hAnsi="Times New Roman" w:cs="Times New Roman"/>
                <w:sz w:val="24"/>
                <w:szCs w:val="24"/>
              </w:rPr>
              <w:t>.</w:t>
            </w:r>
          </w:p>
          <w:p w14:paraId="589136F6" w14:textId="77777777" w:rsidR="00122038" w:rsidRPr="00897FE6" w:rsidRDefault="00122038" w:rsidP="000A1355">
            <w:pPr>
              <w:rPr>
                <w:rFonts w:ascii="Times New Roman" w:hAnsi="Times New Roman" w:cs="Times New Roman"/>
                <w:sz w:val="24"/>
                <w:szCs w:val="24"/>
              </w:rPr>
            </w:pPr>
          </w:p>
          <w:p w14:paraId="0F4CCEFE" w14:textId="77777777" w:rsidR="000A1355" w:rsidRPr="00897FE6" w:rsidRDefault="000A1355" w:rsidP="000A1355">
            <w:pPr>
              <w:rPr>
                <w:rFonts w:ascii="Times New Roman" w:hAnsi="Times New Roman" w:cs="Times New Roman"/>
                <w:b/>
                <w:sz w:val="24"/>
                <w:szCs w:val="24"/>
              </w:rPr>
            </w:pPr>
            <w:r w:rsidRPr="00897FE6">
              <w:rPr>
                <w:rFonts w:ascii="Times New Roman" w:hAnsi="Times New Roman" w:cs="Times New Roman"/>
                <w:b/>
                <w:sz w:val="24"/>
                <w:szCs w:val="24"/>
              </w:rPr>
              <w:t>Toimenpide 2: Tuotannolliset investoinnit</w:t>
            </w:r>
          </w:p>
          <w:p w14:paraId="2072D584" w14:textId="77777777" w:rsidR="000A1355" w:rsidRPr="00897FE6" w:rsidRDefault="000A1355" w:rsidP="000A1355">
            <w:pPr>
              <w:rPr>
                <w:rFonts w:ascii="Times New Roman" w:hAnsi="Times New Roman" w:cs="Times New Roman"/>
                <w:sz w:val="24"/>
                <w:szCs w:val="24"/>
              </w:rPr>
            </w:pPr>
            <w:r w:rsidRPr="00897FE6">
              <w:rPr>
                <w:rFonts w:ascii="Times New Roman" w:hAnsi="Times New Roman" w:cs="Times New Roman"/>
                <w:sz w:val="24"/>
                <w:szCs w:val="24"/>
              </w:rPr>
              <w:t>Tuensaajat: vesiviljely-yritykset</w:t>
            </w:r>
          </w:p>
          <w:p w14:paraId="7075DC5A" w14:textId="77777777" w:rsidR="000A1355" w:rsidRPr="00897FE6" w:rsidRDefault="000A1355" w:rsidP="000A1355">
            <w:pPr>
              <w:rPr>
                <w:rFonts w:ascii="Times New Roman" w:hAnsi="Times New Roman" w:cs="Times New Roman"/>
                <w:sz w:val="24"/>
                <w:szCs w:val="24"/>
              </w:rPr>
            </w:pPr>
          </w:p>
          <w:p w14:paraId="74936543" w14:textId="77777777" w:rsidR="000A1355" w:rsidRPr="00897FE6" w:rsidRDefault="000A1355" w:rsidP="000A1355">
            <w:pPr>
              <w:rPr>
                <w:rFonts w:ascii="Times New Roman" w:hAnsi="Times New Roman" w:cs="Times New Roman"/>
                <w:b/>
                <w:sz w:val="24"/>
                <w:szCs w:val="24"/>
              </w:rPr>
            </w:pPr>
            <w:r w:rsidRPr="00897FE6">
              <w:rPr>
                <w:rFonts w:ascii="Times New Roman" w:hAnsi="Times New Roman" w:cs="Times New Roman"/>
                <w:b/>
                <w:sz w:val="24"/>
                <w:szCs w:val="24"/>
              </w:rPr>
              <w:t>Toimenpide 3: Vesiviljelyn sosiaalisen ja ekologisen kestävyyden parantaminen</w:t>
            </w:r>
          </w:p>
          <w:p w14:paraId="130EE03B" w14:textId="77777777" w:rsidR="000A1355" w:rsidRPr="00897FE6" w:rsidRDefault="000A1355" w:rsidP="000A1355">
            <w:pPr>
              <w:rPr>
                <w:rFonts w:ascii="Times New Roman" w:hAnsi="Times New Roman" w:cs="Times New Roman"/>
                <w:sz w:val="24"/>
                <w:szCs w:val="24"/>
              </w:rPr>
            </w:pPr>
            <w:r w:rsidRPr="00897FE6">
              <w:rPr>
                <w:rFonts w:ascii="Times New Roman" w:hAnsi="Times New Roman" w:cs="Times New Roman"/>
                <w:sz w:val="24"/>
                <w:szCs w:val="24"/>
              </w:rPr>
              <w:t>Tuensaajat: vesiviljely-yritykset</w:t>
            </w:r>
          </w:p>
          <w:p w14:paraId="0BB50F43" w14:textId="0597C586" w:rsidR="005962B2" w:rsidRPr="00897FE6" w:rsidRDefault="005962B2" w:rsidP="002D1A41">
            <w:pPr>
              <w:rPr>
                <w:rFonts w:ascii="Times New Roman" w:hAnsi="Times New Roman" w:cs="Times New Roman"/>
                <w:sz w:val="24"/>
                <w:szCs w:val="24"/>
              </w:rPr>
            </w:pPr>
          </w:p>
        </w:tc>
      </w:tr>
      <w:tr w:rsidR="00AD6FB5" w:rsidRPr="00897FE6" w14:paraId="56D741F8" w14:textId="77777777" w:rsidTr="002D1A41">
        <w:tc>
          <w:tcPr>
            <w:tcW w:w="1696" w:type="dxa"/>
            <w:shd w:val="clear" w:color="auto" w:fill="D9D9D9" w:themeFill="background1" w:themeFillShade="D9"/>
          </w:tcPr>
          <w:p w14:paraId="63538C96" w14:textId="2325A4B9" w:rsidR="00AD6FB5" w:rsidRPr="00897FE6" w:rsidRDefault="008B417A" w:rsidP="00AD6FB5">
            <w:pPr>
              <w:rPr>
                <w:rFonts w:ascii="Times New Roman" w:hAnsi="Times New Roman" w:cs="Times New Roman"/>
                <w:sz w:val="24"/>
                <w:szCs w:val="24"/>
              </w:rPr>
            </w:pPr>
            <w:r w:rsidRPr="00897FE6">
              <w:rPr>
                <w:rFonts w:ascii="Times New Roman" w:hAnsi="Times New Roman" w:cs="Times New Roman"/>
                <w:sz w:val="24"/>
                <w:szCs w:val="24"/>
              </w:rPr>
              <w:t xml:space="preserve"> Toimen, joilla taataan yhdenvertaisuus, osallistavuus ja syrjimättömyys</w:t>
            </w:r>
          </w:p>
        </w:tc>
        <w:tc>
          <w:tcPr>
            <w:tcW w:w="7932" w:type="dxa"/>
          </w:tcPr>
          <w:p w14:paraId="174540E5" w14:textId="5B94038E"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Ei tarvetta erityistoimenpiteille.</w:t>
            </w:r>
          </w:p>
        </w:tc>
      </w:tr>
      <w:tr w:rsidR="00AD6FB5" w:rsidRPr="00897FE6" w14:paraId="5C3CE3A4" w14:textId="77777777" w:rsidTr="002D1A41">
        <w:tc>
          <w:tcPr>
            <w:tcW w:w="1696" w:type="dxa"/>
            <w:shd w:val="clear" w:color="auto" w:fill="D9D9D9" w:themeFill="background1" w:themeFillShade="D9"/>
          </w:tcPr>
          <w:p w14:paraId="1B0AAA74" w14:textId="77777777"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lastRenderedPageBreak/>
              <w:t>”Indikaatio” kohdealueista ja alueellisten työkalujen käytöstä (ITI)</w:t>
            </w:r>
          </w:p>
        </w:tc>
        <w:tc>
          <w:tcPr>
            <w:tcW w:w="7932" w:type="dxa"/>
          </w:tcPr>
          <w:p w14:paraId="0339D213" w14:textId="58595293"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Erityistavoitteessa ei sovelleta ITI-työkaluja.</w:t>
            </w:r>
          </w:p>
        </w:tc>
      </w:tr>
      <w:tr w:rsidR="00AD6FB5" w:rsidRPr="00897FE6" w14:paraId="34021FAF" w14:textId="77777777" w:rsidTr="002D1A41">
        <w:tc>
          <w:tcPr>
            <w:tcW w:w="1696" w:type="dxa"/>
            <w:shd w:val="clear" w:color="auto" w:fill="D9D9D9" w:themeFill="background1" w:themeFillShade="D9"/>
          </w:tcPr>
          <w:p w14:paraId="26F5E206" w14:textId="77777777"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Alueiden väliset, rajat ylittävät ja KV-toimenpiteet</w:t>
            </w:r>
          </w:p>
        </w:tc>
        <w:tc>
          <w:tcPr>
            <w:tcW w:w="7932" w:type="dxa"/>
          </w:tcPr>
          <w:p w14:paraId="5801CB48" w14:textId="2523B7C1"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 xml:space="preserve">Erityistavoitteesta rahoitetaan pääosin kotimaahan kohdistuvia toimenpiteitä. Tutkimus- ja innovaatiotoimissa voidaan kuitenkin rahoittaa toimia, jotka liittyvät Itämeren tai EU-tason tutkimus- ja kehitysyhteistyöhön. Tällaisia toimia voidaan rahoittaa esimerkiksi osana kansainvälisiä rahoitushakuja tai Itämeren maiden koordinoimina toimina. Näissäkin tapauksissa Suomen </w:t>
            </w:r>
            <w:r w:rsidR="001F2FCE" w:rsidRPr="00897FE6">
              <w:rPr>
                <w:rFonts w:ascii="Times New Roman" w:hAnsi="Times New Roman" w:cs="Times New Roman"/>
                <w:sz w:val="24"/>
                <w:szCs w:val="24"/>
              </w:rPr>
              <w:t>ohjelma</w:t>
            </w:r>
            <w:r w:rsidRPr="00897FE6">
              <w:rPr>
                <w:rFonts w:ascii="Times New Roman" w:hAnsi="Times New Roman" w:cs="Times New Roman"/>
                <w:sz w:val="24"/>
                <w:szCs w:val="24"/>
              </w:rPr>
              <w:t>sta maksettava rahoitus kohdistuu Suomen alueelle tai suomalaisille toimijoille. Se voi kuitenkin pitää sisällään kohtuullisissa määrin kansainvälisten hankkeiden koordinointiin liittyviä kustannuksia.</w:t>
            </w:r>
          </w:p>
          <w:p w14:paraId="41ECC9AF" w14:textId="75C1B222" w:rsidR="00AD6FB5" w:rsidRPr="00897FE6" w:rsidRDefault="00AD6FB5" w:rsidP="00AD6FB5">
            <w:pPr>
              <w:rPr>
                <w:rFonts w:ascii="Times New Roman" w:hAnsi="Times New Roman" w:cs="Times New Roman"/>
                <w:sz w:val="24"/>
                <w:szCs w:val="24"/>
              </w:rPr>
            </w:pPr>
          </w:p>
        </w:tc>
      </w:tr>
      <w:tr w:rsidR="00AD6FB5" w:rsidRPr="00897FE6" w14:paraId="5492E956" w14:textId="77777777" w:rsidTr="002D1A41">
        <w:tc>
          <w:tcPr>
            <w:tcW w:w="1696" w:type="dxa"/>
            <w:shd w:val="clear" w:color="auto" w:fill="D9D9D9" w:themeFill="background1" w:themeFillShade="D9"/>
          </w:tcPr>
          <w:p w14:paraId="50863FA2" w14:textId="77777777" w:rsidR="00AD6FB5" w:rsidRPr="00897FE6" w:rsidRDefault="00AD6FB5" w:rsidP="00AD6FB5">
            <w:pPr>
              <w:rPr>
                <w:rFonts w:ascii="Times New Roman" w:hAnsi="Times New Roman" w:cs="Times New Roman"/>
                <w:sz w:val="24"/>
                <w:szCs w:val="24"/>
              </w:rPr>
            </w:pPr>
            <w:proofErr w:type="spellStart"/>
            <w:r w:rsidRPr="00897FE6">
              <w:rPr>
                <w:rFonts w:ascii="Times New Roman" w:hAnsi="Times New Roman" w:cs="Times New Roman"/>
                <w:sz w:val="24"/>
                <w:szCs w:val="24"/>
              </w:rPr>
              <w:t>Rahoitusinstru-menttien</w:t>
            </w:r>
            <w:proofErr w:type="spellEnd"/>
            <w:r w:rsidRPr="00897FE6">
              <w:rPr>
                <w:rFonts w:ascii="Times New Roman" w:hAnsi="Times New Roman" w:cs="Times New Roman"/>
                <w:sz w:val="24"/>
                <w:szCs w:val="24"/>
              </w:rPr>
              <w:t xml:space="preserve"> suunniteltu käyttö</w:t>
            </w:r>
          </w:p>
        </w:tc>
        <w:tc>
          <w:tcPr>
            <w:tcW w:w="7932" w:type="dxa"/>
          </w:tcPr>
          <w:p w14:paraId="5A72D212" w14:textId="7BD49009"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Erityistavoitteesta sovelletaan rahoitusinstrumenttia vesiviljelyalan kestävän kasvun tukemiseen. Maa- ja metsätalousministeriön tilaaman esiselvityksen perusteella vesiviljely-yrityksillä on vaikeuksia saada rahoitusmarkkinoilta rahoitusta alusten nykyaikaistamiseen ja toiminnan käynnistämiseen liittyvissä toimissa.</w:t>
            </w:r>
          </w:p>
          <w:p w14:paraId="01F1D34F" w14:textId="77777777" w:rsidR="00AD6FB5" w:rsidRPr="00897FE6" w:rsidRDefault="00AD6FB5" w:rsidP="00AD6FB5">
            <w:pPr>
              <w:rPr>
                <w:rFonts w:ascii="Times New Roman" w:hAnsi="Times New Roman" w:cs="Times New Roman"/>
                <w:sz w:val="24"/>
                <w:szCs w:val="24"/>
              </w:rPr>
            </w:pPr>
          </w:p>
          <w:p w14:paraId="35443E37" w14:textId="67F5683E"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Vesiviljelyn rahoitusinstrumentti toteutetaan yhtenä kokonaisuutena kalastuksen rahoitusinstrumentin kanssa.</w:t>
            </w:r>
          </w:p>
          <w:p w14:paraId="4944197F" w14:textId="22DBAF4D" w:rsidR="00AD6FB5" w:rsidRPr="00897FE6" w:rsidRDefault="00AD6FB5" w:rsidP="00AD6FB5">
            <w:pPr>
              <w:rPr>
                <w:rFonts w:ascii="Times New Roman" w:hAnsi="Times New Roman" w:cs="Times New Roman"/>
                <w:sz w:val="24"/>
                <w:szCs w:val="24"/>
              </w:rPr>
            </w:pPr>
          </w:p>
        </w:tc>
      </w:tr>
    </w:tbl>
    <w:p w14:paraId="324E86A2" w14:textId="77777777" w:rsidR="005962B2" w:rsidRPr="00897FE6" w:rsidRDefault="005962B2">
      <w:pPr>
        <w:rPr>
          <w:rFonts w:ascii="Times New Roman" w:hAnsi="Times New Roman" w:cs="Times New Roman"/>
          <w:sz w:val="24"/>
          <w:szCs w:val="24"/>
        </w:rPr>
      </w:pPr>
    </w:p>
    <w:p w14:paraId="098FCCD2" w14:textId="17FF7B52" w:rsidR="005962B2" w:rsidRPr="00943756" w:rsidRDefault="005962B2" w:rsidP="00943756">
      <w:pPr>
        <w:pStyle w:val="Otsikko3"/>
        <w:rPr>
          <w:rFonts w:ascii="Times New Roman" w:hAnsi="Times New Roman" w:cs="Times New Roman"/>
        </w:rPr>
      </w:pPr>
      <w:bookmarkStart w:id="18" w:name="_Toc77066105"/>
      <w:r w:rsidRPr="00943756">
        <w:rPr>
          <w:rFonts w:ascii="Times New Roman" w:hAnsi="Times New Roman" w:cs="Times New Roman"/>
        </w:rPr>
        <w:t xml:space="preserve">Erityistavoite 2.2 </w:t>
      </w:r>
      <w:r w:rsidR="00C054F6" w:rsidRPr="00943756">
        <w:rPr>
          <w:rFonts w:ascii="Times New Roman" w:hAnsi="Times New Roman" w:cs="Times New Roman"/>
        </w:rPr>
        <w:t xml:space="preserve"> </w:t>
      </w:r>
      <w:r w:rsidR="00383DB7" w:rsidRPr="00943756">
        <w:rPr>
          <w:rFonts w:ascii="Times New Roman" w:hAnsi="Times New Roman" w:cs="Times New Roman"/>
        </w:rPr>
        <w:t xml:space="preserve"> Kalastus- ja vesiviljelytuotteiden kaupan pitämisen, laadun ja lisäarvon ja kyseisten tuotteiden jalostamisen edistäminen.</w:t>
      </w:r>
      <w:bookmarkEnd w:id="18"/>
    </w:p>
    <w:p w14:paraId="6CB15134" w14:textId="77777777" w:rsidR="00922CB5" w:rsidRPr="00897FE6" w:rsidRDefault="00922CB5" w:rsidP="005962B2">
      <w:pPr>
        <w:rPr>
          <w:rFonts w:ascii="Times New Roman" w:hAnsi="Times New Roman" w:cs="Times New Roman"/>
          <w:sz w:val="24"/>
          <w:szCs w:val="24"/>
        </w:rPr>
      </w:pPr>
    </w:p>
    <w:tbl>
      <w:tblPr>
        <w:tblStyle w:val="TaulukkoRuudukko"/>
        <w:tblW w:w="0" w:type="auto"/>
        <w:tblLook w:val="04A0" w:firstRow="1" w:lastRow="0" w:firstColumn="1" w:lastColumn="0" w:noHBand="0" w:noVBand="1"/>
      </w:tblPr>
      <w:tblGrid>
        <w:gridCol w:w="1836"/>
        <w:gridCol w:w="7792"/>
      </w:tblGrid>
      <w:tr w:rsidR="005962B2" w:rsidRPr="00897FE6" w14:paraId="6BD03BF9" w14:textId="77777777" w:rsidTr="002D1A41">
        <w:tc>
          <w:tcPr>
            <w:tcW w:w="1696" w:type="dxa"/>
            <w:shd w:val="clear" w:color="auto" w:fill="D9D9D9" w:themeFill="background1" w:themeFillShade="D9"/>
          </w:tcPr>
          <w:p w14:paraId="69852B94" w14:textId="08D0CE90" w:rsidR="005962B2" w:rsidRPr="00897FE6" w:rsidRDefault="00BC0950" w:rsidP="00BC0950">
            <w:pPr>
              <w:rPr>
                <w:rFonts w:ascii="Times New Roman" w:hAnsi="Times New Roman" w:cs="Times New Roman"/>
                <w:sz w:val="24"/>
                <w:szCs w:val="24"/>
              </w:rPr>
            </w:pPr>
            <w:r w:rsidRPr="00897FE6">
              <w:rPr>
                <w:rFonts w:ascii="Times New Roman" w:hAnsi="Times New Roman" w:cs="Times New Roman"/>
                <w:sz w:val="24"/>
                <w:szCs w:val="24"/>
              </w:rPr>
              <w:t xml:space="preserve">Rahoitettavat toimenpiteet </w:t>
            </w:r>
          </w:p>
        </w:tc>
        <w:tc>
          <w:tcPr>
            <w:tcW w:w="7932" w:type="dxa"/>
          </w:tcPr>
          <w:p w14:paraId="4C2C2AB9" w14:textId="4FC0EAF6" w:rsidR="006D6525" w:rsidRPr="00897FE6" w:rsidRDefault="00383DB7" w:rsidP="000A1355">
            <w:pPr>
              <w:rPr>
                <w:rFonts w:ascii="Times New Roman" w:hAnsi="Times New Roman" w:cs="Times New Roman"/>
                <w:color w:val="000000"/>
                <w:sz w:val="24"/>
                <w:szCs w:val="24"/>
              </w:rPr>
            </w:pPr>
            <w:r w:rsidRPr="00897FE6">
              <w:rPr>
                <w:rFonts w:ascii="Times New Roman" w:hAnsi="Times New Roman" w:cs="Times New Roman"/>
                <w:b/>
                <w:color w:val="000000"/>
                <w:sz w:val="24"/>
                <w:szCs w:val="24"/>
              </w:rPr>
              <w:t>Tavoite</w:t>
            </w:r>
            <w:r w:rsidR="006D6525" w:rsidRPr="00897FE6">
              <w:rPr>
                <w:rFonts w:ascii="Times New Roman" w:hAnsi="Times New Roman" w:cs="Times New Roman"/>
                <w:b/>
                <w:color w:val="000000"/>
                <w:sz w:val="24"/>
                <w:szCs w:val="24"/>
              </w:rPr>
              <w:t xml:space="preserve">: </w:t>
            </w:r>
            <w:r w:rsidR="002C7BBC" w:rsidRPr="00897FE6">
              <w:rPr>
                <w:rFonts w:ascii="Times New Roman" w:hAnsi="Times New Roman" w:cs="Times New Roman"/>
                <w:color w:val="000000"/>
                <w:sz w:val="24"/>
                <w:szCs w:val="24"/>
              </w:rPr>
              <w:t xml:space="preserve">Erityistavoitteessa tavoitteena on tukea kalan jalostustoiminnan kasvua ja kehitystä, kalan menekinedistämistä sekä </w:t>
            </w:r>
            <w:r w:rsidR="00402B44" w:rsidRPr="00897FE6">
              <w:rPr>
                <w:rFonts w:ascii="Times New Roman" w:hAnsi="Times New Roman" w:cs="Times New Roman"/>
                <w:color w:val="000000"/>
                <w:sz w:val="24"/>
                <w:szCs w:val="24"/>
              </w:rPr>
              <w:t>vientiä. Erityistavoite jakautuu kolmeen teemalliseen toimenpidekokonaisuuteen. Nämä ovat 1) tutkimus, innovaatiot ja neuvonta, 2) tuotannolliset investoinnit ja 3) menekinedistäminen, laatu ja vienti.</w:t>
            </w:r>
            <w:r w:rsidRPr="00897FE6">
              <w:rPr>
                <w:rFonts w:ascii="Times New Roman" w:hAnsi="Times New Roman" w:cs="Times New Roman"/>
                <w:color w:val="000000"/>
                <w:sz w:val="24"/>
                <w:szCs w:val="24"/>
              </w:rPr>
              <w:t xml:space="preserve"> TKI-toimien tukemisen tavoitteena on alan kasvun ja kehittymisen mahdollistaminen niin perinteisten kalastuksen arvolajien kuin vajaasti hyödynnettyjen lajien ja kalastuksen sivuvirtojenkin osalta.</w:t>
            </w:r>
            <w:r w:rsidR="00793275" w:rsidRPr="00897FE6">
              <w:rPr>
                <w:rFonts w:ascii="Times New Roman" w:hAnsi="Times New Roman" w:cs="Times New Roman"/>
                <w:color w:val="000000"/>
                <w:sz w:val="24"/>
                <w:szCs w:val="24"/>
              </w:rPr>
              <w:t xml:space="preserve"> Uusilla toimintatavoilla ja tuotteilla kasvatetaan kalatalouden arvoketjun kannattavuutta ja kiinnostavuutta.</w:t>
            </w:r>
            <w:r w:rsidRPr="00897FE6">
              <w:rPr>
                <w:rFonts w:ascii="Times New Roman" w:hAnsi="Times New Roman" w:cs="Times New Roman"/>
                <w:color w:val="000000"/>
                <w:sz w:val="24"/>
                <w:szCs w:val="24"/>
              </w:rPr>
              <w:t xml:space="preserve"> </w:t>
            </w:r>
            <w:r w:rsidR="005B7A99" w:rsidRPr="00897FE6">
              <w:rPr>
                <w:rFonts w:ascii="Times New Roman" w:hAnsi="Times New Roman" w:cs="Times New Roman"/>
                <w:color w:val="000000"/>
                <w:sz w:val="24"/>
                <w:szCs w:val="24"/>
              </w:rPr>
              <w:t xml:space="preserve">Investoinneilla tavoitellaan alan kasvua sekä kotimarkkinoilla että viennissä. Lisäksi tuetaan ympäristövaikutuksia vähentäviä investointeja alan kestävyyden parantamiseksi.  Menekinedistämisen, laadun ja viennin toimenpidekokonaisuus tukee kalan käytön lisäämistä niin koti- kuin ammattikeittiöissäkin, </w:t>
            </w:r>
            <w:r w:rsidR="00927C10" w:rsidRPr="00897FE6">
              <w:rPr>
                <w:rFonts w:ascii="Times New Roman" w:hAnsi="Times New Roman" w:cs="Times New Roman"/>
                <w:color w:val="000000"/>
                <w:sz w:val="24"/>
                <w:szCs w:val="24"/>
              </w:rPr>
              <w:t xml:space="preserve">edistää </w:t>
            </w:r>
            <w:r w:rsidR="005B7A99" w:rsidRPr="00897FE6">
              <w:rPr>
                <w:rFonts w:ascii="Times New Roman" w:hAnsi="Times New Roman" w:cs="Times New Roman"/>
                <w:color w:val="000000"/>
                <w:sz w:val="24"/>
                <w:szCs w:val="24"/>
              </w:rPr>
              <w:t xml:space="preserve">viennin </w:t>
            </w:r>
            <w:r w:rsidR="00927C10" w:rsidRPr="00897FE6">
              <w:rPr>
                <w:rFonts w:ascii="Times New Roman" w:hAnsi="Times New Roman" w:cs="Times New Roman"/>
                <w:color w:val="000000"/>
                <w:sz w:val="24"/>
                <w:szCs w:val="24"/>
              </w:rPr>
              <w:t>kasvua</w:t>
            </w:r>
            <w:r w:rsidR="005B7A99" w:rsidRPr="00897FE6">
              <w:rPr>
                <w:rFonts w:ascii="Times New Roman" w:hAnsi="Times New Roman" w:cs="Times New Roman"/>
                <w:color w:val="000000"/>
                <w:sz w:val="24"/>
                <w:szCs w:val="24"/>
              </w:rPr>
              <w:t xml:space="preserve"> sekä </w:t>
            </w:r>
            <w:r w:rsidR="00927C10" w:rsidRPr="00897FE6">
              <w:rPr>
                <w:rFonts w:ascii="Times New Roman" w:hAnsi="Times New Roman" w:cs="Times New Roman"/>
                <w:color w:val="000000"/>
                <w:sz w:val="24"/>
                <w:szCs w:val="24"/>
              </w:rPr>
              <w:t xml:space="preserve">lisää </w:t>
            </w:r>
            <w:r w:rsidR="005B7A99" w:rsidRPr="00897FE6">
              <w:rPr>
                <w:rFonts w:ascii="Times New Roman" w:hAnsi="Times New Roman" w:cs="Times New Roman"/>
                <w:color w:val="000000"/>
                <w:sz w:val="24"/>
                <w:szCs w:val="24"/>
              </w:rPr>
              <w:t>kalan arvo</w:t>
            </w:r>
            <w:r w:rsidR="00927C10" w:rsidRPr="00897FE6">
              <w:rPr>
                <w:rFonts w:ascii="Times New Roman" w:hAnsi="Times New Roman" w:cs="Times New Roman"/>
                <w:color w:val="000000"/>
                <w:sz w:val="24"/>
                <w:szCs w:val="24"/>
              </w:rPr>
              <w:t>a</w:t>
            </w:r>
            <w:r w:rsidR="005B7A99" w:rsidRPr="00897FE6">
              <w:rPr>
                <w:rFonts w:ascii="Times New Roman" w:hAnsi="Times New Roman" w:cs="Times New Roman"/>
                <w:color w:val="000000"/>
                <w:sz w:val="24"/>
                <w:szCs w:val="24"/>
              </w:rPr>
              <w:t xml:space="preserve"> ja elintarviketurvallisuu</w:t>
            </w:r>
            <w:r w:rsidR="00927C10" w:rsidRPr="00897FE6">
              <w:rPr>
                <w:rFonts w:ascii="Times New Roman" w:hAnsi="Times New Roman" w:cs="Times New Roman"/>
                <w:color w:val="000000"/>
                <w:sz w:val="24"/>
                <w:szCs w:val="24"/>
              </w:rPr>
              <w:t>tta</w:t>
            </w:r>
            <w:r w:rsidR="005B7A99" w:rsidRPr="00897FE6">
              <w:rPr>
                <w:rFonts w:ascii="Times New Roman" w:hAnsi="Times New Roman" w:cs="Times New Roman"/>
                <w:color w:val="000000"/>
                <w:sz w:val="24"/>
                <w:szCs w:val="24"/>
              </w:rPr>
              <w:t xml:space="preserve"> </w:t>
            </w:r>
            <w:r w:rsidR="00927C10" w:rsidRPr="00897FE6">
              <w:rPr>
                <w:rFonts w:ascii="Times New Roman" w:hAnsi="Times New Roman" w:cs="Times New Roman"/>
                <w:color w:val="000000"/>
                <w:sz w:val="24"/>
                <w:szCs w:val="24"/>
              </w:rPr>
              <w:t xml:space="preserve">kehittämällä </w:t>
            </w:r>
            <w:r w:rsidR="005B7A99" w:rsidRPr="00897FE6">
              <w:rPr>
                <w:rFonts w:ascii="Times New Roman" w:hAnsi="Times New Roman" w:cs="Times New Roman"/>
                <w:color w:val="000000"/>
                <w:sz w:val="24"/>
                <w:szCs w:val="24"/>
              </w:rPr>
              <w:t xml:space="preserve">laatua. </w:t>
            </w:r>
          </w:p>
          <w:p w14:paraId="15772275" w14:textId="77777777" w:rsidR="006D6525" w:rsidRPr="00897FE6" w:rsidRDefault="006D6525" w:rsidP="000A1355">
            <w:pPr>
              <w:rPr>
                <w:rFonts w:ascii="Times New Roman" w:hAnsi="Times New Roman" w:cs="Times New Roman"/>
                <w:color w:val="000000"/>
                <w:sz w:val="24"/>
                <w:szCs w:val="24"/>
              </w:rPr>
            </w:pPr>
          </w:p>
          <w:p w14:paraId="217C2EA4" w14:textId="7C5F5CF8" w:rsidR="000A1355" w:rsidRPr="00897FE6" w:rsidRDefault="000A1355" w:rsidP="000A1355">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Toimenpide 1: Tutkimus, innovaatiot ja neuvonta</w:t>
            </w:r>
          </w:p>
          <w:p w14:paraId="680C8FE2" w14:textId="77777777" w:rsidR="00444775" w:rsidRPr="00897FE6" w:rsidRDefault="00444775" w:rsidP="00444775">
            <w:pPr>
              <w:rPr>
                <w:rFonts w:ascii="Times New Roman" w:hAnsi="Times New Roman" w:cs="Times New Roman"/>
                <w:i/>
                <w:sz w:val="24"/>
                <w:szCs w:val="24"/>
              </w:rPr>
            </w:pPr>
            <w:r w:rsidRPr="00897FE6">
              <w:rPr>
                <w:rFonts w:ascii="Times New Roman" w:hAnsi="Times New Roman" w:cs="Times New Roman"/>
                <w:i/>
                <w:sz w:val="24"/>
                <w:szCs w:val="24"/>
              </w:rPr>
              <w:t>Yleishyödylliset tutkimus-, kehitys- ja innovaatiohankkeet</w:t>
            </w:r>
          </w:p>
          <w:p w14:paraId="14CBC335" w14:textId="5D9529B2" w:rsidR="00444775" w:rsidRPr="00897FE6" w:rsidRDefault="00444775" w:rsidP="000A1355">
            <w:pPr>
              <w:rPr>
                <w:rFonts w:ascii="Times New Roman" w:hAnsi="Times New Roman" w:cs="Times New Roman"/>
                <w:sz w:val="24"/>
                <w:szCs w:val="24"/>
              </w:rPr>
            </w:pPr>
            <w:r w:rsidRPr="00897FE6">
              <w:rPr>
                <w:rFonts w:ascii="Times New Roman" w:hAnsi="Times New Roman" w:cs="Times New Roman"/>
                <w:sz w:val="24"/>
                <w:szCs w:val="24"/>
              </w:rPr>
              <w:t xml:space="preserve">Yleishyödyllisillä hankkeilla luodaan laajasti toimialaa hyödyttävää uutta tietoa tai ratkaisumalleja keskeisten haasteiden ratkaisemiseksi tai kasvumahdollisuuksien avaamiseksi. Rahoitusta suunnataan etenkin seuraaviin teemoihin: </w:t>
            </w:r>
          </w:p>
          <w:p w14:paraId="67442BF4" w14:textId="5E8FFEF6" w:rsidR="00444775" w:rsidRPr="00897FE6" w:rsidRDefault="00444775" w:rsidP="00A02F44">
            <w:pPr>
              <w:pStyle w:val="Luettelokappale"/>
              <w:numPr>
                <w:ilvl w:val="0"/>
                <w:numId w:val="18"/>
              </w:numPr>
            </w:pPr>
            <w:r w:rsidRPr="00897FE6">
              <w:lastRenderedPageBreak/>
              <w:t>Vajaasti hyödynnettyjen kalalajien käytön lisääminen</w:t>
            </w:r>
          </w:p>
          <w:p w14:paraId="5535187B" w14:textId="762D0DA4" w:rsidR="00CD5776" w:rsidRPr="00897FE6" w:rsidRDefault="00A02F44" w:rsidP="00A02F44">
            <w:pPr>
              <w:pStyle w:val="Luettelokappale"/>
              <w:numPr>
                <w:ilvl w:val="0"/>
                <w:numId w:val="18"/>
              </w:numPr>
            </w:pPr>
            <w:r w:rsidRPr="00897FE6">
              <w:t xml:space="preserve">Teollisuuden </w:t>
            </w:r>
            <w:r w:rsidR="00CD5776" w:rsidRPr="00897FE6">
              <w:t>sivuvirtojen hyödyntäminen</w:t>
            </w:r>
          </w:p>
          <w:p w14:paraId="1D0A4EB4" w14:textId="23B18A64" w:rsidR="00A02F44" w:rsidRPr="00897FE6" w:rsidRDefault="00A02F44" w:rsidP="00A02F44">
            <w:pPr>
              <w:pStyle w:val="Luettelokappale"/>
              <w:numPr>
                <w:ilvl w:val="0"/>
                <w:numId w:val="18"/>
              </w:numPr>
            </w:pPr>
            <w:proofErr w:type="spellStart"/>
            <w:r w:rsidRPr="00897FE6">
              <w:t>Digitalisaatio</w:t>
            </w:r>
            <w:proofErr w:type="spellEnd"/>
            <w:r w:rsidRPr="00897FE6">
              <w:t xml:space="preserve"> ja data hyödyntäminen</w:t>
            </w:r>
          </w:p>
          <w:p w14:paraId="3E6D6E33" w14:textId="43142DED" w:rsidR="00444775" w:rsidRPr="00897FE6" w:rsidRDefault="00444775" w:rsidP="00A02F44">
            <w:pPr>
              <w:pStyle w:val="Luettelokappale"/>
              <w:numPr>
                <w:ilvl w:val="0"/>
                <w:numId w:val="18"/>
              </w:numPr>
            </w:pPr>
            <w:r w:rsidRPr="00897FE6">
              <w:t xml:space="preserve">Tutkimuksen ja yritysten yhteistyöhön perustuvaa innovaatio-ohjelmakonseptia jatketaan. </w:t>
            </w:r>
          </w:p>
          <w:p w14:paraId="7832A673" w14:textId="4EDE475A" w:rsidR="00CD5776" w:rsidRPr="00897FE6" w:rsidRDefault="00CD5776" w:rsidP="00A02F44">
            <w:pPr>
              <w:pStyle w:val="Luettelokappale"/>
              <w:numPr>
                <w:ilvl w:val="0"/>
                <w:numId w:val="18"/>
              </w:numPr>
            </w:pPr>
            <w:r w:rsidRPr="00897FE6">
              <w:t>Kansainväliset tutkimusrahoitushaut</w:t>
            </w:r>
          </w:p>
          <w:p w14:paraId="406414DF" w14:textId="232ED45C" w:rsidR="00AA2576" w:rsidRPr="00897FE6" w:rsidRDefault="00AA2576" w:rsidP="00A02F44">
            <w:pPr>
              <w:pStyle w:val="Luettelokappale"/>
              <w:numPr>
                <w:ilvl w:val="0"/>
                <w:numId w:val="18"/>
              </w:numPr>
            </w:pPr>
            <w:r w:rsidRPr="00897FE6">
              <w:t>Pakkausteknologia ja logistiikka</w:t>
            </w:r>
          </w:p>
          <w:p w14:paraId="5C8F19A8" w14:textId="60B1C146" w:rsidR="00444775" w:rsidRPr="00897FE6" w:rsidRDefault="00444775" w:rsidP="00444775">
            <w:pPr>
              <w:ind w:left="360"/>
              <w:rPr>
                <w:rFonts w:ascii="Times New Roman" w:hAnsi="Times New Roman" w:cs="Times New Roman"/>
                <w:sz w:val="24"/>
                <w:szCs w:val="24"/>
              </w:rPr>
            </w:pPr>
          </w:p>
          <w:p w14:paraId="0BAB4CB6" w14:textId="77777777" w:rsidR="00444775" w:rsidRPr="00897FE6" w:rsidRDefault="00444775" w:rsidP="00444775">
            <w:pPr>
              <w:rPr>
                <w:rFonts w:ascii="Times New Roman" w:hAnsi="Times New Roman" w:cs="Times New Roman"/>
                <w:sz w:val="24"/>
                <w:szCs w:val="24"/>
              </w:rPr>
            </w:pPr>
          </w:p>
          <w:p w14:paraId="45AA87BB" w14:textId="77777777" w:rsidR="00444775" w:rsidRPr="00897FE6" w:rsidRDefault="00444775" w:rsidP="00444775">
            <w:pPr>
              <w:rPr>
                <w:rFonts w:ascii="Times New Roman" w:hAnsi="Times New Roman" w:cs="Times New Roman"/>
                <w:i/>
                <w:sz w:val="24"/>
                <w:szCs w:val="24"/>
              </w:rPr>
            </w:pPr>
            <w:r w:rsidRPr="00897FE6">
              <w:rPr>
                <w:rFonts w:ascii="Times New Roman" w:hAnsi="Times New Roman" w:cs="Times New Roman"/>
                <w:i/>
                <w:sz w:val="24"/>
                <w:szCs w:val="24"/>
              </w:rPr>
              <w:t>Yritysten toteuttamat tutkimus-, kehitys- ja innovaatiohankkeet</w:t>
            </w:r>
          </w:p>
          <w:p w14:paraId="3A25F1D1" w14:textId="61C17AD9" w:rsidR="00444775" w:rsidRPr="00897FE6" w:rsidRDefault="00444775" w:rsidP="00444775">
            <w:pPr>
              <w:rPr>
                <w:rFonts w:ascii="Times New Roman" w:hAnsi="Times New Roman" w:cs="Times New Roman"/>
                <w:sz w:val="24"/>
                <w:szCs w:val="24"/>
              </w:rPr>
            </w:pPr>
            <w:r w:rsidRPr="00897FE6">
              <w:rPr>
                <w:rFonts w:ascii="Times New Roman" w:hAnsi="Times New Roman" w:cs="Times New Roman"/>
                <w:sz w:val="24"/>
                <w:szCs w:val="24"/>
              </w:rPr>
              <w:t>Yritysten toteuttamilla kehittämishankkeilla vauhditetaan uusien innovaatioiden ja ratkaisumallien käyttöönottoa yritystasolla sekä tuetaan yritysten kasvutoimia</w:t>
            </w:r>
          </w:p>
          <w:p w14:paraId="5CBAB372" w14:textId="77777777" w:rsidR="00444775" w:rsidRPr="00897FE6" w:rsidRDefault="00444775" w:rsidP="00444775">
            <w:pPr>
              <w:rPr>
                <w:rFonts w:ascii="Times New Roman" w:hAnsi="Times New Roman" w:cs="Times New Roman"/>
                <w:sz w:val="24"/>
                <w:szCs w:val="24"/>
              </w:rPr>
            </w:pPr>
          </w:p>
          <w:p w14:paraId="0182F210" w14:textId="2F7C31DF" w:rsidR="00444775" w:rsidRPr="00897FE6" w:rsidRDefault="00444775" w:rsidP="00444775">
            <w:pPr>
              <w:rPr>
                <w:rFonts w:ascii="Times New Roman" w:hAnsi="Times New Roman" w:cs="Times New Roman"/>
                <w:sz w:val="24"/>
                <w:szCs w:val="24"/>
              </w:rPr>
            </w:pPr>
            <w:r w:rsidRPr="00897FE6">
              <w:rPr>
                <w:rFonts w:ascii="Times New Roman" w:hAnsi="Times New Roman" w:cs="Times New Roman"/>
                <w:sz w:val="24"/>
                <w:szCs w:val="24"/>
              </w:rPr>
              <w:t>Yritykset voivat hakea kehittämistoimiin myös innovaatioseteleitä. Seteli voi</w:t>
            </w:r>
            <w:r w:rsidR="008D5A80" w:rsidRPr="00897FE6">
              <w:rPr>
                <w:rFonts w:ascii="Times New Roman" w:hAnsi="Times New Roman" w:cs="Times New Roman"/>
                <w:sz w:val="24"/>
                <w:szCs w:val="24"/>
              </w:rPr>
              <w:t xml:space="preserve">daan </w:t>
            </w:r>
            <w:r w:rsidRPr="00897FE6">
              <w:rPr>
                <w:rFonts w:ascii="Times New Roman" w:hAnsi="Times New Roman" w:cs="Times New Roman"/>
                <w:sz w:val="24"/>
                <w:szCs w:val="24"/>
              </w:rPr>
              <w:t xml:space="preserve">myöntää </w:t>
            </w:r>
            <w:r w:rsidR="008D5A80" w:rsidRPr="00897FE6">
              <w:rPr>
                <w:rFonts w:ascii="Times New Roman" w:hAnsi="Times New Roman" w:cs="Times New Roman"/>
                <w:sz w:val="24"/>
                <w:szCs w:val="24"/>
              </w:rPr>
              <w:t xml:space="preserve">hallinnollisesti kevyellä menettelyllä </w:t>
            </w:r>
            <w:r w:rsidRPr="00897FE6">
              <w:rPr>
                <w:rFonts w:ascii="Times New Roman" w:hAnsi="Times New Roman" w:cs="Times New Roman"/>
                <w:sz w:val="24"/>
                <w:szCs w:val="24"/>
              </w:rPr>
              <w:t xml:space="preserve">pienimuotoiseen kehitys- tai innovaatiohankkeeseen. </w:t>
            </w:r>
          </w:p>
          <w:p w14:paraId="178CF488" w14:textId="77777777" w:rsidR="00444775" w:rsidRPr="00897FE6" w:rsidRDefault="00444775" w:rsidP="00444775">
            <w:pPr>
              <w:rPr>
                <w:rFonts w:ascii="Times New Roman" w:hAnsi="Times New Roman" w:cs="Times New Roman"/>
                <w:sz w:val="24"/>
                <w:szCs w:val="24"/>
              </w:rPr>
            </w:pPr>
          </w:p>
          <w:p w14:paraId="158DB909" w14:textId="77777777" w:rsidR="00444775" w:rsidRPr="00897FE6" w:rsidRDefault="00444775" w:rsidP="00444775">
            <w:pPr>
              <w:rPr>
                <w:rFonts w:ascii="Times New Roman" w:hAnsi="Times New Roman" w:cs="Times New Roman"/>
                <w:i/>
                <w:sz w:val="24"/>
                <w:szCs w:val="24"/>
              </w:rPr>
            </w:pPr>
            <w:r w:rsidRPr="00897FE6">
              <w:rPr>
                <w:rFonts w:ascii="Times New Roman" w:hAnsi="Times New Roman" w:cs="Times New Roman"/>
                <w:i/>
                <w:sz w:val="24"/>
                <w:szCs w:val="24"/>
              </w:rPr>
              <w:t>Koulutus- ja neuvontahankkeet</w:t>
            </w:r>
          </w:p>
          <w:p w14:paraId="79005303" w14:textId="0371623F" w:rsidR="00444775" w:rsidRPr="00897FE6" w:rsidRDefault="00444775" w:rsidP="00444775">
            <w:pPr>
              <w:rPr>
                <w:rFonts w:ascii="Times New Roman" w:hAnsi="Times New Roman" w:cs="Times New Roman"/>
                <w:sz w:val="24"/>
                <w:szCs w:val="24"/>
              </w:rPr>
            </w:pPr>
            <w:r w:rsidRPr="00897FE6">
              <w:rPr>
                <w:rFonts w:ascii="Times New Roman" w:hAnsi="Times New Roman" w:cs="Times New Roman"/>
                <w:sz w:val="24"/>
                <w:szCs w:val="24"/>
              </w:rPr>
              <w:t>Koulutusta ja neuvontaa voidaan rahoittaa yritysten omina hankkeina tai yleishyödyllisinä hankkeina.</w:t>
            </w:r>
          </w:p>
          <w:p w14:paraId="1E5073D2" w14:textId="77777777" w:rsidR="00444775" w:rsidRPr="00897FE6" w:rsidRDefault="00444775" w:rsidP="00601232">
            <w:pPr>
              <w:ind w:left="360"/>
              <w:rPr>
                <w:rFonts w:ascii="Times New Roman" w:hAnsi="Times New Roman" w:cs="Times New Roman"/>
                <w:sz w:val="24"/>
                <w:szCs w:val="24"/>
              </w:rPr>
            </w:pPr>
          </w:p>
          <w:p w14:paraId="6C6BF7FF" w14:textId="77777777" w:rsidR="000A1355" w:rsidRPr="00897FE6" w:rsidRDefault="000A1355" w:rsidP="000A1355">
            <w:pPr>
              <w:rPr>
                <w:rFonts w:ascii="Times New Roman" w:hAnsi="Times New Roman" w:cs="Times New Roman"/>
                <w:color w:val="000000"/>
                <w:sz w:val="24"/>
                <w:szCs w:val="24"/>
              </w:rPr>
            </w:pPr>
          </w:p>
          <w:p w14:paraId="1D57E25B" w14:textId="52B10725" w:rsidR="000A1355" w:rsidRPr="00897FE6" w:rsidRDefault="000A1355" w:rsidP="000A1355">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Toimenpide 2: Tuotannolliset investoinnit</w:t>
            </w:r>
          </w:p>
          <w:p w14:paraId="50937C1F" w14:textId="34DA7EE5" w:rsidR="00601232" w:rsidRPr="00897FE6" w:rsidRDefault="00601232" w:rsidP="00601232">
            <w:pPr>
              <w:rPr>
                <w:rFonts w:ascii="Times New Roman" w:hAnsi="Times New Roman" w:cs="Times New Roman"/>
                <w:sz w:val="24"/>
                <w:szCs w:val="24"/>
              </w:rPr>
            </w:pPr>
            <w:r w:rsidRPr="00897FE6">
              <w:rPr>
                <w:rFonts w:ascii="Times New Roman" w:hAnsi="Times New Roman" w:cs="Times New Roman"/>
                <w:sz w:val="24"/>
                <w:szCs w:val="24"/>
              </w:rPr>
              <w:t xml:space="preserve">Yritysten tuotannollisten investointien rahoittamisella tuetaan toimialan kasvua ja liiketoiminnan kannattavuuden parantamista. Rahoitusta suunnataan etenkin seuraaviin teemoihin: </w:t>
            </w:r>
          </w:p>
          <w:p w14:paraId="24434070" w14:textId="09C2948E" w:rsidR="00601232" w:rsidRPr="00897FE6" w:rsidRDefault="00601232" w:rsidP="00A02F44">
            <w:pPr>
              <w:pStyle w:val="Luettelokappale"/>
              <w:numPr>
                <w:ilvl w:val="0"/>
                <w:numId w:val="18"/>
              </w:numPr>
            </w:pPr>
            <w:r w:rsidRPr="00897FE6">
              <w:t xml:space="preserve">Arvon lisääminen ja laadun parantaminen </w:t>
            </w:r>
          </w:p>
          <w:p w14:paraId="70D5E56F" w14:textId="08C9C669" w:rsidR="00AD6FB5" w:rsidRPr="00897FE6" w:rsidRDefault="00AD6FB5" w:rsidP="00A02F44">
            <w:pPr>
              <w:pStyle w:val="Luettelokappale"/>
              <w:numPr>
                <w:ilvl w:val="0"/>
                <w:numId w:val="18"/>
              </w:numPr>
            </w:pPr>
            <w:r w:rsidRPr="00897FE6">
              <w:t xml:space="preserve">Vientitoiminnan kehittäminen </w:t>
            </w:r>
          </w:p>
          <w:p w14:paraId="44951A27" w14:textId="5B79B79C" w:rsidR="00AA2576" w:rsidRPr="00897FE6" w:rsidRDefault="00AA2576" w:rsidP="00A02F44">
            <w:pPr>
              <w:pStyle w:val="Luettelokappale"/>
              <w:numPr>
                <w:ilvl w:val="0"/>
                <w:numId w:val="18"/>
              </w:numPr>
            </w:pPr>
            <w:r w:rsidRPr="00897FE6">
              <w:t>Pakkausteknologia ja logistiikka</w:t>
            </w:r>
          </w:p>
          <w:p w14:paraId="4AAA0248" w14:textId="77777777" w:rsidR="00A02F44" w:rsidRPr="00897FE6" w:rsidRDefault="00601232" w:rsidP="00A02F44">
            <w:pPr>
              <w:pStyle w:val="Luettelokappale"/>
              <w:numPr>
                <w:ilvl w:val="0"/>
                <w:numId w:val="18"/>
              </w:numPr>
            </w:pPr>
            <w:r w:rsidRPr="00897FE6">
              <w:t xml:space="preserve">Investoinnit ympäristövaikutusten minimoimiseksi </w:t>
            </w:r>
          </w:p>
          <w:p w14:paraId="77265C0B" w14:textId="0F644C50" w:rsidR="00A02F44" w:rsidRPr="00897FE6" w:rsidRDefault="00A02F44" w:rsidP="00A02F44">
            <w:pPr>
              <w:pStyle w:val="Luettelokappale"/>
              <w:numPr>
                <w:ilvl w:val="0"/>
                <w:numId w:val="18"/>
              </w:numPr>
            </w:pPr>
            <w:proofErr w:type="spellStart"/>
            <w:r w:rsidRPr="00897FE6">
              <w:t>Digitalisaation</w:t>
            </w:r>
            <w:proofErr w:type="spellEnd"/>
            <w:r w:rsidR="008D5A80" w:rsidRPr="00897FE6">
              <w:t xml:space="preserve"> </w:t>
            </w:r>
            <w:r w:rsidRPr="00897FE6">
              <w:t>mahdollisuuksien hyödyntäminen</w:t>
            </w:r>
          </w:p>
          <w:p w14:paraId="79B9245E" w14:textId="4C7733A6" w:rsidR="00601232" w:rsidRPr="00897FE6" w:rsidRDefault="00601232" w:rsidP="002C3215">
            <w:pPr>
              <w:pStyle w:val="Luettelokappale"/>
            </w:pPr>
          </w:p>
          <w:p w14:paraId="3585378E" w14:textId="77777777" w:rsidR="000A1355" w:rsidRPr="00897FE6" w:rsidRDefault="000A1355" w:rsidP="000A1355">
            <w:pPr>
              <w:rPr>
                <w:rFonts w:ascii="Times New Roman" w:hAnsi="Times New Roman" w:cs="Times New Roman"/>
                <w:color w:val="000000"/>
                <w:sz w:val="24"/>
                <w:szCs w:val="24"/>
              </w:rPr>
            </w:pPr>
          </w:p>
          <w:p w14:paraId="64AFF391" w14:textId="15FF37B4" w:rsidR="000A1355" w:rsidRPr="00897FE6" w:rsidRDefault="000A1355" w:rsidP="000A1355">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 xml:space="preserve">Toimenpide </w:t>
            </w:r>
            <w:r w:rsidR="00601232" w:rsidRPr="00897FE6">
              <w:rPr>
                <w:rFonts w:ascii="Times New Roman" w:hAnsi="Times New Roman" w:cs="Times New Roman"/>
                <w:b/>
                <w:color w:val="000000"/>
                <w:sz w:val="24"/>
                <w:szCs w:val="24"/>
              </w:rPr>
              <w:t>3</w:t>
            </w:r>
            <w:r w:rsidRPr="00897FE6">
              <w:rPr>
                <w:rFonts w:ascii="Times New Roman" w:hAnsi="Times New Roman" w:cs="Times New Roman"/>
                <w:b/>
                <w:color w:val="000000"/>
                <w:sz w:val="24"/>
                <w:szCs w:val="24"/>
              </w:rPr>
              <w:t>: Menekinedistäminen</w:t>
            </w:r>
            <w:r w:rsidR="009530B2" w:rsidRPr="00897FE6">
              <w:rPr>
                <w:rFonts w:ascii="Times New Roman" w:hAnsi="Times New Roman" w:cs="Times New Roman"/>
                <w:b/>
                <w:color w:val="000000"/>
                <w:sz w:val="24"/>
                <w:szCs w:val="24"/>
              </w:rPr>
              <w:t>, laatu ja vienti</w:t>
            </w:r>
          </w:p>
          <w:p w14:paraId="3ED1A80C" w14:textId="742F8908" w:rsidR="00601232" w:rsidRPr="00897FE6" w:rsidRDefault="009530B2" w:rsidP="000A1355">
            <w:pPr>
              <w:rPr>
                <w:rFonts w:ascii="Times New Roman" w:hAnsi="Times New Roman" w:cs="Times New Roman"/>
                <w:color w:val="000000"/>
                <w:sz w:val="24"/>
                <w:szCs w:val="24"/>
              </w:rPr>
            </w:pPr>
            <w:r w:rsidRPr="00897FE6">
              <w:rPr>
                <w:rFonts w:ascii="Times New Roman" w:hAnsi="Times New Roman" w:cs="Times New Roman"/>
                <w:color w:val="000000"/>
                <w:sz w:val="24"/>
                <w:szCs w:val="24"/>
              </w:rPr>
              <w:t>Toimenpiteestä voidaan rahoittaa kalan yleistä menekinedistämistä sekä erilaisia innovatiivisia tapoja vauhdittaa kalan käyttöä esimerkiksi ammattikeittiöissä. Lisäksi voidaan rahoitta</w:t>
            </w:r>
            <w:r w:rsidR="00BC5ECE" w:rsidRPr="00897FE6">
              <w:rPr>
                <w:rFonts w:ascii="Times New Roman" w:hAnsi="Times New Roman" w:cs="Times New Roman"/>
                <w:color w:val="000000"/>
                <w:sz w:val="24"/>
                <w:szCs w:val="24"/>
              </w:rPr>
              <w:t xml:space="preserve">a laadun kehittämiseen liittyviä hankkeita sekä vientitoimia. </w:t>
            </w:r>
            <w:r w:rsidRPr="00897FE6">
              <w:rPr>
                <w:rFonts w:ascii="Times New Roman" w:hAnsi="Times New Roman" w:cs="Times New Roman"/>
                <w:color w:val="000000"/>
                <w:sz w:val="24"/>
                <w:szCs w:val="24"/>
              </w:rPr>
              <w:t xml:space="preserve">Rahoitusta suunnataan etenkin seuraaviin teemoihin: </w:t>
            </w:r>
          </w:p>
          <w:p w14:paraId="5EA8FF00" w14:textId="5AE6EB00" w:rsidR="00BC5ECE" w:rsidRPr="00897FE6" w:rsidRDefault="00BC5ECE" w:rsidP="00A02F44">
            <w:pPr>
              <w:pStyle w:val="Luettelokappale"/>
              <w:numPr>
                <w:ilvl w:val="0"/>
                <w:numId w:val="18"/>
              </w:numPr>
              <w:rPr>
                <w:color w:val="000000"/>
              </w:rPr>
            </w:pPr>
            <w:r w:rsidRPr="00897FE6">
              <w:rPr>
                <w:color w:val="000000"/>
              </w:rPr>
              <w:t xml:space="preserve">Kalan menekinedistäminen ja toimialaa koskeva yleinen viestintä/yhteiskunnallinen vuoropuhelu </w:t>
            </w:r>
          </w:p>
          <w:p w14:paraId="2E008A97" w14:textId="67D241C1" w:rsidR="00122038" w:rsidRPr="00897FE6" w:rsidRDefault="00122038" w:rsidP="00A02F44">
            <w:pPr>
              <w:pStyle w:val="Luettelokappale"/>
              <w:numPr>
                <w:ilvl w:val="0"/>
                <w:numId w:val="18"/>
              </w:numPr>
              <w:rPr>
                <w:color w:val="000000"/>
              </w:rPr>
            </w:pPr>
            <w:r w:rsidRPr="00897FE6">
              <w:rPr>
                <w:color w:val="000000"/>
              </w:rPr>
              <w:t xml:space="preserve">Kalan laadun parantaminen </w:t>
            </w:r>
          </w:p>
          <w:p w14:paraId="5ED57357" w14:textId="3EC494F3" w:rsidR="000A1355" w:rsidRPr="00897FE6" w:rsidRDefault="000A1355" w:rsidP="00A02F44">
            <w:pPr>
              <w:pStyle w:val="Luettelokappale"/>
              <w:numPr>
                <w:ilvl w:val="0"/>
                <w:numId w:val="18"/>
              </w:numPr>
              <w:rPr>
                <w:color w:val="000000"/>
              </w:rPr>
            </w:pPr>
            <w:r w:rsidRPr="00897FE6">
              <w:rPr>
                <w:color w:val="000000"/>
              </w:rPr>
              <w:t xml:space="preserve">Ammattikeittiöiden toimet kalan käytön lisäämiseksi ml. innovaatiokumppanuus </w:t>
            </w:r>
          </w:p>
          <w:p w14:paraId="3DB6C678" w14:textId="628E7111" w:rsidR="000A1355" w:rsidRPr="00897FE6" w:rsidRDefault="000A1355" w:rsidP="00A02F44">
            <w:pPr>
              <w:pStyle w:val="Luettelokappale"/>
              <w:numPr>
                <w:ilvl w:val="0"/>
                <w:numId w:val="18"/>
              </w:numPr>
              <w:rPr>
                <w:color w:val="000000"/>
              </w:rPr>
            </w:pPr>
            <w:r w:rsidRPr="00897FE6">
              <w:rPr>
                <w:color w:val="000000"/>
              </w:rPr>
              <w:t xml:space="preserve">Challenge –kilpailut, </w:t>
            </w:r>
            <w:proofErr w:type="spellStart"/>
            <w:r w:rsidRPr="00897FE6">
              <w:rPr>
                <w:color w:val="000000"/>
              </w:rPr>
              <w:t>hackathon</w:t>
            </w:r>
            <w:proofErr w:type="spellEnd"/>
            <w:r w:rsidRPr="00897FE6">
              <w:rPr>
                <w:color w:val="000000"/>
              </w:rPr>
              <w:t xml:space="preserve">, uudet rahoitusmallit kestävästi tuotettujen kalatuotteiden käytön lisäämiseksi </w:t>
            </w:r>
          </w:p>
          <w:p w14:paraId="0D5EE0B7" w14:textId="0D948E71" w:rsidR="00CD5776" w:rsidRPr="00897FE6" w:rsidRDefault="00CD5776" w:rsidP="00A02F44">
            <w:pPr>
              <w:pStyle w:val="Luettelokappale"/>
              <w:numPr>
                <w:ilvl w:val="0"/>
                <w:numId w:val="18"/>
              </w:numPr>
              <w:rPr>
                <w:color w:val="000000"/>
              </w:rPr>
            </w:pPr>
            <w:r w:rsidRPr="00897FE6">
              <w:rPr>
                <w:color w:val="000000"/>
              </w:rPr>
              <w:t>Yleishyödylliset vientitoimet</w:t>
            </w:r>
            <w:r w:rsidR="00AD6FB5" w:rsidRPr="00897FE6">
              <w:rPr>
                <w:color w:val="000000"/>
              </w:rPr>
              <w:t xml:space="preserve"> </w:t>
            </w:r>
          </w:p>
          <w:p w14:paraId="34E5B7FD" w14:textId="62E0A1A6" w:rsidR="00C3010C" w:rsidRPr="00897FE6" w:rsidRDefault="00C3010C" w:rsidP="00BC0950">
            <w:pPr>
              <w:rPr>
                <w:rFonts w:ascii="Times New Roman" w:hAnsi="Times New Roman" w:cs="Times New Roman"/>
                <w:sz w:val="24"/>
                <w:szCs w:val="24"/>
              </w:rPr>
            </w:pPr>
          </w:p>
        </w:tc>
      </w:tr>
      <w:tr w:rsidR="005962B2" w:rsidRPr="00897FE6" w14:paraId="607FBDB8" w14:textId="77777777" w:rsidTr="002D1A41">
        <w:tc>
          <w:tcPr>
            <w:tcW w:w="1696" w:type="dxa"/>
            <w:shd w:val="clear" w:color="auto" w:fill="D9D9D9" w:themeFill="background1" w:themeFillShade="D9"/>
          </w:tcPr>
          <w:p w14:paraId="2E99C235" w14:textId="64264438" w:rsidR="005962B2" w:rsidRPr="00897FE6" w:rsidRDefault="005962B2" w:rsidP="00927C10">
            <w:pPr>
              <w:rPr>
                <w:rFonts w:ascii="Times New Roman" w:hAnsi="Times New Roman" w:cs="Times New Roman"/>
                <w:sz w:val="24"/>
                <w:szCs w:val="24"/>
              </w:rPr>
            </w:pPr>
            <w:r w:rsidRPr="00897FE6">
              <w:rPr>
                <w:rFonts w:ascii="Times New Roman" w:hAnsi="Times New Roman" w:cs="Times New Roman"/>
                <w:sz w:val="24"/>
                <w:szCs w:val="24"/>
              </w:rPr>
              <w:lastRenderedPageBreak/>
              <w:t xml:space="preserve">Keskeiset </w:t>
            </w:r>
            <w:r w:rsidR="00927C10" w:rsidRPr="00897FE6">
              <w:rPr>
                <w:rFonts w:ascii="Times New Roman" w:hAnsi="Times New Roman" w:cs="Times New Roman"/>
                <w:sz w:val="24"/>
                <w:szCs w:val="24"/>
              </w:rPr>
              <w:t>kohderyhmät</w:t>
            </w:r>
          </w:p>
        </w:tc>
        <w:tc>
          <w:tcPr>
            <w:tcW w:w="7932" w:type="dxa"/>
          </w:tcPr>
          <w:p w14:paraId="72B3F085" w14:textId="77777777" w:rsidR="00AD6FB5" w:rsidRPr="00897FE6" w:rsidRDefault="00AD6FB5" w:rsidP="00AD6FB5">
            <w:pPr>
              <w:rPr>
                <w:rFonts w:ascii="Times New Roman" w:hAnsi="Times New Roman" w:cs="Times New Roman"/>
                <w:b/>
                <w:sz w:val="24"/>
                <w:szCs w:val="24"/>
              </w:rPr>
            </w:pPr>
            <w:r w:rsidRPr="00897FE6">
              <w:rPr>
                <w:rFonts w:ascii="Times New Roman" w:hAnsi="Times New Roman" w:cs="Times New Roman"/>
                <w:b/>
                <w:sz w:val="24"/>
                <w:szCs w:val="24"/>
              </w:rPr>
              <w:t>Toimenpide 1: Tutkimus, innovaatiot ja neuvonta</w:t>
            </w:r>
          </w:p>
          <w:p w14:paraId="7C1F22DC" w14:textId="3E062B39"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 xml:space="preserve">Yleishyödyllisissä hankkeissa tuen saajina voivat olla tutkimuslaitokset, koulut, yliopistot ja muut yleishyödylliset toimijat. Rahoitettavien toimien tulee hyödyttää </w:t>
            </w:r>
            <w:r w:rsidR="002C18C6" w:rsidRPr="00897FE6">
              <w:rPr>
                <w:rFonts w:ascii="Times New Roman" w:hAnsi="Times New Roman" w:cs="Times New Roman"/>
                <w:sz w:val="24"/>
                <w:szCs w:val="24"/>
              </w:rPr>
              <w:t>kalatalousalan</w:t>
            </w:r>
            <w:r w:rsidRPr="00897FE6">
              <w:rPr>
                <w:rFonts w:ascii="Times New Roman" w:hAnsi="Times New Roman" w:cs="Times New Roman"/>
                <w:sz w:val="24"/>
                <w:szCs w:val="24"/>
              </w:rPr>
              <w:t xml:space="preserve"> kestävää kasvua</w:t>
            </w:r>
            <w:r w:rsidR="002C18C6" w:rsidRPr="00897FE6">
              <w:rPr>
                <w:rFonts w:ascii="Times New Roman" w:hAnsi="Times New Roman" w:cs="Times New Roman"/>
                <w:sz w:val="24"/>
                <w:szCs w:val="24"/>
              </w:rPr>
              <w:t xml:space="preserve"> ja uudistumista</w:t>
            </w:r>
            <w:r w:rsidRPr="00897FE6">
              <w:rPr>
                <w:rFonts w:ascii="Times New Roman" w:hAnsi="Times New Roman" w:cs="Times New Roman"/>
                <w:sz w:val="24"/>
                <w:szCs w:val="24"/>
              </w:rPr>
              <w:t>.</w:t>
            </w:r>
          </w:p>
          <w:p w14:paraId="51895E90" w14:textId="77777777" w:rsidR="00AD6FB5" w:rsidRPr="00897FE6" w:rsidRDefault="00AD6FB5" w:rsidP="00AD6FB5">
            <w:pPr>
              <w:rPr>
                <w:rFonts w:ascii="Times New Roman" w:hAnsi="Times New Roman" w:cs="Times New Roman"/>
                <w:sz w:val="24"/>
                <w:szCs w:val="24"/>
              </w:rPr>
            </w:pPr>
          </w:p>
          <w:p w14:paraId="1DFD91E8" w14:textId="10BB82AF"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 xml:space="preserve">Yritysten toteuttamille kehittämishankkeille voidaan myöntää rahoitusta </w:t>
            </w:r>
            <w:r w:rsidR="002C18C6" w:rsidRPr="00897FE6">
              <w:rPr>
                <w:rFonts w:ascii="Times New Roman" w:hAnsi="Times New Roman" w:cs="Times New Roman"/>
                <w:sz w:val="24"/>
                <w:szCs w:val="24"/>
              </w:rPr>
              <w:t xml:space="preserve">kalatalousalan </w:t>
            </w:r>
            <w:r w:rsidRPr="00897FE6">
              <w:rPr>
                <w:rFonts w:ascii="Times New Roman" w:hAnsi="Times New Roman" w:cs="Times New Roman"/>
                <w:sz w:val="24"/>
                <w:szCs w:val="24"/>
              </w:rPr>
              <w:t>yrityksille.</w:t>
            </w:r>
          </w:p>
          <w:p w14:paraId="1DB7BA65" w14:textId="77777777" w:rsidR="00AD6FB5" w:rsidRPr="00897FE6" w:rsidRDefault="00AD6FB5" w:rsidP="00AD6FB5">
            <w:pPr>
              <w:rPr>
                <w:rFonts w:ascii="Times New Roman" w:hAnsi="Times New Roman" w:cs="Times New Roman"/>
                <w:sz w:val="24"/>
                <w:szCs w:val="24"/>
              </w:rPr>
            </w:pPr>
          </w:p>
          <w:p w14:paraId="23D331B9" w14:textId="77777777" w:rsidR="00AD6FB5" w:rsidRPr="00897FE6" w:rsidRDefault="00AD6FB5" w:rsidP="00AD6FB5">
            <w:pPr>
              <w:rPr>
                <w:rFonts w:ascii="Times New Roman" w:hAnsi="Times New Roman" w:cs="Times New Roman"/>
                <w:b/>
                <w:sz w:val="24"/>
                <w:szCs w:val="24"/>
              </w:rPr>
            </w:pPr>
            <w:r w:rsidRPr="00897FE6">
              <w:rPr>
                <w:rFonts w:ascii="Times New Roman" w:hAnsi="Times New Roman" w:cs="Times New Roman"/>
                <w:b/>
                <w:sz w:val="24"/>
                <w:szCs w:val="24"/>
              </w:rPr>
              <w:t>Toimenpide 2: Tuotannolliset investoinnit</w:t>
            </w:r>
          </w:p>
          <w:p w14:paraId="782741C6" w14:textId="3E0A7CE2" w:rsidR="00AD6FB5" w:rsidRPr="00897FE6" w:rsidRDefault="002C18C6" w:rsidP="00AD6FB5">
            <w:pPr>
              <w:rPr>
                <w:rFonts w:ascii="Times New Roman" w:hAnsi="Times New Roman" w:cs="Times New Roman"/>
                <w:sz w:val="24"/>
                <w:szCs w:val="24"/>
              </w:rPr>
            </w:pPr>
            <w:r w:rsidRPr="00897FE6">
              <w:rPr>
                <w:rFonts w:ascii="Times New Roman" w:hAnsi="Times New Roman" w:cs="Times New Roman"/>
                <w:sz w:val="24"/>
                <w:szCs w:val="24"/>
              </w:rPr>
              <w:t>Kalatalousalan yritykset</w:t>
            </w:r>
          </w:p>
          <w:p w14:paraId="15133248" w14:textId="77777777" w:rsidR="00AD6FB5" w:rsidRPr="00897FE6" w:rsidRDefault="00AD6FB5" w:rsidP="00AD6FB5">
            <w:pPr>
              <w:rPr>
                <w:rFonts w:ascii="Times New Roman" w:hAnsi="Times New Roman" w:cs="Times New Roman"/>
                <w:sz w:val="24"/>
                <w:szCs w:val="24"/>
              </w:rPr>
            </w:pPr>
          </w:p>
          <w:p w14:paraId="44638A3B" w14:textId="77777777" w:rsidR="002C18C6" w:rsidRPr="00897FE6" w:rsidRDefault="002C18C6" w:rsidP="002C18C6">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Toimenpide 3: Menekinedistäminen, laatu ja vienti</w:t>
            </w:r>
          </w:p>
          <w:p w14:paraId="77AB0987" w14:textId="18C2A656" w:rsidR="002C18C6" w:rsidRPr="00897FE6" w:rsidRDefault="002C18C6" w:rsidP="002C18C6">
            <w:pPr>
              <w:rPr>
                <w:rFonts w:ascii="Times New Roman" w:hAnsi="Times New Roman" w:cs="Times New Roman"/>
                <w:sz w:val="24"/>
                <w:szCs w:val="24"/>
              </w:rPr>
            </w:pPr>
            <w:r w:rsidRPr="00897FE6">
              <w:rPr>
                <w:rFonts w:ascii="Times New Roman" w:hAnsi="Times New Roman" w:cs="Times New Roman"/>
                <w:sz w:val="24"/>
                <w:szCs w:val="24"/>
              </w:rPr>
              <w:t>Yleishyödyllisissä hankkeissa tuen saajina voivat olla tutkimuslaitokset, koulut, yliopistot</w:t>
            </w:r>
            <w:r w:rsidR="008D5A80" w:rsidRPr="00897FE6">
              <w:rPr>
                <w:rFonts w:ascii="Times New Roman" w:hAnsi="Times New Roman" w:cs="Times New Roman"/>
                <w:sz w:val="24"/>
                <w:szCs w:val="24"/>
              </w:rPr>
              <w:t>, ammattikeittiöt</w:t>
            </w:r>
            <w:r w:rsidRPr="00897FE6">
              <w:rPr>
                <w:rFonts w:ascii="Times New Roman" w:hAnsi="Times New Roman" w:cs="Times New Roman"/>
                <w:sz w:val="24"/>
                <w:szCs w:val="24"/>
              </w:rPr>
              <w:t xml:space="preserve"> ja muut yleishyödylliset toimijat. Rahoitettavien toimien tulee hyödyttää kalatalousalan kestävää kasvua ja uudistumista.</w:t>
            </w:r>
          </w:p>
          <w:p w14:paraId="77998603" w14:textId="77777777" w:rsidR="002C18C6" w:rsidRPr="00897FE6" w:rsidRDefault="002C18C6" w:rsidP="002C18C6">
            <w:pPr>
              <w:rPr>
                <w:rFonts w:ascii="Times New Roman" w:hAnsi="Times New Roman" w:cs="Times New Roman"/>
                <w:sz w:val="24"/>
                <w:szCs w:val="24"/>
              </w:rPr>
            </w:pPr>
          </w:p>
          <w:p w14:paraId="57B71899" w14:textId="174C2984" w:rsidR="002C18C6" w:rsidRPr="00897FE6" w:rsidRDefault="002C18C6" w:rsidP="002C18C6">
            <w:pPr>
              <w:rPr>
                <w:rFonts w:ascii="Times New Roman" w:hAnsi="Times New Roman" w:cs="Times New Roman"/>
                <w:sz w:val="24"/>
                <w:szCs w:val="24"/>
              </w:rPr>
            </w:pPr>
            <w:r w:rsidRPr="00897FE6">
              <w:rPr>
                <w:rFonts w:ascii="Times New Roman" w:hAnsi="Times New Roman" w:cs="Times New Roman"/>
                <w:sz w:val="24"/>
                <w:szCs w:val="24"/>
              </w:rPr>
              <w:t>Yritysten toteuttamille kehittämishankkeille voidaan myöntää rahoitusta kalatalousalan yrityksille</w:t>
            </w:r>
            <w:r w:rsidR="008D5A80" w:rsidRPr="00897FE6">
              <w:rPr>
                <w:rFonts w:ascii="Times New Roman" w:hAnsi="Times New Roman" w:cs="Times New Roman"/>
                <w:sz w:val="24"/>
                <w:szCs w:val="24"/>
              </w:rPr>
              <w:t xml:space="preserve"> sekä yksityisille ammattikeittiöille</w:t>
            </w:r>
            <w:r w:rsidRPr="00897FE6">
              <w:rPr>
                <w:rFonts w:ascii="Times New Roman" w:hAnsi="Times New Roman" w:cs="Times New Roman"/>
                <w:sz w:val="24"/>
                <w:szCs w:val="24"/>
              </w:rPr>
              <w:t>.</w:t>
            </w:r>
          </w:p>
          <w:p w14:paraId="5BBC43BE" w14:textId="2ECBDE40" w:rsidR="005962B2" w:rsidRPr="00897FE6" w:rsidRDefault="005962B2" w:rsidP="002D1A41">
            <w:pPr>
              <w:rPr>
                <w:rFonts w:ascii="Times New Roman" w:hAnsi="Times New Roman" w:cs="Times New Roman"/>
                <w:sz w:val="24"/>
                <w:szCs w:val="24"/>
              </w:rPr>
            </w:pPr>
          </w:p>
        </w:tc>
      </w:tr>
      <w:tr w:rsidR="00AD6FB5" w:rsidRPr="00897FE6" w14:paraId="3C863AA6" w14:textId="77777777" w:rsidTr="002D1A41">
        <w:tc>
          <w:tcPr>
            <w:tcW w:w="1696" w:type="dxa"/>
            <w:shd w:val="clear" w:color="auto" w:fill="D9D9D9" w:themeFill="background1" w:themeFillShade="D9"/>
          </w:tcPr>
          <w:p w14:paraId="1F9E12B0" w14:textId="172942CB" w:rsidR="00AD6FB5" w:rsidRPr="00897FE6" w:rsidRDefault="008B417A" w:rsidP="00AD6FB5">
            <w:pPr>
              <w:rPr>
                <w:rFonts w:ascii="Times New Roman" w:hAnsi="Times New Roman" w:cs="Times New Roman"/>
                <w:sz w:val="24"/>
                <w:szCs w:val="24"/>
              </w:rPr>
            </w:pPr>
            <w:r w:rsidRPr="00897FE6">
              <w:rPr>
                <w:rFonts w:ascii="Times New Roman" w:hAnsi="Times New Roman" w:cs="Times New Roman"/>
                <w:sz w:val="24"/>
                <w:szCs w:val="24"/>
              </w:rPr>
              <w:t xml:space="preserve"> Toimen, joilla taataan yhdenvertaisuus, osallistavuus ja syrjimättömyys</w:t>
            </w:r>
          </w:p>
        </w:tc>
        <w:tc>
          <w:tcPr>
            <w:tcW w:w="7932" w:type="dxa"/>
          </w:tcPr>
          <w:p w14:paraId="0E3FB16C" w14:textId="5E1A063B"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Ei tarvetta erityistoimenpiteille.</w:t>
            </w:r>
          </w:p>
        </w:tc>
      </w:tr>
      <w:tr w:rsidR="00AD6FB5" w:rsidRPr="00897FE6" w14:paraId="169A17C3" w14:textId="77777777" w:rsidTr="002D1A41">
        <w:tc>
          <w:tcPr>
            <w:tcW w:w="1696" w:type="dxa"/>
            <w:shd w:val="clear" w:color="auto" w:fill="D9D9D9" w:themeFill="background1" w:themeFillShade="D9"/>
          </w:tcPr>
          <w:p w14:paraId="0484D7E9" w14:textId="77777777"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”Indikaatio” kohdealueista ja alueellisten työkalujen käytöstä (ITI)</w:t>
            </w:r>
          </w:p>
        </w:tc>
        <w:tc>
          <w:tcPr>
            <w:tcW w:w="7932" w:type="dxa"/>
          </w:tcPr>
          <w:p w14:paraId="775BC4CE" w14:textId="276DDC21"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Erityistavoitteessa ei sovelleta ITI-työkaluja.</w:t>
            </w:r>
          </w:p>
        </w:tc>
      </w:tr>
      <w:tr w:rsidR="00AD6FB5" w:rsidRPr="00897FE6" w14:paraId="7BA1FB59" w14:textId="77777777" w:rsidTr="002D1A41">
        <w:tc>
          <w:tcPr>
            <w:tcW w:w="1696" w:type="dxa"/>
            <w:shd w:val="clear" w:color="auto" w:fill="D9D9D9" w:themeFill="background1" w:themeFillShade="D9"/>
          </w:tcPr>
          <w:p w14:paraId="308E504F" w14:textId="77777777"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Alueiden väliset, rajat ylittävät ja KV-toimenpiteet</w:t>
            </w:r>
          </w:p>
        </w:tc>
        <w:tc>
          <w:tcPr>
            <w:tcW w:w="7932" w:type="dxa"/>
          </w:tcPr>
          <w:p w14:paraId="23C79ECF" w14:textId="3963491C"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 xml:space="preserve">Erityistavoitteesta rahoitetaan pääosin kotimaahan kohdistuvia toimenpiteitä. Tutkimus- ja innovaatiotoimissa voidaan kuitenkin rahoittaa toimia, jotka liittyvät Itämeren tai EU-tason tutkimus- ja kehitysyhteistyöhön. Tällaisia toimia voidaan rahoittaa esimerkiksi osana kansainvälisiä rahoitushakuja tai Itämeren maiden koordinoimina toimina. Näissäkin tapauksissa Suomen </w:t>
            </w:r>
            <w:r w:rsidR="001F2FCE" w:rsidRPr="00897FE6">
              <w:rPr>
                <w:rFonts w:ascii="Times New Roman" w:hAnsi="Times New Roman" w:cs="Times New Roman"/>
                <w:sz w:val="24"/>
                <w:szCs w:val="24"/>
              </w:rPr>
              <w:t>ohjelma</w:t>
            </w:r>
            <w:r w:rsidRPr="00897FE6">
              <w:rPr>
                <w:rFonts w:ascii="Times New Roman" w:hAnsi="Times New Roman" w:cs="Times New Roman"/>
                <w:sz w:val="24"/>
                <w:szCs w:val="24"/>
              </w:rPr>
              <w:t>sta maksettava rahoitus kohdistuu Suomen alueelle tai suomalaisille toimijoille. Se voi kuitenkin pitää sisällään kohtuullisissa määrin kansainvälisten hankkeiden koordinointiin liittyviä kustannuksia.</w:t>
            </w:r>
          </w:p>
          <w:p w14:paraId="5EABB094" w14:textId="3CA29789" w:rsidR="00AD6FB5" w:rsidRPr="00897FE6" w:rsidRDefault="00AD6FB5" w:rsidP="00AD6FB5">
            <w:pPr>
              <w:rPr>
                <w:rFonts w:ascii="Times New Roman" w:hAnsi="Times New Roman" w:cs="Times New Roman"/>
                <w:sz w:val="24"/>
                <w:szCs w:val="24"/>
              </w:rPr>
            </w:pPr>
          </w:p>
        </w:tc>
      </w:tr>
      <w:tr w:rsidR="00AD6FB5" w:rsidRPr="00897FE6" w14:paraId="4770D3C4" w14:textId="77777777" w:rsidTr="002D1A41">
        <w:tc>
          <w:tcPr>
            <w:tcW w:w="1696" w:type="dxa"/>
            <w:shd w:val="clear" w:color="auto" w:fill="D9D9D9" w:themeFill="background1" w:themeFillShade="D9"/>
          </w:tcPr>
          <w:p w14:paraId="10348084" w14:textId="77777777" w:rsidR="00AD6FB5" w:rsidRPr="00897FE6" w:rsidRDefault="00AD6FB5" w:rsidP="00AD6FB5">
            <w:pPr>
              <w:rPr>
                <w:rFonts w:ascii="Times New Roman" w:hAnsi="Times New Roman" w:cs="Times New Roman"/>
                <w:sz w:val="24"/>
                <w:szCs w:val="24"/>
              </w:rPr>
            </w:pPr>
            <w:proofErr w:type="spellStart"/>
            <w:r w:rsidRPr="00897FE6">
              <w:rPr>
                <w:rFonts w:ascii="Times New Roman" w:hAnsi="Times New Roman" w:cs="Times New Roman"/>
                <w:sz w:val="24"/>
                <w:szCs w:val="24"/>
              </w:rPr>
              <w:t>Rahoitusinstru-menttien</w:t>
            </w:r>
            <w:proofErr w:type="spellEnd"/>
            <w:r w:rsidRPr="00897FE6">
              <w:rPr>
                <w:rFonts w:ascii="Times New Roman" w:hAnsi="Times New Roman" w:cs="Times New Roman"/>
                <w:sz w:val="24"/>
                <w:szCs w:val="24"/>
              </w:rPr>
              <w:t xml:space="preserve"> suunniteltu käyttö</w:t>
            </w:r>
          </w:p>
        </w:tc>
        <w:tc>
          <w:tcPr>
            <w:tcW w:w="7932" w:type="dxa"/>
          </w:tcPr>
          <w:p w14:paraId="785139CA" w14:textId="5081AF59" w:rsidR="00AD6FB5" w:rsidRPr="00897FE6" w:rsidRDefault="00AD6FB5" w:rsidP="00AD6FB5">
            <w:pPr>
              <w:rPr>
                <w:rFonts w:ascii="Times New Roman" w:hAnsi="Times New Roman" w:cs="Times New Roman"/>
                <w:sz w:val="24"/>
                <w:szCs w:val="24"/>
              </w:rPr>
            </w:pPr>
            <w:r w:rsidRPr="00897FE6">
              <w:rPr>
                <w:rFonts w:ascii="Times New Roman" w:hAnsi="Times New Roman" w:cs="Times New Roman"/>
                <w:sz w:val="24"/>
                <w:szCs w:val="24"/>
              </w:rPr>
              <w:t>Erityistavoitteeseen ei sovelleta rahoitusinstrumenttia.</w:t>
            </w:r>
          </w:p>
          <w:p w14:paraId="4933131B" w14:textId="449C296D" w:rsidR="00AD6FB5" w:rsidRPr="00897FE6" w:rsidRDefault="00AD6FB5" w:rsidP="00AD6FB5">
            <w:pPr>
              <w:rPr>
                <w:rFonts w:ascii="Times New Roman" w:hAnsi="Times New Roman" w:cs="Times New Roman"/>
                <w:sz w:val="24"/>
                <w:szCs w:val="24"/>
              </w:rPr>
            </w:pPr>
          </w:p>
        </w:tc>
      </w:tr>
    </w:tbl>
    <w:p w14:paraId="4E78E1B1" w14:textId="77777777" w:rsidR="005962B2" w:rsidRPr="00897FE6" w:rsidRDefault="005962B2" w:rsidP="005962B2">
      <w:pPr>
        <w:rPr>
          <w:rFonts w:ascii="Times New Roman" w:hAnsi="Times New Roman" w:cs="Times New Roman"/>
          <w:sz w:val="24"/>
          <w:szCs w:val="24"/>
        </w:rPr>
      </w:pPr>
    </w:p>
    <w:p w14:paraId="5095C4ED" w14:textId="08CFA603" w:rsidR="005962B2" w:rsidRPr="00897FE6" w:rsidRDefault="005962B2">
      <w:pPr>
        <w:rPr>
          <w:rFonts w:ascii="Times New Roman" w:hAnsi="Times New Roman" w:cs="Times New Roman"/>
          <w:sz w:val="24"/>
          <w:szCs w:val="24"/>
        </w:rPr>
      </w:pPr>
    </w:p>
    <w:p w14:paraId="212081C1" w14:textId="6A905537" w:rsidR="003B3514" w:rsidRPr="00897FE6" w:rsidRDefault="003B3514">
      <w:pPr>
        <w:rPr>
          <w:rFonts w:ascii="Times New Roman" w:hAnsi="Times New Roman" w:cs="Times New Roman"/>
          <w:sz w:val="24"/>
          <w:szCs w:val="24"/>
        </w:rPr>
      </w:pPr>
    </w:p>
    <w:p w14:paraId="3E2200B0" w14:textId="77777777" w:rsidR="00D93BF0" w:rsidRPr="00897FE6" w:rsidRDefault="00D93BF0">
      <w:pPr>
        <w:rPr>
          <w:rFonts w:ascii="Times New Roman" w:hAnsi="Times New Roman" w:cs="Times New Roman"/>
          <w:sz w:val="24"/>
          <w:szCs w:val="24"/>
        </w:rPr>
      </w:pPr>
    </w:p>
    <w:p w14:paraId="348DD2A6" w14:textId="4D5EF539" w:rsidR="000212CC" w:rsidRPr="00943756" w:rsidRDefault="007A7D8A" w:rsidP="00943756">
      <w:pPr>
        <w:pStyle w:val="Otsikko2"/>
        <w:rPr>
          <w:rFonts w:ascii="Times New Roman" w:hAnsi="Times New Roman" w:cs="Times New Roman"/>
        </w:rPr>
      </w:pPr>
      <w:bookmarkStart w:id="19" w:name="_Toc77066106"/>
      <w:r w:rsidRPr="00943756">
        <w:rPr>
          <w:rFonts w:ascii="Times New Roman" w:hAnsi="Times New Roman" w:cs="Times New Roman"/>
        </w:rPr>
        <w:lastRenderedPageBreak/>
        <w:t xml:space="preserve">Toimintalinja 3: </w:t>
      </w:r>
      <w:r w:rsidR="000212CC" w:rsidRPr="00943756">
        <w:rPr>
          <w:rFonts w:ascii="Times New Roman" w:hAnsi="Times New Roman" w:cs="Times New Roman"/>
        </w:rPr>
        <w:t>Kestävän sinisen talouden mahdollistaminen rannikko-, saari- ja sisämaa-alueilla sekä kalastus- ja vesiviljely-yhteisöjen kehittämisen edistäminen</w:t>
      </w:r>
      <w:bookmarkEnd w:id="19"/>
    </w:p>
    <w:p w14:paraId="4D9FBCF9" w14:textId="77777777" w:rsidR="000212CC" w:rsidRPr="000212CC" w:rsidRDefault="000212CC" w:rsidP="000212CC"/>
    <w:p w14:paraId="51AC2708" w14:textId="4DF469DB" w:rsidR="005B7A99" w:rsidRPr="00943756" w:rsidRDefault="005962B2" w:rsidP="00943756">
      <w:pPr>
        <w:pStyle w:val="Otsikko3"/>
        <w:rPr>
          <w:rFonts w:ascii="Times New Roman" w:hAnsi="Times New Roman" w:cs="Times New Roman"/>
        </w:rPr>
      </w:pPr>
      <w:bookmarkStart w:id="20" w:name="_Toc77066107"/>
      <w:r w:rsidRPr="00943756">
        <w:rPr>
          <w:rFonts w:ascii="Times New Roman" w:hAnsi="Times New Roman" w:cs="Times New Roman"/>
        </w:rPr>
        <w:t xml:space="preserve">Erityistavoite 3.1 </w:t>
      </w:r>
      <w:r w:rsidR="00C054F6" w:rsidRPr="00943756">
        <w:rPr>
          <w:rFonts w:ascii="Times New Roman" w:hAnsi="Times New Roman" w:cs="Times New Roman"/>
        </w:rPr>
        <w:t>Paikallinen kehittäminen</w:t>
      </w:r>
      <w:r w:rsidR="005B7A99" w:rsidRPr="00943756">
        <w:rPr>
          <w:rFonts w:ascii="Times New Roman" w:hAnsi="Times New Roman" w:cs="Times New Roman"/>
        </w:rPr>
        <w:t xml:space="preserve"> (tukitoimet, joilla edistetään kestävän sinisen talouden mahdollistamista rannikko-, saari- ja sisämaa-alueilla sekä kalastus- ja vesiviljely-yhteisöjen kestävän kehittämisen edistämistä)</w:t>
      </w:r>
      <w:bookmarkEnd w:id="20"/>
    </w:p>
    <w:p w14:paraId="073BE727" w14:textId="77777777" w:rsidR="00922CB5" w:rsidRPr="00897FE6" w:rsidRDefault="00922CB5" w:rsidP="005962B2">
      <w:pPr>
        <w:rPr>
          <w:rFonts w:ascii="Times New Roman" w:hAnsi="Times New Roman" w:cs="Times New Roman"/>
          <w:sz w:val="24"/>
          <w:szCs w:val="24"/>
        </w:rPr>
      </w:pPr>
    </w:p>
    <w:tbl>
      <w:tblPr>
        <w:tblStyle w:val="TaulukkoRuudukko"/>
        <w:tblW w:w="0" w:type="auto"/>
        <w:tblLook w:val="04A0" w:firstRow="1" w:lastRow="0" w:firstColumn="1" w:lastColumn="0" w:noHBand="0" w:noVBand="1"/>
      </w:tblPr>
      <w:tblGrid>
        <w:gridCol w:w="1836"/>
        <w:gridCol w:w="7792"/>
      </w:tblGrid>
      <w:tr w:rsidR="005962B2" w:rsidRPr="00897FE6" w14:paraId="6F851009" w14:textId="77777777" w:rsidTr="002D1A41">
        <w:tc>
          <w:tcPr>
            <w:tcW w:w="1696" w:type="dxa"/>
            <w:shd w:val="clear" w:color="auto" w:fill="D9D9D9" w:themeFill="background1" w:themeFillShade="D9"/>
          </w:tcPr>
          <w:p w14:paraId="201F8243" w14:textId="4D912FEC" w:rsidR="005962B2" w:rsidRPr="00897FE6" w:rsidRDefault="005962B2" w:rsidP="00BC0950">
            <w:pPr>
              <w:rPr>
                <w:rFonts w:ascii="Times New Roman" w:hAnsi="Times New Roman" w:cs="Times New Roman"/>
                <w:sz w:val="24"/>
                <w:szCs w:val="24"/>
              </w:rPr>
            </w:pPr>
            <w:r w:rsidRPr="00897FE6">
              <w:rPr>
                <w:rFonts w:ascii="Times New Roman" w:hAnsi="Times New Roman" w:cs="Times New Roman"/>
                <w:sz w:val="24"/>
                <w:szCs w:val="24"/>
              </w:rPr>
              <w:t xml:space="preserve">Rahoitettavat toimenpiteet </w:t>
            </w:r>
          </w:p>
        </w:tc>
        <w:tc>
          <w:tcPr>
            <w:tcW w:w="7932" w:type="dxa"/>
          </w:tcPr>
          <w:p w14:paraId="5B037214" w14:textId="4197ABB2" w:rsidR="0042639C" w:rsidRPr="00897FE6" w:rsidRDefault="0042639C" w:rsidP="00C3010C">
            <w:pPr>
              <w:rPr>
                <w:rFonts w:ascii="Times New Roman" w:hAnsi="Times New Roman" w:cs="Times New Roman"/>
                <w:color w:val="000000"/>
                <w:sz w:val="24"/>
                <w:szCs w:val="24"/>
              </w:rPr>
            </w:pPr>
            <w:r w:rsidRPr="00897FE6">
              <w:rPr>
                <w:rFonts w:ascii="Times New Roman" w:hAnsi="Times New Roman" w:cs="Times New Roman"/>
                <w:b/>
                <w:color w:val="000000"/>
                <w:sz w:val="24"/>
                <w:szCs w:val="24"/>
              </w:rPr>
              <w:t xml:space="preserve">Tavoite: </w:t>
            </w:r>
            <w:r w:rsidR="001342AF" w:rsidRPr="00897FE6">
              <w:rPr>
                <w:rFonts w:ascii="Times New Roman" w:hAnsi="Times New Roman" w:cs="Times New Roman"/>
                <w:color w:val="000000"/>
                <w:sz w:val="24"/>
                <w:szCs w:val="24"/>
              </w:rPr>
              <w:t xml:space="preserve">Paikallisen kehittämisen tavoitteena on edistää kalatalouden alueellista kehittämistä </w:t>
            </w:r>
            <w:r w:rsidR="002F40BE" w:rsidRPr="00897FE6">
              <w:rPr>
                <w:rFonts w:ascii="Times New Roman" w:hAnsi="Times New Roman" w:cs="Times New Roman"/>
                <w:color w:val="000000"/>
                <w:sz w:val="24"/>
                <w:szCs w:val="24"/>
              </w:rPr>
              <w:t>sekä sosiaalista kestävyyttä ja työllisyyttä</w:t>
            </w:r>
            <w:r w:rsidR="001342AF" w:rsidRPr="00897FE6">
              <w:rPr>
                <w:rFonts w:ascii="Times New Roman" w:hAnsi="Times New Roman" w:cs="Times New Roman"/>
                <w:color w:val="000000"/>
                <w:sz w:val="24"/>
                <w:szCs w:val="24"/>
              </w:rPr>
              <w:t xml:space="preserve">. Kalatalouden paikallisten toimintaryhmien avulla ja niiden strategiaa toteuttavien hankkeiden kautta tuetaan systemaattista ja pitkäjänteistä kehitystyötä, joka edistää kestävää sinistä taloutta. </w:t>
            </w:r>
            <w:r w:rsidR="00E11F4F" w:rsidRPr="00897FE6">
              <w:rPr>
                <w:rFonts w:ascii="Times New Roman" w:hAnsi="Times New Roman" w:cs="Times New Roman"/>
                <w:color w:val="000000"/>
                <w:sz w:val="24"/>
                <w:szCs w:val="24"/>
              </w:rPr>
              <w:t>Paikallisen kehittämisen mallilla tavoitellaan</w:t>
            </w:r>
            <w:r w:rsidR="002F40BE" w:rsidRPr="00897FE6">
              <w:rPr>
                <w:rFonts w:ascii="Times New Roman" w:hAnsi="Times New Roman" w:cs="Times New Roman"/>
                <w:color w:val="000000"/>
                <w:sz w:val="24"/>
                <w:szCs w:val="24"/>
              </w:rPr>
              <w:t xml:space="preserve"> </w:t>
            </w:r>
            <w:r w:rsidR="001342AF" w:rsidRPr="00897FE6">
              <w:rPr>
                <w:rFonts w:ascii="Times New Roman" w:hAnsi="Times New Roman" w:cs="Times New Roman"/>
                <w:color w:val="000000"/>
                <w:sz w:val="24"/>
                <w:szCs w:val="24"/>
              </w:rPr>
              <w:t>myös muiden kuin kalatalousalan perinteisten toimijoiden osallistumis</w:t>
            </w:r>
            <w:r w:rsidR="00E11F4F" w:rsidRPr="00897FE6">
              <w:rPr>
                <w:rFonts w:ascii="Times New Roman" w:hAnsi="Times New Roman" w:cs="Times New Roman"/>
                <w:color w:val="000000"/>
                <w:sz w:val="24"/>
                <w:szCs w:val="24"/>
              </w:rPr>
              <w:t>ta</w:t>
            </w:r>
            <w:r w:rsidR="001342AF" w:rsidRPr="00897FE6">
              <w:rPr>
                <w:rFonts w:ascii="Times New Roman" w:hAnsi="Times New Roman" w:cs="Times New Roman"/>
                <w:color w:val="000000"/>
                <w:sz w:val="24"/>
                <w:szCs w:val="24"/>
              </w:rPr>
              <w:t xml:space="preserve"> sinisen talouden</w:t>
            </w:r>
            <w:r w:rsidR="00AA2576" w:rsidRPr="00897FE6">
              <w:rPr>
                <w:rFonts w:ascii="Times New Roman" w:hAnsi="Times New Roman" w:cs="Times New Roman"/>
                <w:color w:val="000000"/>
                <w:sz w:val="24"/>
                <w:szCs w:val="24"/>
              </w:rPr>
              <w:t xml:space="preserve"> ja erityisesti kalatalouden</w:t>
            </w:r>
            <w:r w:rsidR="001342AF" w:rsidRPr="00897FE6">
              <w:rPr>
                <w:rFonts w:ascii="Times New Roman" w:hAnsi="Times New Roman" w:cs="Times New Roman"/>
                <w:color w:val="000000"/>
                <w:sz w:val="24"/>
                <w:szCs w:val="24"/>
              </w:rPr>
              <w:t xml:space="preserve"> kehittämiseen</w:t>
            </w:r>
            <w:r w:rsidR="00E11F4F" w:rsidRPr="00897FE6">
              <w:rPr>
                <w:rFonts w:ascii="Times New Roman" w:hAnsi="Times New Roman" w:cs="Times New Roman"/>
                <w:color w:val="000000"/>
                <w:sz w:val="24"/>
                <w:szCs w:val="24"/>
              </w:rPr>
              <w:t>. Tavoitteena on luoda</w:t>
            </w:r>
            <w:r w:rsidR="001342AF" w:rsidRPr="00897FE6">
              <w:rPr>
                <w:rFonts w:ascii="Times New Roman" w:hAnsi="Times New Roman" w:cs="Times New Roman"/>
                <w:color w:val="000000"/>
                <w:sz w:val="24"/>
                <w:szCs w:val="24"/>
              </w:rPr>
              <w:t xml:space="preserve"> uusia yhteistyörakenteita ja vipuvaikutusta, jolloin toiminnan vaikuttavuus voi olla suurempaa kuin ryhmien omat, rajalliset resurssit </w:t>
            </w:r>
            <w:r w:rsidR="00E11F4F" w:rsidRPr="00897FE6">
              <w:rPr>
                <w:rFonts w:ascii="Times New Roman" w:hAnsi="Times New Roman" w:cs="Times New Roman"/>
                <w:color w:val="000000"/>
                <w:sz w:val="24"/>
                <w:szCs w:val="24"/>
              </w:rPr>
              <w:t xml:space="preserve">yksin </w:t>
            </w:r>
            <w:r w:rsidR="001342AF" w:rsidRPr="00897FE6">
              <w:rPr>
                <w:rFonts w:ascii="Times New Roman" w:hAnsi="Times New Roman" w:cs="Times New Roman"/>
                <w:color w:val="000000"/>
                <w:sz w:val="24"/>
                <w:szCs w:val="24"/>
              </w:rPr>
              <w:t xml:space="preserve">mahdollistaisivat. Lisäksi tavoitteena on alueiden välisen yhteistyön ja hyvin käytäntöjen levittämisen tukeminen. </w:t>
            </w:r>
          </w:p>
          <w:p w14:paraId="110948C3" w14:textId="77777777" w:rsidR="0042639C" w:rsidRPr="00897FE6" w:rsidRDefault="0042639C" w:rsidP="00C3010C">
            <w:pPr>
              <w:rPr>
                <w:rFonts w:ascii="Times New Roman" w:hAnsi="Times New Roman" w:cs="Times New Roman"/>
                <w:b/>
                <w:color w:val="000000"/>
                <w:sz w:val="24"/>
                <w:szCs w:val="24"/>
              </w:rPr>
            </w:pPr>
          </w:p>
          <w:p w14:paraId="39F1C612" w14:textId="64D3E5DB" w:rsidR="0042639C" w:rsidRPr="00897FE6" w:rsidRDefault="0042639C" w:rsidP="00C3010C">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 xml:space="preserve">Toimenpide 1: Paikallisten strategioiden toimeenpano </w:t>
            </w:r>
          </w:p>
          <w:p w14:paraId="3025DCB3" w14:textId="47587E01" w:rsidR="0042639C" w:rsidRPr="00897FE6" w:rsidRDefault="0042639C" w:rsidP="00C3010C">
            <w:pPr>
              <w:rPr>
                <w:rFonts w:ascii="Times New Roman" w:hAnsi="Times New Roman" w:cs="Times New Roman"/>
                <w:color w:val="000000"/>
                <w:sz w:val="24"/>
                <w:szCs w:val="24"/>
              </w:rPr>
            </w:pPr>
            <w:r w:rsidRPr="00897FE6">
              <w:rPr>
                <w:rFonts w:ascii="Times New Roman" w:hAnsi="Times New Roman" w:cs="Times New Roman"/>
                <w:color w:val="000000"/>
                <w:sz w:val="24"/>
                <w:szCs w:val="24"/>
              </w:rPr>
              <w:t xml:space="preserve">Toimenpiteestä rahoitetaan paikallisten strategioiden mukaisia hankkeita, joita toimintaryhmät ovat lausunnollaan puoltaneet. Rahoitettavat hankkeet voivat olla alueen strategiasta riippuen esimerkiksi </w:t>
            </w:r>
          </w:p>
          <w:p w14:paraId="2071339E" w14:textId="0BB2A728" w:rsidR="0042639C" w:rsidRPr="00897FE6" w:rsidRDefault="0042639C" w:rsidP="00414939">
            <w:pPr>
              <w:pStyle w:val="Luettelokappale"/>
              <w:numPr>
                <w:ilvl w:val="0"/>
                <w:numId w:val="22"/>
              </w:numPr>
              <w:rPr>
                <w:color w:val="000000"/>
              </w:rPr>
            </w:pPr>
            <w:r w:rsidRPr="00897FE6">
              <w:rPr>
                <w:color w:val="000000"/>
              </w:rPr>
              <w:t>yleishyödyllisiä kehittämishankkeita</w:t>
            </w:r>
          </w:p>
          <w:p w14:paraId="09AE02C4" w14:textId="7F3589D8" w:rsidR="0042639C" w:rsidRPr="00897FE6" w:rsidRDefault="00261E5C" w:rsidP="00414939">
            <w:pPr>
              <w:pStyle w:val="Luettelokappale"/>
              <w:numPr>
                <w:ilvl w:val="0"/>
                <w:numId w:val="22"/>
              </w:numPr>
              <w:rPr>
                <w:color w:val="000000"/>
              </w:rPr>
            </w:pPr>
            <w:r w:rsidRPr="00897FE6">
              <w:rPr>
                <w:color w:val="000000"/>
              </w:rPr>
              <w:t xml:space="preserve">alueen </w:t>
            </w:r>
            <w:r w:rsidR="0042639C" w:rsidRPr="00897FE6">
              <w:rPr>
                <w:color w:val="000000"/>
              </w:rPr>
              <w:t>kalata</w:t>
            </w:r>
            <w:r w:rsidRPr="00897FE6">
              <w:rPr>
                <w:color w:val="000000"/>
              </w:rPr>
              <w:t>loutta edistäviä yhteistyöhankkeita</w:t>
            </w:r>
          </w:p>
          <w:p w14:paraId="43F62219" w14:textId="6D4B7173" w:rsidR="00261E5C" w:rsidRPr="00897FE6" w:rsidRDefault="00261E5C" w:rsidP="00414939">
            <w:pPr>
              <w:pStyle w:val="Luettelokappale"/>
              <w:numPr>
                <w:ilvl w:val="0"/>
                <w:numId w:val="22"/>
              </w:numPr>
              <w:rPr>
                <w:color w:val="000000"/>
              </w:rPr>
            </w:pPr>
            <w:r w:rsidRPr="00897FE6">
              <w:rPr>
                <w:color w:val="000000"/>
              </w:rPr>
              <w:t>koulutus- ja viestintähankkeita</w:t>
            </w:r>
          </w:p>
          <w:p w14:paraId="024C283D" w14:textId="4F8CD2C7" w:rsidR="00F84FBA" w:rsidRPr="00897FE6" w:rsidRDefault="00F84FBA" w:rsidP="00414939">
            <w:pPr>
              <w:pStyle w:val="Luettelokappale"/>
              <w:numPr>
                <w:ilvl w:val="0"/>
                <w:numId w:val="22"/>
              </w:numPr>
              <w:rPr>
                <w:color w:val="000000"/>
              </w:rPr>
            </w:pPr>
            <w:r w:rsidRPr="00897FE6">
              <w:rPr>
                <w:color w:val="000000"/>
              </w:rPr>
              <w:t>pilottihankkeita tai kokeiluja</w:t>
            </w:r>
          </w:p>
          <w:p w14:paraId="687EF921" w14:textId="0C2E6273" w:rsidR="005630D5" w:rsidRPr="00897FE6" w:rsidRDefault="005630D5" w:rsidP="00414939">
            <w:pPr>
              <w:pStyle w:val="Luettelokappale"/>
              <w:numPr>
                <w:ilvl w:val="0"/>
                <w:numId w:val="22"/>
              </w:numPr>
              <w:rPr>
                <w:color w:val="000000"/>
              </w:rPr>
            </w:pPr>
            <w:r w:rsidRPr="00897FE6">
              <w:rPr>
                <w:color w:val="000000"/>
              </w:rPr>
              <w:t>verkostoitumista ja yhteistyön kehittämistä tukevia hankkeita</w:t>
            </w:r>
          </w:p>
          <w:p w14:paraId="4837DA5F" w14:textId="77777777" w:rsidR="0042639C" w:rsidRPr="00897FE6" w:rsidRDefault="0042639C" w:rsidP="00C3010C">
            <w:pPr>
              <w:rPr>
                <w:rFonts w:ascii="Times New Roman" w:hAnsi="Times New Roman" w:cs="Times New Roman"/>
                <w:b/>
                <w:color w:val="000000"/>
                <w:sz w:val="24"/>
                <w:szCs w:val="24"/>
              </w:rPr>
            </w:pPr>
          </w:p>
          <w:p w14:paraId="3E798E86" w14:textId="2A57E41C" w:rsidR="0042639C" w:rsidRPr="00897FE6" w:rsidRDefault="0042639C" w:rsidP="00C3010C">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 xml:space="preserve">Toimenpide 2: Alueiden ja maiden väliset yhteistyöhankkeet </w:t>
            </w:r>
          </w:p>
          <w:p w14:paraId="08D6CEB5" w14:textId="5909F010" w:rsidR="0042639C" w:rsidRPr="00897FE6" w:rsidRDefault="00261E5C" w:rsidP="00C3010C">
            <w:pPr>
              <w:rPr>
                <w:rFonts w:ascii="Times New Roman" w:hAnsi="Times New Roman" w:cs="Times New Roman"/>
                <w:color w:val="000000"/>
                <w:sz w:val="24"/>
                <w:szCs w:val="24"/>
              </w:rPr>
            </w:pPr>
            <w:r w:rsidRPr="00897FE6">
              <w:rPr>
                <w:rFonts w:ascii="Times New Roman" w:hAnsi="Times New Roman" w:cs="Times New Roman"/>
                <w:color w:val="000000"/>
                <w:sz w:val="24"/>
                <w:szCs w:val="24"/>
              </w:rPr>
              <w:t xml:space="preserve">Toimenpiteestä rahoitetaan useamman kuin kahden kalatalouden toimintaryhmän yhteishankkeita, jotka ovat paikallisen strategian mukaisia. Hankkeet voivat olla kotimaisia tai kansainvälisiä yhteistyöhankkeita. Hankkeet voivat olla esimerkiksi </w:t>
            </w:r>
          </w:p>
          <w:p w14:paraId="3081FDCC" w14:textId="3A8BEE56" w:rsidR="00261E5C" w:rsidRPr="00897FE6" w:rsidRDefault="00261E5C" w:rsidP="00414939">
            <w:pPr>
              <w:pStyle w:val="Luettelokappale"/>
              <w:numPr>
                <w:ilvl w:val="0"/>
                <w:numId w:val="23"/>
              </w:numPr>
              <w:rPr>
                <w:color w:val="000000"/>
              </w:rPr>
            </w:pPr>
            <w:r w:rsidRPr="00897FE6">
              <w:rPr>
                <w:color w:val="000000"/>
              </w:rPr>
              <w:t>tutkimus- tai selvityshankkeita</w:t>
            </w:r>
          </w:p>
          <w:p w14:paraId="2D59EF4C" w14:textId="6157633B" w:rsidR="00261E5C" w:rsidRPr="00897FE6" w:rsidRDefault="00261E5C" w:rsidP="00414939">
            <w:pPr>
              <w:pStyle w:val="Luettelokappale"/>
              <w:numPr>
                <w:ilvl w:val="0"/>
                <w:numId w:val="23"/>
              </w:numPr>
              <w:rPr>
                <w:color w:val="000000"/>
              </w:rPr>
            </w:pPr>
            <w:r w:rsidRPr="00897FE6">
              <w:rPr>
                <w:color w:val="000000"/>
              </w:rPr>
              <w:t>koulutus- tai viestintähankkeita</w:t>
            </w:r>
          </w:p>
          <w:p w14:paraId="7086BEF9" w14:textId="368A8FEE" w:rsidR="00261E5C" w:rsidRPr="00897FE6" w:rsidRDefault="00965738" w:rsidP="00414939">
            <w:pPr>
              <w:pStyle w:val="Luettelokappale"/>
              <w:numPr>
                <w:ilvl w:val="0"/>
                <w:numId w:val="23"/>
              </w:numPr>
              <w:rPr>
                <w:color w:val="000000"/>
              </w:rPr>
            </w:pPr>
            <w:r w:rsidRPr="00897FE6">
              <w:rPr>
                <w:color w:val="000000"/>
              </w:rPr>
              <w:t xml:space="preserve">vertaisarviointiin liittyviä hankkeita. </w:t>
            </w:r>
          </w:p>
          <w:p w14:paraId="0CDF4EF1" w14:textId="77777777" w:rsidR="0042639C" w:rsidRPr="00897FE6" w:rsidRDefault="0042639C" w:rsidP="00C3010C">
            <w:pPr>
              <w:rPr>
                <w:rFonts w:ascii="Times New Roman" w:hAnsi="Times New Roman" w:cs="Times New Roman"/>
                <w:b/>
                <w:color w:val="000000"/>
                <w:sz w:val="24"/>
                <w:szCs w:val="24"/>
              </w:rPr>
            </w:pPr>
          </w:p>
          <w:p w14:paraId="19A0197D" w14:textId="1B86187F" w:rsidR="0042639C" w:rsidRPr="00897FE6" w:rsidRDefault="0042639C" w:rsidP="00C3010C">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Toimenpide 3: Aktivointi- ja hallinnointikustannukset</w:t>
            </w:r>
          </w:p>
          <w:p w14:paraId="734A1269" w14:textId="7BB1321A" w:rsidR="0042639C" w:rsidRPr="00897FE6" w:rsidRDefault="00965738" w:rsidP="00C3010C">
            <w:pPr>
              <w:rPr>
                <w:rFonts w:ascii="Times New Roman" w:hAnsi="Times New Roman" w:cs="Times New Roman"/>
                <w:color w:val="000000"/>
                <w:sz w:val="24"/>
                <w:szCs w:val="24"/>
              </w:rPr>
            </w:pPr>
            <w:r w:rsidRPr="00897FE6">
              <w:rPr>
                <w:rFonts w:ascii="Times New Roman" w:hAnsi="Times New Roman" w:cs="Times New Roman"/>
                <w:color w:val="000000"/>
                <w:sz w:val="24"/>
                <w:szCs w:val="24"/>
              </w:rPr>
              <w:t>Toimenpiteestä rahoitetaan kalatalouden paikallisten toimintaryhmien aktivointi- ja hallinnointikustannuksia</w:t>
            </w:r>
            <w:r w:rsidR="00AA2576" w:rsidRPr="00897FE6">
              <w:rPr>
                <w:rFonts w:ascii="Times New Roman" w:hAnsi="Times New Roman" w:cs="Times New Roman"/>
                <w:color w:val="000000"/>
                <w:sz w:val="24"/>
                <w:szCs w:val="24"/>
              </w:rPr>
              <w:t xml:space="preserve"> eli toimintarahaa</w:t>
            </w:r>
            <w:r w:rsidRPr="00897FE6">
              <w:rPr>
                <w:rFonts w:ascii="Times New Roman" w:hAnsi="Times New Roman" w:cs="Times New Roman"/>
                <w:color w:val="000000"/>
                <w:sz w:val="24"/>
                <w:szCs w:val="24"/>
              </w:rPr>
              <w:t xml:space="preserve">. </w:t>
            </w:r>
          </w:p>
          <w:p w14:paraId="1A17014F" w14:textId="77777777" w:rsidR="00C3010C" w:rsidRPr="00897FE6" w:rsidRDefault="00C3010C" w:rsidP="00C3010C">
            <w:pPr>
              <w:rPr>
                <w:rFonts w:ascii="Times New Roman" w:hAnsi="Times New Roman" w:cs="Times New Roman"/>
                <w:color w:val="000000"/>
                <w:sz w:val="24"/>
                <w:szCs w:val="24"/>
              </w:rPr>
            </w:pPr>
          </w:p>
          <w:p w14:paraId="794BE45F" w14:textId="75132F9C" w:rsidR="00BB6406" w:rsidRPr="00897FE6" w:rsidRDefault="00BB6406" w:rsidP="00C3010C">
            <w:pPr>
              <w:rPr>
                <w:rFonts w:ascii="Times New Roman" w:hAnsi="Times New Roman" w:cs="Times New Roman"/>
                <w:sz w:val="24"/>
                <w:szCs w:val="24"/>
              </w:rPr>
            </w:pPr>
          </w:p>
        </w:tc>
      </w:tr>
      <w:tr w:rsidR="005962B2" w:rsidRPr="00897FE6" w14:paraId="128B6901" w14:textId="77777777" w:rsidTr="002D1A41">
        <w:tc>
          <w:tcPr>
            <w:tcW w:w="1696" w:type="dxa"/>
            <w:shd w:val="clear" w:color="auto" w:fill="D9D9D9" w:themeFill="background1" w:themeFillShade="D9"/>
          </w:tcPr>
          <w:p w14:paraId="72C2B659" w14:textId="77777777" w:rsidR="005962B2" w:rsidRPr="00897FE6" w:rsidRDefault="005962B2" w:rsidP="002D1A41">
            <w:pPr>
              <w:rPr>
                <w:rFonts w:ascii="Times New Roman" w:hAnsi="Times New Roman" w:cs="Times New Roman"/>
                <w:sz w:val="24"/>
                <w:szCs w:val="24"/>
              </w:rPr>
            </w:pPr>
            <w:r w:rsidRPr="00897FE6">
              <w:rPr>
                <w:rFonts w:ascii="Times New Roman" w:hAnsi="Times New Roman" w:cs="Times New Roman"/>
                <w:sz w:val="24"/>
                <w:szCs w:val="24"/>
              </w:rPr>
              <w:t>Keskeiset tuensaajat</w:t>
            </w:r>
          </w:p>
          <w:p w14:paraId="5EC52F77" w14:textId="097C83BB" w:rsidR="00E92915" w:rsidRPr="00897FE6" w:rsidRDefault="00E92915" w:rsidP="002D1A41">
            <w:pPr>
              <w:rPr>
                <w:rFonts w:ascii="Times New Roman" w:hAnsi="Times New Roman" w:cs="Times New Roman"/>
                <w:sz w:val="24"/>
                <w:szCs w:val="24"/>
              </w:rPr>
            </w:pPr>
          </w:p>
        </w:tc>
        <w:tc>
          <w:tcPr>
            <w:tcW w:w="7932" w:type="dxa"/>
          </w:tcPr>
          <w:p w14:paraId="31E42A20" w14:textId="77777777" w:rsidR="00DD7481" w:rsidRPr="00897FE6" w:rsidRDefault="00DD7481" w:rsidP="00DD7481">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 xml:space="preserve">Toimenpide 1: Paikallisten strategioiden toimeenpano </w:t>
            </w:r>
          </w:p>
          <w:p w14:paraId="69D62A83" w14:textId="784A4B22" w:rsidR="00DD7481" w:rsidRPr="00897FE6" w:rsidRDefault="00DD7481" w:rsidP="00DD7481">
            <w:pPr>
              <w:rPr>
                <w:rFonts w:ascii="Times New Roman" w:hAnsi="Times New Roman" w:cs="Times New Roman"/>
                <w:sz w:val="24"/>
                <w:szCs w:val="24"/>
              </w:rPr>
            </w:pPr>
            <w:r w:rsidRPr="00897FE6">
              <w:rPr>
                <w:rFonts w:ascii="Times New Roman" w:hAnsi="Times New Roman" w:cs="Times New Roman"/>
                <w:sz w:val="24"/>
                <w:szCs w:val="24"/>
              </w:rPr>
              <w:t xml:space="preserve">Keskeiset tuensaajat määritellään tarkemmin paikallisissa kehittämisstrategioissa. </w:t>
            </w:r>
          </w:p>
          <w:p w14:paraId="55313D41" w14:textId="5D07C1A6" w:rsidR="00DD7481" w:rsidRPr="00897FE6" w:rsidRDefault="00DD7481" w:rsidP="00DD7481">
            <w:pPr>
              <w:rPr>
                <w:rFonts w:ascii="Times New Roman" w:hAnsi="Times New Roman" w:cs="Times New Roman"/>
                <w:sz w:val="24"/>
                <w:szCs w:val="24"/>
              </w:rPr>
            </w:pPr>
          </w:p>
          <w:p w14:paraId="5393C9E6" w14:textId="77777777" w:rsidR="00DD7481" w:rsidRPr="00897FE6" w:rsidRDefault="00DD7481" w:rsidP="00DD7481">
            <w:pPr>
              <w:rPr>
                <w:rFonts w:ascii="Times New Roman" w:hAnsi="Times New Roman" w:cs="Times New Roman"/>
                <w:b/>
                <w:color w:val="000000"/>
                <w:sz w:val="24"/>
                <w:szCs w:val="24"/>
              </w:rPr>
            </w:pPr>
            <w:r w:rsidRPr="00897FE6">
              <w:rPr>
                <w:rFonts w:ascii="Times New Roman" w:hAnsi="Times New Roman" w:cs="Times New Roman"/>
                <w:b/>
                <w:color w:val="000000"/>
                <w:sz w:val="24"/>
                <w:szCs w:val="24"/>
              </w:rPr>
              <w:t xml:space="preserve">Toimenpide 2: Alueiden ja maiden väliset yhteistyöhankkeet </w:t>
            </w:r>
          </w:p>
          <w:p w14:paraId="0D9CF1BF" w14:textId="7311E5B4" w:rsidR="00DD7481" w:rsidRPr="00897FE6" w:rsidRDefault="00DD7481" w:rsidP="00DD7481">
            <w:pPr>
              <w:rPr>
                <w:rFonts w:ascii="Times New Roman" w:hAnsi="Times New Roman" w:cs="Times New Roman"/>
                <w:sz w:val="24"/>
                <w:szCs w:val="24"/>
              </w:rPr>
            </w:pPr>
            <w:r w:rsidRPr="00897FE6">
              <w:rPr>
                <w:rFonts w:ascii="Times New Roman" w:hAnsi="Times New Roman" w:cs="Times New Roman"/>
                <w:sz w:val="24"/>
                <w:szCs w:val="24"/>
              </w:rPr>
              <w:lastRenderedPageBreak/>
              <w:t>Paikalliset kehittämisryhmät</w:t>
            </w:r>
          </w:p>
          <w:p w14:paraId="44A48F4E" w14:textId="781A7EF8" w:rsidR="005962B2" w:rsidRPr="00897FE6" w:rsidRDefault="005962B2" w:rsidP="002D1A41">
            <w:pPr>
              <w:rPr>
                <w:rFonts w:ascii="Times New Roman" w:hAnsi="Times New Roman" w:cs="Times New Roman"/>
                <w:sz w:val="24"/>
                <w:szCs w:val="24"/>
              </w:rPr>
            </w:pPr>
          </w:p>
          <w:p w14:paraId="2B85F5EB" w14:textId="4D37FBBB" w:rsidR="00DD7481" w:rsidRPr="00897FE6" w:rsidRDefault="00DD7481" w:rsidP="002D1A41">
            <w:pPr>
              <w:rPr>
                <w:rFonts w:ascii="Times New Roman" w:hAnsi="Times New Roman" w:cs="Times New Roman"/>
                <w:b/>
                <w:sz w:val="24"/>
                <w:szCs w:val="24"/>
              </w:rPr>
            </w:pPr>
            <w:r w:rsidRPr="00897FE6">
              <w:rPr>
                <w:rFonts w:ascii="Times New Roman" w:hAnsi="Times New Roman" w:cs="Times New Roman"/>
                <w:b/>
                <w:color w:val="000000"/>
                <w:sz w:val="24"/>
                <w:szCs w:val="24"/>
              </w:rPr>
              <w:t>Toimenpide 3: Aktivointi- ja hallinnointikustannukset</w:t>
            </w:r>
          </w:p>
          <w:p w14:paraId="4F97D397" w14:textId="77777777" w:rsidR="00DD7481" w:rsidRPr="00897FE6" w:rsidRDefault="00DD7481" w:rsidP="00DD7481">
            <w:pPr>
              <w:rPr>
                <w:rFonts w:ascii="Times New Roman" w:hAnsi="Times New Roman" w:cs="Times New Roman"/>
                <w:sz w:val="24"/>
                <w:szCs w:val="24"/>
              </w:rPr>
            </w:pPr>
            <w:r w:rsidRPr="00897FE6">
              <w:rPr>
                <w:rFonts w:ascii="Times New Roman" w:hAnsi="Times New Roman" w:cs="Times New Roman"/>
                <w:sz w:val="24"/>
                <w:szCs w:val="24"/>
              </w:rPr>
              <w:t>Paikalliset kehittämisryhmät</w:t>
            </w:r>
          </w:p>
          <w:p w14:paraId="4DBACE5B" w14:textId="7A0FA11B" w:rsidR="00DD7481" w:rsidRPr="00897FE6" w:rsidRDefault="00DD7481" w:rsidP="002D1A41">
            <w:pPr>
              <w:rPr>
                <w:rFonts w:ascii="Times New Roman" w:hAnsi="Times New Roman" w:cs="Times New Roman"/>
                <w:b/>
                <w:sz w:val="24"/>
                <w:szCs w:val="24"/>
              </w:rPr>
            </w:pPr>
          </w:p>
        </w:tc>
      </w:tr>
      <w:tr w:rsidR="005962B2" w:rsidRPr="00897FE6" w14:paraId="0563B57D" w14:textId="77777777" w:rsidTr="002D1A41">
        <w:tc>
          <w:tcPr>
            <w:tcW w:w="1696" w:type="dxa"/>
            <w:shd w:val="clear" w:color="auto" w:fill="D9D9D9" w:themeFill="background1" w:themeFillShade="D9"/>
          </w:tcPr>
          <w:p w14:paraId="09480D14" w14:textId="1E8A5855" w:rsidR="00E92915" w:rsidRPr="00897FE6" w:rsidRDefault="008B417A" w:rsidP="002D1A41">
            <w:pPr>
              <w:rPr>
                <w:rFonts w:ascii="Times New Roman" w:hAnsi="Times New Roman" w:cs="Times New Roman"/>
                <w:sz w:val="24"/>
                <w:szCs w:val="24"/>
              </w:rPr>
            </w:pPr>
            <w:r w:rsidRPr="00897FE6">
              <w:rPr>
                <w:rFonts w:ascii="Times New Roman" w:hAnsi="Times New Roman" w:cs="Times New Roman"/>
                <w:sz w:val="24"/>
                <w:szCs w:val="24"/>
              </w:rPr>
              <w:lastRenderedPageBreak/>
              <w:t>Toimen, joilla taataan yhdenvertaisuus, osallistavuus ja syrjimättömyys</w:t>
            </w:r>
            <w:r w:rsidRPr="00897FE6" w:rsidDel="008B417A">
              <w:rPr>
                <w:rFonts w:ascii="Times New Roman" w:hAnsi="Times New Roman" w:cs="Times New Roman"/>
                <w:sz w:val="24"/>
                <w:szCs w:val="24"/>
              </w:rPr>
              <w:t xml:space="preserve"> </w:t>
            </w:r>
          </w:p>
        </w:tc>
        <w:tc>
          <w:tcPr>
            <w:tcW w:w="7932" w:type="dxa"/>
          </w:tcPr>
          <w:p w14:paraId="5585B453" w14:textId="6939E58A" w:rsidR="005A7547" w:rsidRPr="00897FE6" w:rsidRDefault="005A7547" w:rsidP="005A7547">
            <w:pPr>
              <w:rPr>
                <w:rFonts w:ascii="Times New Roman" w:hAnsi="Times New Roman" w:cs="Times New Roman"/>
                <w:sz w:val="24"/>
                <w:szCs w:val="24"/>
              </w:rPr>
            </w:pPr>
            <w:r w:rsidRPr="00897FE6">
              <w:rPr>
                <w:rFonts w:ascii="Times New Roman" w:hAnsi="Times New Roman" w:cs="Times New Roman"/>
                <w:sz w:val="24"/>
                <w:szCs w:val="24"/>
              </w:rPr>
              <w:t>Paikallisissa kehittämisstrategioissa ja niiden toteuttamisessa sekä kansallisen kalatalousverkoston työssä voidaan toteuttaa erityistoimenpiteitä sukupuolten tasa</w:t>
            </w:r>
            <w:r w:rsidR="000A1355" w:rsidRPr="00897FE6">
              <w:rPr>
                <w:rFonts w:ascii="Times New Roman" w:hAnsi="Times New Roman" w:cs="Times New Roman"/>
                <w:sz w:val="24"/>
                <w:szCs w:val="24"/>
              </w:rPr>
              <w:t>-</w:t>
            </w:r>
            <w:r w:rsidRPr="00897FE6">
              <w:rPr>
                <w:rFonts w:ascii="Times New Roman" w:hAnsi="Times New Roman" w:cs="Times New Roman"/>
                <w:sz w:val="24"/>
                <w:szCs w:val="24"/>
              </w:rPr>
              <w:t>arvon toteutumiseksi, mikäli sellaisille ilmenee tarvetta.</w:t>
            </w:r>
          </w:p>
        </w:tc>
      </w:tr>
      <w:tr w:rsidR="005962B2" w:rsidRPr="00897FE6" w14:paraId="342EC2E9" w14:textId="77777777" w:rsidTr="002D1A41">
        <w:tc>
          <w:tcPr>
            <w:tcW w:w="1696" w:type="dxa"/>
            <w:shd w:val="clear" w:color="auto" w:fill="D9D9D9" w:themeFill="background1" w:themeFillShade="D9"/>
          </w:tcPr>
          <w:p w14:paraId="3EBF7F9D" w14:textId="7F9D9C15" w:rsidR="005962B2" w:rsidRPr="00897FE6" w:rsidRDefault="005962B2" w:rsidP="002D1A41">
            <w:pPr>
              <w:rPr>
                <w:rFonts w:ascii="Times New Roman" w:hAnsi="Times New Roman" w:cs="Times New Roman"/>
                <w:sz w:val="24"/>
                <w:szCs w:val="24"/>
              </w:rPr>
            </w:pPr>
            <w:r w:rsidRPr="00897FE6">
              <w:rPr>
                <w:rFonts w:ascii="Times New Roman" w:hAnsi="Times New Roman" w:cs="Times New Roman"/>
                <w:sz w:val="24"/>
                <w:szCs w:val="24"/>
              </w:rPr>
              <w:t>Indikaatio kohdealueista ja alueellisten työkalujen käytöstä (ITI)</w:t>
            </w:r>
          </w:p>
          <w:p w14:paraId="5D362E03" w14:textId="5C79BCC6" w:rsidR="00E92915" w:rsidRPr="00897FE6" w:rsidRDefault="00E92915" w:rsidP="002D1A41">
            <w:pPr>
              <w:rPr>
                <w:rFonts w:ascii="Times New Roman" w:hAnsi="Times New Roman" w:cs="Times New Roman"/>
                <w:sz w:val="24"/>
                <w:szCs w:val="24"/>
              </w:rPr>
            </w:pPr>
          </w:p>
        </w:tc>
        <w:tc>
          <w:tcPr>
            <w:tcW w:w="7932" w:type="dxa"/>
          </w:tcPr>
          <w:p w14:paraId="474AADF7" w14:textId="77777777" w:rsidR="005A5ADD" w:rsidRPr="00897FE6" w:rsidRDefault="005A5ADD" w:rsidP="002D1A41">
            <w:pPr>
              <w:rPr>
                <w:rFonts w:ascii="Times New Roman" w:hAnsi="Times New Roman" w:cs="Times New Roman"/>
                <w:sz w:val="24"/>
                <w:szCs w:val="24"/>
              </w:rPr>
            </w:pPr>
            <w:r w:rsidRPr="00897FE6">
              <w:rPr>
                <w:rFonts w:ascii="Times New Roman" w:hAnsi="Times New Roman" w:cs="Times New Roman"/>
                <w:sz w:val="24"/>
                <w:szCs w:val="24"/>
              </w:rPr>
              <w:t>Suomessa kaikilla alueilla on elinkeinokalatalouden kannalta merkittäviä vesialueita (meren rannikkoa tai sisävesiä). Suomalaiset kalastusalukset toimivat pääasiassa omilla aluevesillä ja lähellä purkusatamia. Myös kalanjalostusta ja vesiviljelyä harjoitetaan kaikkialla Suomessa. Tästä johtuen elinkeinokalatalous on jakautunut koko maan alueelle, eikä yksinomaan tai edes pääasiassa kalastuksesta riippuvaisia alueita käytännössä ole. Edellä mainituista seikoista johtuen uusille kalatalousalueille ei ole etukäteen asetettu alueellisia rajoitteita. Myöskään kaupunkeja ei ole rajattu pois, eikä asukasmäärän osalta asetettu ylärajaa, koska tavoitteena on, että kalatalouselinkeinojen kehittämisen kannalta toiminnalla on riittävän laaja osallistumispohja.</w:t>
            </w:r>
          </w:p>
          <w:p w14:paraId="1700CACE" w14:textId="77777777" w:rsidR="005A5ADD" w:rsidRPr="00897FE6" w:rsidRDefault="005A5ADD" w:rsidP="002D1A41">
            <w:pPr>
              <w:rPr>
                <w:rFonts w:ascii="Times New Roman" w:hAnsi="Times New Roman" w:cs="Times New Roman"/>
                <w:sz w:val="24"/>
                <w:szCs w:val="24"/>
              </w:rPr>
            </w:pPr>
          </w:p>
          <w:p w14:paraId="7A413F85" w14:textId="424C2708" w:rsidR="005A5ADD" w:rsidRPr="00897FE6" w:rsidRDefault="005A5ADD" w:rsidP="002D1A41">
            <w:pPr>
              <w:rPr>
                <w:rFonts w:ascii="Times New Roman" w:hAnsi="Times New Roman" w:cs="Times New Roman"/>
                <w:sz w:val="24"/>
                <w:szCs w:val="24"/>
              </w:rPr>
            </w:pPr>
          </w:p>
        </w:tc>
      </w:tr>
      <w:tr w:rsidR="005962B2" w:rsidRPr="00897FE6" w14:paraId="6F75DDCA" w14:textId="77777777" w:rsidTr="002D1A41">
        <w:tc>
          <w:tcPr>
            <w:tcW w:w="1696" w:type="dxa"/>
            <w:shd w:val="clear" w:color="auto" w:fill="D9D9D9" w:themeFill="background1" w:themeFillShade="D9"/>
          </w:tcPr>
          <w:p w14:paraId="68C9A7DB" w14:textId="77777777" w:rsidR="00E92915" w:rsidRPr="00897FE6" w:rsidRDefault="005962B2" w:rsidP="00E92915">
            <w:pPr>
              <w:rPr>
                <w:rFonts w:ascii="Times New Roman" w:hAnsi="Times New Roman" w:cs="Times New Roman"/>
                <w:sz w:val="24"/>
                <w:szCs w:val="24"/>
              </w:rPr>
            </w:pPr>
            <w:r w:rsidRPr="00897FE6">
              <w:rPr>
                <w:rFonts w:ascii="Times New Roman" w:hAnsi="Times New Roman" w:cs="Times New Roman"/>
                <w:sz w:val="24"/>
                <w:szCs w:val="24"/>
              </w:rPr>
              <w:t>Alueiden väliset, rajat ylittävät ja KV-toimenpiteet</w:t>
            </w:r>
          </w:p>
          <w:p w14:paraId="00F82636" w14:textId="77777777" w:rsidR="005962B2" w:rsidRPr="00897FE6" w:rsidRDefault="005962B2" w:rsidP="004A211B">
            <w:pPr>
              <w:rPr>
                <w:rFonts w:ascii="Times New Roman" w:hAnsi="Times New Roman" w:cs="Times New Roman"/>
                <w:sz w:val="24"/>
                <w:szCs w:val="24"/>
              </w:rPr>
            </w:pPr>
          </w:p>
        </w:tc>
        <w:tc>
          <w:tcPr>
            <w:tcW w:w="7932" w:type="dxa"/>
          </w:tcPr>
          <w:p w14:paraId="7CB83D9A" w14:textId="5ADD3FF1" w:rsidR="00801C39" w:rsidRPr="00897FE6" w:rsidRDefault="00801C39" w:rsidP="002D1A41">
            <w:pPr>
              <w:rPr>
                <w:rFonts w:ascii="Times New Roman" w:hAnsi="Times New Roman" w:cs="Times New Roman"/>
                <w:sz w:val="24"/>
                <w:szCs w:val="24"/>
              </w:rPr>
            </w:pPr>
            <w:r w:rsidRPr="00897FE6">
              <w:rPr>
                <w:rFonts w:ascii="Times New Roman" w:hAnsi="Times New Roman" w:cs="Times New Roman"/>
                <w:sz w:val="24"/>
                <w:szCs w:val="24"/>
              </w:rPr>
              <w:t xml:space="preserve">Paikallisten toimintaryhmien </w:t>
            </w:r>
            <w:proofErr w:type="spellStart"/>
            <w:r w:rsidRPr="00897FE6">
              <w:rPr>
                <w:rFonts w:ascii="Times New Roman" w:hAnsi="Times New Roman" w:cs="Times New Roman"/>
                <w:sz w:val="24"/>
                <w:szCs w:val="24"/>
              </w:rPr>
              <w:t>aktivaattoreiden</w:t>
            </w:r>
            <w:proofErr w:type="spellEnd"/>
            <w:r w:rsidRPr="00897FE6">
              <w:rPr>
                <w:rFonts w:ascii="Times New Roman" w:hAnsi="Times New Roman" w:cs="Times New Roman"/>
                <w:sz w:val="24"/>
                <w:szCs w:val="24"/>
              </w:rPr>
              <w:t xml:space="preserve"> työpanoksesta osa kohdistuu </w:t>
            </w:r>
            <w:r w:rsidR="00927C10" w:rsidRPr="00897FE6">
              <w:rPr>
                <w:rFonts w:ascii="Times New Roman" w:hAnsi="Times New Roman" w:cs="Times New Roman"/>
                <w:sz w:val="24"/>
                <w:szCs w:val="24"/>
              </w:rPr>
              <w:t xml:space="preserve">teknisestä tuesta rahoitettavaan </w:t>
            </w:r>
            <w:r w:rsidRPr="00897FE6">
              <w:rPr>
                <w:rFonts w:ascii="Times New Roman" w:hAnsi="Times New Roman" w:cs="Times New Roman"/>
                <w:sz w:val="24"/>
                <w:szCs w:val="24"/>
              </w:rPr>
              <w:t xml:space="preserve">kansalliseen verkostoon, jonka avulla voidaan kattaa myös sellaisten alueiden kalataloutta, joilla ei ole omaa paikallista toimintaryhmää. Verkoston avulla voidaan jakaa tietoa ja hyviä käytäntöjä alueiden välillä. </w:t>
            </w:r>
            <w:r w:rsidR="00BC2DAE" w:rsidRPr="00897FE6">
              <w:rPr>
                <w:rFonts w:ascii="Times New Roman" w:hAnsi="Times New Roman" w:cs="Times New Roman"/>
                <w:sz w:val="24"/>
                <w:szCs w:val="24"/>
              </w:rPr>
              <w:t xml:space="preserve">Lisäksi verkostoa voidaan hyödyntää kansainvälisen yhteistyön tekemisessä. </w:t>
            </w:r>
          </w:p>
          <w:p w14:paraId="584523A9" w14:textId="72D42876" w:rsidR="009D02BA" w:rsidRPr="00897FE6" w:rsidRDefault="009D02BA" w:rsidP="002D1A41">
            <w:pPr>
              <w:rPr>
                <w:rFonts w:ascii="Times New Roman" w:hAnsi="Times New Roman" w:cs="Times New Roman"/>
                <w:sz w:val="24"/>
                <w:szCs w:val="24"/>
              </w:rPr>
            </w:pPr>
          </w:p>
        </w:tc>
      </w:tr>
      <w:tr w:rsidR="005962B2" w:rsidRPr="00897FE6" w14:paraId="6F9A9F55" w14:textId="77777777" w:rsidTr="002D1A41">
        <w:tc>
          <w:tcPr>
            <w:tcW w:w="1696" w:type="dxa"/>
            <w:shd w:val="clear" w:color="auto" w:fill="D9D9D9" w:themeFill="background1" w:themeFillShade="D9"/>
          </w:tcPr>
          <w:p w14:paraId="17CA6E98" w14:textId="77777777" w:rsidR="005962B2" w:rsidRPr="00897FE6" w:rsidRDefault="005962B2" w:rsidP="002D1A41">
            <w:pPr>
              <w:rPr>
                <w:rFonts w:ascii="Times New Roman" w:hAnsi="Times New Roman" w:cs="Times New Roman"/>
                <w:sz w:val="24"/>
                <w:szCs w:val="24"/>
              </w:rPr>
            </w:pPr>
            <w:proofErr w:type="spellStart"/>
            <w:r w:rsidRPr="00897FE6">
              <w:rPr>
                <w:rFonts w:ascii="Times New Roman" w:hAnsi="Times New Roman" w:cs="Times New Roman"/>
                <w:sz w:val="24"/>
                <w:szCs w:val="24"/>
              </w:rPr>
              <w:t>Rahoitusinstru-menttien</w:t>
            </w:r>
            <w:proofErr w:type="spellEnd"/>
            <w:r w:rsidRPr="00897FE6">
              <w:rPr>
                <w:rFonts w:ascii="Times New Roman" w:hAnsi="Times New Roman" w:cs="Times New Roman"/>
                <w:sz w:val="24"/>
                <w:szCs w:val="24"/>
              </w:rPr>
              <w:t xml:space="preserve"> suunniteltu käyttö</w:t>
            </w:r>
          </w:p>
        </w:tc>
        <w:tc>
          <w:tcPr>
            <w:tcW w:w="7932" w:type="dxa"/>
          </w:tcPr>
          <w:p w14:paraId="4E1B8E72" w14:textId="77777777" w:rsidR="00927C10" w:rsidRPr="00897FE6" w:rsidRDefault="00927C10" w:rsidP="00927C10">
            <w:pPr>
              <w:rPr>
                <w:rFonts w:ascii="Times New Roman" w:hAnsi="Times New Roman" w:cs="Times New Roman"/>
                <w:sz w:val="24"/>
                <w:szCs w:val="24"/>
              </w:rPr>
            </w:pPr>
            <w:r w:rsidRPr="00897FE6">
              <w:rPr>
                <w:rFonts w:ascii="Times New Roman" w:hAnsi="Times New Roman" w:cs="Times New Roman"/>
                <w:sz w:val="24"/>
                <w:szCs w:val="24"/>
              </w:rPr>
              <w:t>Erityistavoitteeseen ei sovelleta rahoitusinstrumenttia.</w:t>
            </w:r>
          </w:p>
          <w:p w14:paraId="4C017963" w14:textId="12348854" w:rsidR="005962B2" w:rsidRPr="00897FE6" w:rsidRDefault="005962B2" w:rsidP="002D1A41">
            <w:pPr>
              <w:rPr>
                <w:rFonts w:ascii="Times New Roman" w:hAnsi="Times New Roman" w:cs="Times New Roman"/>
                <w:sz w:val="24"/>
                <w:szCs w:val="24"/>
              </w:rPr>
            </w:pPr>
          </w:p>
        </w:tc>
      </w:tr>
    </w:tbl>
    <w:p w14:paraId="6A351169" w14:textId="77777777" w:rsidR="005962B2" w:rsidRPr="00897FE6" w:rsidRDefault="005962B2">
      <w:pPr>
        <w:rPr>
          <w:rFonts w:ascii="Times New Roman" w:hAnsi="Times New Roman" w:cs="Times New Roman"/>
          <w:sz w:val="24"/>
          <w:szCs w:val="24"/>
        </w:rPr>
      </w:pPr>
    </w:p>
    <w:p w14:paraId="5D7B86D2" w14:textId="5505D522" w:rsidR="007A7D8A" w:rsidRPr="00943756" w:rsidRDefault="007A7D8A" w:rsidP="00943756">
      <w:pPr>
        <w:pStyle w:val="Otsikko2"/>
        <w:rPr>
          <w:rFonts w:ascii="Times New Roman" w:hAnsi="Times New Roman" w:cs="Times New Roman"/>
        </w:rPr>
      </w:pPr>
      <w:bookmarkStart w:id="21" w:name="_Toc77066108"/>
      <w:r w:rsidRPr="00943756">
        <w:rPr>
          <w:rFonts w:ascii="Times New Roman" w:hAnsi="Times New Roman" w:cs="Times New Roman"/>
        </w:rPr>
        <w:t>Toimintalinja 4: Meripolitiikka</w:t>
      </w:r>
      <w:bookmarkEnd w:id="21"/>
    </w:p>
    <w:p w14:paraId="5BCE695E" w14:textId="77777777" w:rsidR="007A7D8A" w:rsidRPr="007A7D8A" w:rsidRDefault="007A7D8A" w:rsidP="007A7D8A"/>
    <w:p w14:paraId="0B591DC1" w14:textId="76506A99" w:rsidR="005962B2" w:rsidRPr="00943756" w:rsidRDefault="005962B2" w:rsidP="00943756">
      <w:pPr>
        <w:pStyle w:val="Otsikko3"/>
        <w:rPr>
          <w:rFonts w:ascii="Times New Roman" w:hAnsi="Times New Roman" w:cs="Times New Roman"/>
        </w:rPr>
      </w:pPr>
      <w:bookmarkStart w:id="22" w:name="_Toc77066109"/>
      <w:r w:rsidRPr="00943756">
        <w:rPr>
          <w:rFonts w:ascii="Times New Roman" w:hAnsi="Times New Roman" w:cs="Times New Roman"/>
        </w:rPr>
        <w:t>Erityistavoite 4.1</w:t>
      </w:r>
      <w:r w:rsidR="001342AF" w:rsidRPr="00943756">
        <w:rPr>
          <w:rFonts w:ascii="Times New Roman" w:hAnsi="Times New Roman" w:cs="Times New Roman"/>
        </w:rPr>
        <w:t xml:space="preserve"> Tukitoimet, joilla edistetään kestävän merten ja valtamerten hoidon vahvistamista edistämällä meriosaamista, merivalvontaa tai rannikkovartiostoyhteistyötä.</w:t>
      </w:r>
      <w:bookmarkEnd w:id="22"/>
    </w:p>
    <w:p w14:paraId="74D72D02" w14:textId="77777777" w:rsidR="00922CB5" w:rsidRPr="00897FE6" w:rsidRDefault="00922CB5" w:rsidP="005962B2">
      <w:pPr>
        <w:rPr>
          <w:rFonts w:ascii="Times New Roman" w:hAnsi="Times New Roman" w:cs="Times New Roman"/>
          <w:sz w:val="24"/>
          <w:szCs w:val="24"/>
        </w:rPr>
      </w:pPr>
    </w:p>
    <w:tbl>
      <w:tblPr>
        <w:tblStyle w:val="TaulukkoRuudukko"/>
        <w:tblW w:w="0" w:type="auto"/>
        <w:tblLook w:val="04A0" w:firstRow="1" w:lastRow="0" w:firstColumn="1" w:lastColumn="0" w:noHBand="0" w:noVBand="1"/>
      </w:tblPr>
      <w:tblGrid>
        <w:gridCol w:w="1836"/>
        <w:gridCol w:w="7792"/>
      </w:tblGrid>
      <w:tr w:rsidR="005962B2" w:rsidRPr="00897FE6" w14:paraId="01255A76" w14:textId="77777777" w:rsidTr="002D1A41">
        <w:tc>
          <w:tcPr>
            <w:tcW w:w="1696" w:type="dxa"/>
            <w:shd w:val="clear" w:color="auto" w:fill="D9D9D9" w:themeFill="background1" w:themeFillShade="D9"/>
          </w:tcPr>
          <w:p w14:paraId="72113532" w14:textId="4B7CA3F7" w:rsidR="00E92915" w:rsidRPr="00897FE6" w:rsidRDefault="005962B2" w:rsidP="00E92915">
            <w:pPr>
              <w:rPr>
                <w:rFonts w:ascii="Times New Roman" w:hAnsi="Times New Roman" w:cs="Times New Roman"/>
                <w:sz w:val="24"/>
                <w:szCs w:val="24"/>
              </w:rPr>
            </w:pPr>
            <w:r w:rsidRPr="00897FE6">
              <w:rPr>
                <w:rFonts w:ascii="Times New Roman" w:hAnsi="Times New Roman" w:cs="Times New Roman"/>
                <w:sz w:val="24"/>
                <w:szCs w:val="24"/>
              </w:rPr>
              <w:t xml:space="preserve">Rahoitettavat </w:t>
            </w:r>
            <w:proofErr w:type="gramStart"/>
            <w:r w:rsidRPr="00897FE6">
              <w:rPr>
                <w:rFonts w:ascii="Times New Roman" w:hAnsi="Times New Roman" w:cs="Times New Roman"/>
                <w:sz w:val="24"/>
                <w:szCs w:val="24"/>
              </w:rPr>
              <w:t xml:space="preserve">toimenpiteet </w:t>
            </w:r>
            <w:r w:rsidR="00E92915" w:rsidRPr="00897FE6">
              <w:rPr>
                <w:rFonts w:ascii="Times New Roman" w:hAnsi="Times New Roman" w:cs="Times New Roman"/>
                <w:sz w:val="24"/>
                <w:szCs w:val="24"/>
              </w:rPr>
              <w:t xml:space="preserve"> 8</w:t>
            </w:r>
            <w:proofErr w:type="gramEnd"/>
            <w:r w:rsidR="00E92915" w:rsidRPr="00897FE6">
              <w:rPr>
                <w:rFonts w:ascii="Times New Roman" w:hAnsi="Times New Roman" w:cs="Times New Roman"/>
                <w:sz w:val="24"/>
                <w:szCs w:val="24"/>
              </w:rPr>
              <w:t> 000 merkkiä</w:t>
            </w:r>
          </w:p>
          <w:p w14:paraId="7DE692E5" w14:textId="77777777" w:rsidR="005962B2" w:rsidRPr="00897FE6" w:rsidRDefault="005962B2" w:rsidP="002D1A41">
            <w:pPr>
              <w:rPr>
                <w:rFonts w:ascii="Times New Roman" w:hAnsi="Times New Roman" w:cs="Times New Roman"/>
                <w:sz w:val="24"/>
                <w:szCs w:val="24"/>
              </w:rPr>
            </w:pPr>
          </w:p>
        </w:tc>
        <w:tc>
          <w:tcPr>
            <w:tcW w:w="7932" w:type="dxa"/>
          </w:tcPr>
          <w:p w14:paraId="4820282F" w14:textId="045D06B2" w:rsidR="006C4D5A" w:rsidRPr="00897FE6" w:rsidRDefault="000A4B50" w:rsidP="006C4D5A">
            <w:pPr>
              <w:rPr>
                <w:rFonts w:ascii="Times New Roman" w:hAnsi="Times New Roman" w:cs="Times New Roman"/>
                <w:sz w:val="24"/>
                <w:szCs w:val="24"/>
              </w:rPr>
            </w:pPr>
            <w:r w:rsidRPr="00897FE6">
              <w:rPr>
                <w:rFonts w:ascii="Times New Roman" w:hAnsi="Times New Roman" w:cs="Times New Roman"/>
                <w:b/>
                <w:sz w:val="24"/>
                <w:szCs w:val="24"/>
              </w:rPr>
              <w:t xml:space="preserve">Tavoite: </w:t>
            </w:r>
            <w:r w:rsidRPr="00897FE6">
              <w:rPr>
                <w:rFonts w:ascii="Times New Roman" w:hAnsi="Times New Roman" w:cs="Times New Roman"/>
                <w:sz w:val="24"/>
                <w:szCs w:val="24"/>
              </w:rPr>
              <w:t>Erityistavoitteessa tavoitteena on</w:t>
            </w:r>
            <w:r w:rsidR="006C4D5A" w:rsidRPr="00897FE6">
              <w:rPr>
                <w:rFonts w:ascii="Times New Roman" w:hAnsi="Times New Roman" w:cs="Times New Roman"/>
                <w:sz w:val="24"/>
                <w:szCs w:val="24"/>
              </w:rPr>
              <w:t xml:space="preserve"> meritiedon parantamisen avulla </w:t>
            </w:r>
            <w:r w:rsidR="00665D8A" w:rsidRPr="00897FE6">
              <w:rPr>
                <w:rFonts w:ascii="Times New Roman" w:hAnsi="Times New Roman" w:cs="Times New Roman"/>
                <w:sz w:val="24"/>
                <w:szCs w:val="24"/>
              </w:rPr>
              <w:t xml:space="preserve">luoda edellytyksiä </w:t>
            </w:r>
            <w:r w:rsidR="006C4D5A" w:rsidRPr="00897FE6">
              <w:rPr>
                <w:rFonts w:ascii="Times New Roman" w:hAnsi="Times New Roman" w:cs="Times New Roman"/>
                <w:sz w:val="24"/>
                <w:szCs w:val="24"/>
              </w:rPr>
              <w:t>meriympäristön</w:t>
            </w:r>
            <w:r w:rsidR="00581D85" w:rsidRPr="00897FE6">
              <w:rPr>
                <w:rFonts w:ascii="Times New Roman" w:hAnsi="Times New Roman" w:cs="Times New Roman"/>
                <w:sz w:val="24"/>
                <w:szCs w:val="24"/>
              </w:rPr>
              <w:t xml:space="preserve"> tilan </w:t>
            </w:r>
            <w:r w:rsidR="006C4D5A" w:rsidRPr="00897FE6">
              <w:rPr>
                <w:rFonts w:ascii="Times New Roman" w:hAnsi="Times New Roman" w:cs="Times New Roman"/>
                <w:sz w:val="24"/>
                <w:szCs w:val="24"/>
              </w:rPr>
              <w:t>parantamiselle, merialuesuunnittelulle sekä merialueiden kestävälle käytölle ja kestävälle siniselle taloudelle. Yhteisen tietojenvaihtoympäristön (CISE) kehittämisen avulla paran</w:t>
            </w:r>
            <w:r w:rsidR="00581D85" w:rsidRPr="00897FE6">
              <w:rPr>
                <w:rFonts w:ascii="Times New Roman" w:hAnsi="Times New Roman" w:cs="Times New Roman"/>
                <w:sz w:val="24"/>
                <w:szCs w:val="24"/>
              </w:rPr>
              <w:t>neta</w:t>
            </w:r>
            <w:r w:rsidR="006C4D5A" w:rsidRPr="00897FE6">
              <w:rPr>
                <w:rFonts w:ascii="Times New Roman" w:hAnsi="Times New Roman" w:cs="Times New Roman"/>
                <w:sz w:val="24"/>
                <w:szCs w:val="24"/>
              </w:rPr>
              <w:t>a</w:t>
            </w:r>
            <w:r w:rsidR="00581D85" w:rsidRPr="00897FE6">
              <w:rPr>
                <w:rFonts w:ascii="Times New Roman" w:hAnsi="Times New Roman" w:cs="Times New Roman"/>
                <w:sz w:val="24"/>
                <w:szCs w:val="24"/>
              </w:rPr>
              <w:t>n</w:t>
            </w:r>
            <w:r w:rsidR="006C4D5A" w:rsidRPr="00897FE6">
              <w:rPr>
                <w:rFonts w:ascii="Times New Roman" w:hAnsi="Times New Roman" w:cs="Times New Roman"/>
                <w:sz w:val="24"/>
                <w:szCs w:val="24"/>
              </w:rPr>
              <w:t xml:space="preserve"> viranomaistoimintojen vaikuttavuutta</w:t>
            </w:r>
            <w:r w:rsidR="00665D8A" w:rsidRPr="00897FE6">
              <w:rPr>
                <w:rFonts w:ascii="Times New Roman" w:hAnsi="Times New Roman" w:cs="Times New Roman"/>
                <w:sz w:val="24"/>
                <w:szCs w:val="24"/>
              </w:rPr>
              <w:t xml:space="preserve"> ja kustannustehokkuutta</w:t>
            </w:r>
            <w:r w:rsidR="006C4D5A" w:rsidRPr="00897FE6">
              <w:rPr>
                <w:rFonts w:ascii="Times New Roman" w:hAnsi="Times New Roman" w:cs="Times New Roman"/>
                <w:sz w:val="24"/>
                <w:szCs w:val="24"/>
              </w:rPr>
              <w:t>.</w:t>
            </w:r>
            <w:r w:rsidR="00665D8A" w:rsidRPr="00897FE6">
              <w:rPr>
                <w:rFonts w:ascii="Times New Roman" w:hAnsi="Times New Roman" w:cs="Times New Roman"/>
                <w:sz w:val="24"/>
                <w:szCs w:val="24"/>
              </w:rPr>
              <w:t xml:space="preserve"> </w:t>
            </w:r>
            <w:r w:rsidR="006C4D5A" w:rsidRPr="00897FE6">
              <w:rPr>
                <w:rFonts w:ascii="Times New Roman" w:hAnsi="Times New Roman" w:cs="Times New Roman"/>
                <w:sz w:val="24"/>
                <w:szCs w:val="24"/>
              </w:rPr>
              <w:t xml:space="preserve">Rannikkovartiostoyhteistyön </w:t>
            </w:r>
            <w:r w:rsidR="00665D8A" w:rsidRPr="00897FE6">
              <w:rPr>
                <w:rFonts w:ascii="Times New Roman" w:hAnsi="Times New Roman" w:cs="Times New Roman"/>
                <w:sz w:val="24"/>
                <w:szCs w:val="24"/>
              </w:rPr>
              <w:t xml:space="preserve">puitteissa </w:t>
            </w:r>
            <w:r w:rsidR="005D2FCE" w:rsidRPr="00897FE6">
              <w:rPr>
                <w:rFonts w:ascii="Times New Roman" w:hAnsi="Times New Roman" w:cs="Times New Roman"/>
                <w:sz w:val="24"/>
                <w:szCs w:val="24"/>
              </w:rPr>
              <w:t xml:space="preserve">edistetään </w:t>
            </w:r>
            <w:r w:rsidR="00665D8A" w:rsidRPr="00897FE6">
              <w:rPr>
                <w:rFonts w:ascii="Times New Roman" w:hAnsi="Times New Roman" w:cs="Times New Roman"/>
                <w:sz w:val="24"/>
                <w:szCs w:val="24"/>
              </w:rPr>
              <w:t xml:space="preserve">kansallisten viranomaisten valmiuksia </w:t>
            </w:r>
            <w:r w:rsidR="00056CD7" w:rsidRPr="00897FE6">
              <w:rPr>
                <w:rFonts w:ascii="Times New Roman" w:hAnsi="Times New Roman" w:cs="Times New Roman"/>
                <w:sz w:val="24"/>
                <w:szCs w:val="24"/>
              </w:rPr>
              <w:t>toimia eurooppalaisessa yhteistyöss</w:t>
            </w:r>
            <w:r w:rsidR="006C4D5A" w:rsidRPr="00897FE6">
              <w:rPr>
                <w:rFonts w:ascii="Times New Roman" w:hAnsi="Times New Roman" w:cs="Times New Roman"/>
                <w:sz w:val="24"/>
                <w:szCs w:val="24"/>
              </w:rPr>
              <w:t>ä</w:t>
            </w:r>
            <w:r w:rsidR="00581D85" w:rsidRPr="00897FE6">
              <w:rPr>
                <w:rFonts w:ascii="Times New Roman" w:hAnsi="Times New Roman" w:cs="Times New Roman"/>
                <w:sz w:val="24"/>
                <w:szCs w:val="24"/>
              </w:rPr>
              <w:t>.</w:t>
            </w:r>
            <w:r w:rsidR="006C4D5A" w:rsidRPr="00897FE6">
              <w:rPr>
                <w:rFonts w:ascii="Times New Roman" w:hAnsi="Times New Roman" w:cs="Times New Roman"/>
                <w:sz w:val="24"/>
                <w:szCs w:val="24"/>
              </w:rPr>
              <w:t xml:space="preserve"> </w:t>
            </w:r>
          </w:p>
          <w:p w14:paraId="1E53844D" w14:textId="77777777" w:rsidR="006C4D5A" w:rsidRPr="00897FE6" w:rsidRDefault="006C4D5A" w:rsidP="006C4D5A">
            <w:pPr>
              <w:rPr>
                <w:rFonts w:ascii="Times New Roman" w:hAnsi="Times New Roman" w:cs="Times New Roman"/>
                <w:sz w:val="24"/>
                <w:szCs w:val="24"/>
              </w:rPr>
            </w:pPr>
          </w:p>
          <w:p w14:paraId="5542549C" w14:textId="7FD6976D" w:rsidR="000A4B50" w:rsidRPr="00897FE6" w:rsidRDefault="000A4B50" w:rsidP="000A4B50">
            <w:pPr>
              <w:rPr>
                <w:rFonts w:ascii="Times New Roman" w:hAnsi="Times New Roman" w:cs="Times New Roman"/>
                <w:sz w:val="24"/>
                <w:szCs w:val="24"/>
              </w:rPr>
            </w:pPr>
            <w:r w:rsidRPr="00897FE6">
              <w:rPr>
                <w:rFonts w:ascii="Times New Roman" w:hAnsi="Times New Roman" w:cs="Times New Roman"/>
                <w:sz w:val="24"/>
                <w:szCs w:val="24"/>
              </w:rPr>
              <w:lastRenderedPageBreak/>
              <w:t xml:space="preserve">Erityistavoite jakautuu </w:t>
            </w:r>
            <w:r w:rsidR="00581D85" w:rsidRPr="00897FE6">
              <w:rPr>
                <w:rFonts w:ascii="Times New Roman" w:hAnsi="Times New Roman" w:cs="Times New Roman"/>
                <w:sz w:val="24"/>
                <w:szCs w:val="24"/>
              </w:rPr>
              <w:t>k</w:t>
            </w:r>
            <w:r w:rsidR="00BB7EF8" w:rsidRPr="00897FE6">
              <w:rPr>
                <w:rFonts w:ascii="Times New Roman" w:hAnsi="Times New Roman" w:cs="Times New Roman"/>
                <w:sz w:val="24"/>
                <w:szCs w:val="24"/>
              </w:rPr>
              <w:t>olmeen</w:t>
            </w:r>
            <w:r w:rsidRPr="00897FE6">
              <w:rPr>
                <w:rFonts w:ascii="Times New Roman" w:hAnsi="Times New Roman" w:cs="Times New Roman"/>
                <w:sz w:val="24"/>
                <w:szCs w:val="24"/>
              </w:rPr>
              <w:t xml:space="preserve"> teemalliseen toimenpidekokonaisuuteen. Nämä ovat 1) meriosaaminen</w:t>
            </w:r>
            <w:r w:rsidR="00665D8A" w:rsidRPr="00897FE6">
              <w:rPr>
                <w:rFonts w:ascii="Times New Roman" w:hAnsi="Times New Roman" w:cs="Times New Roman"/>
                <w:sz w:val="24"/>
                <w:szCs w:val="24"/>
              </w:rPr>
              <w:t xml:space="preserve"> ja</w:t>
            </w:r>
            <w:r w:rsidRPr="00897FE6">
              <w:rPr>
                <w:rFonts w:ascii="Times New Roman" w:hAnsi="Times New Roman" w:cs="Times New Roman"/>
                <w:sz w:val="24"/>
                <w:szCs w:val="24"/>
              </w:rPr>
              <w:t xml:space="preserve"> 2) merialueiden valvonta ja </w:t>
            </w:r>
            <w:r w:rsidR="00BB7EF8" w:rsidRPr="00897FE6">
              <w:rPr>
                <w:rFonts w:ascii="Times New Roman" w:hAnsi="Times New Roman" w:cs="Times New Roman"/>
                <w:sz w:val="24"/>
                <w:szCs w:val="24"/>
              </w:rPr>
              <w:t xml:space="preserve">3) </w:t>
            </w:r>
            <w:r w:rsidRPr="00897FE6">
              <w:rPr>
                <w:rFonts w:ascii="Times New Roman" w:hAnsi="Times New Roman" w:cs="Times New Roman"/>
                <w:sz w:val="24"/>
                <w:szCs w:val="24"/>
              </w:rPr>
              <w:t xml:space="preserve">rannikkovartiostoyhteistyö. </w:t>
            </w:r>
          </w:p>
          <w:p w14:paraId="372DC488" w14:textId="77777777" w:rsidR="000A4B50" w:rsidRPr="00897FE6" w:rsidRDefault="000A4B50" w:rsidP="000A4B50">
            <w:pPr>
              <w:rPr>
                <w:rFonts w:ascii="Times New Roman" w:hAnsi="Times New Roman" w:cs="Times New Roman"/>
                <w:sz w:val="24"/>
                <w:szCs w:val="24"/>
              </w:rPr>
            </w:pPr>
          </w:p>
          <w:p w14:paraId="71D96128" w14:textId="76479359" w:rsidR="000A4B50" w:rsidRPr="00897FE6" w:rsidRDefault="000A4B50" w:rsidP="000A4B50">
            <w:pPr>
              <w:rPr>
                <w:rFonts w:ascii="Times New Roman" w:hAnsi="Times New Roman" w:cs="Times New Roman"/>
                <w:b/>
                <w:sz w:val="24"/>
                <w:szCs w:val="24"/>
              </w:rPr>
            </w:pPr>
            <w:r w:rsidRPr="00897FE6">
              <w:rPr>
                <w:rFonts w:ascii="Times New Roman" w:hAnsi="Times New Roman" w:cs="Times New Roman"/>
                <w:b/>
                <w:sz w:val="24"/>
                <w:szCs w:val="24"/>
              </w:rPr>
              <w:t>Toimenpide 1: Meriosaaminen</w:t>
            </w:r>
          </w:p>
          <w:p w14:paraId="7C6924B0" w14:textId="667C3CB6" w:rsidR="000A4B50" w:rsidRPr="00897FE6" w:rsidRDefault="00894EFE" w:rsidP="000A4B50">
            <w:pPr>
              <w:rPr>
                <w:rFonts w:ascii="Times New Roman" w:hAnsi="Times New Roman" w:cs="Times New Roman"/>
                <w:sz w:val="24"/>
                <w:szCs w:val="24"/>
              </w:rPr>
            </w:pPr>
            <w:r w:rsidRPr="00897FE6">
              <w:rPr>
                <w:rFonts w:ascii="Times New Roman" w:hAnsi="Times New Roman" w:cs="Times New Roman"/>
                <w:sz w:val="24"/>
                <w:szCs w:val="24"/>
              </w:rPr>
              <w:t>Toimenpiteestä voidaan rahoit</w:t>
            </w:r>
            <w:r w:rsidR="000A4B50" w:rsidRPr="00897FE6">
              <w:rPr>
                <w:rFonts w:ascii="Times New Roman" w:hAnsi="Times New Roman" w:cs="Times New Roman"/>
                <w:sz w:val="24"/>
                <w:szCs w:val="24"/>
              </w:rPr>
              <w:t>taa yleishyödyll</w:t>
            </w:r>
            <w:r w:rsidR="00581D85" w:rsidRPr="00897FE6">
              <w:rPr>
                <w:rFonts w:ascii="Times New Roman" w:hAnsi="Times New Roman" w:cs="Times New Roman"/>
                <w:sz w:val="24"/>
                <w:szCs w:val="24"/>
              </w:rPr>
              <w:t>isiä kehittämishankkeita, joilla lisätään tietoa tai tiedon hyödyntämistä</w:t>
            </w:r>
            <w:r w:rsidRPr="00897FE6">
              <w:rPr>
                <w:rFonts w:ascii="Times New Roman" w:hAnsi="Times New Roman" w:cs="Times New Roman"/>
                <w:sz w:val="24"/>
                <w:szCs w:val="24"/>
              </w:rPr>
              <w:t xml:space="preserve"> meriympäristön tilaa koskevan osaamisen parantamiseksi. </w:t>
            </w:r>
            <w:r w:rsidR="005D2FCE" w:rsidRPr="00897FE6">
              <w:rPr>
                <w:rFonts w:ascii="Times New Roman" w:hAnsi="Times New Roman" w:cs="Times New Roman"/>
                <w:sz w:val="24"/>
                <w:szCs w:val="24"/>
              </w:rPr>
              <w:t xml:space="preserve">EMKVR-asetuksen </w:t>
            </w:r>
            <w:r w:rsidR="001B5709" w:rsidRPr="00897FE6">
              <w:rPr>
                <w:rFonts w:ascii="Times New Roman" w:hAnsi="Times New Roman" w:cs="Times New Roman"/>
                <w:sz w:val="24"/>
                <w:szCs w:val="24"/>
              </w:rPr>
              <w:t xml:space="preserve">32 </w:t>
            </w:r>
            <w:r w:rsidR="005D2FCE" w:rsidRPr="00897FE6">
              <w:rPr>
                <w:rFonts w:ascii="Times New Roman" w:hAnsi="Times New Roman" w:cs="Times New Roman"/>
                <w:sz w:val="24"/>
                <w:szCs w:val="24"/>
              </w:rPr>
              <w:t>artiklan</w:t>
            </w:r>
            <w:r w:rsidR="001B5709" w:rsidRPr="00897FE6">
              <w:rPr>
                <w:rFonts w:ascii="Times New Roman" w:hAnsi="Times New Roman" w:cs="Times New Roman"/>
                <w:sz w:val="24"/>
                <w:szCs w:val="24"/>
              </w:rPr>
              <w:t xml:space="preserve"> mukaan rahoitettavien toimien on kohdistuttava </w:t>
            </w:r>
            <w:r w:rsidRPr="00897FE6">
              <w:rPr>
                <w:rFonts w:ascii="Times New Roman" w:hAnsi="Times New Roman" w:cs="Times New Roman"/>
                <w:sz w:val="24"/>
                <w:szCs w:val="24"/>
              </w:rPr>
              <w:t xml:space="preserve">luonto- ja lintudirektiivien mukaisten seurantojen, alueiden nimeämisen ja </w:t>
            </w:r>
            <w:r w:rsidR="005D2FCE" w:rsidRPr="00897FE6">
              <w:rPr>
                <w:rFonts w:ascii="Times New Roman" w:hAnsi="Times New Roman" w:cs="Times New Roman"/>
                <w:sz w:val="24"/>
                <w:szCs w:val="24"/>
              </w:rPr>
              <w:t>h</w:t>
            </w:r>
            <w:r w:rsidRPr="00897FE6">
              <w:rPr>
                <w:rFonts w:ascii="Times New Roman" w:hAnsi="Times New Roman" w:cs="Times New Roman"/>
                <w:sz w:val="24"/>
                <w:szCs w:val="24"/>
              </w:rPr>
              <w:t>all</w:t>
            </w:r>
            <w:r w:rsidR="005D2FCE" w:rsidRPr="00897FE6">
              <w:rPr>
                <w:rFonts w:ascii="Times New Roman" w:hAnsi="Times New Roman" w:cs="Times New Roman"/>
                <w:sz w:val="24"/>
                <w:szCs w:val="24"/>
              </w:rPr>
              <w:t>in</w:t>
            </w:r>
            <w:r w:rsidRPr="00897FE6">
              <w:rPr>
                <w:rFonts w:ascii="Times New Roman" w:hAnsi="Times New Roman" w:cs="Times New Roman"/>
                <w:sz w:val="24"/>
                <w:szCs w:val="24"/>
              </w:rPr>
              <w:t>n</w:t>
            </w:r>
            <w:r w:rsidR="005D2FCE" w:rsidRPr="00897FE6">
              <w:rPr>
                <w:rFonts w:ascii="Times New Roman" w:hAnsi="Times New Roman" w:cs="Times New Roman"/>
                <w:sz w:val="24"/>
                <w:szCs w:val="24"/>
              </w:rPr>
              <w:t>oinnin vaatimusten täyttämiseen</w:t>
            </w:r>
            <w:r w:rsidR="001B5709" w:rsidRPr="00897FE6">
              <w:rPr>
                <w:rFonts w:ascii="Times New Roman" w:hAnsi="Times New Roman" w:cs="Times New Roman"/>
                <w:sz w:val="24"/>
                <w:szCs w:val="24"/>
              </w:rPr>
              <w:t xml:space="preserve">, </w:t>
            </w:r>
            <w:r w:rsidR="005D2FCE" w:rsidRPr="00897FE6">
              <w:rPr>
                <w:rFonts w:ascii="Times New Roman" w:hAnsi="Times New Roman" w:cs="Times New Roman"/>
                <w:sz w:val="24"/>
                <w:szCs w:val="24"/>
              </w:rPr>
              <w:t>merten aluesuunnitte</w:t>
            </w:r>
            <w:r w:rsidR="001B5709" w:rsidRPr="00897FE6">
              <w:rPr>
                <w:rFonts w:ascii="Times New Roman" w:hAnsi="Times New Roman" w:cs="Times New Roman"/>
                <w:sz w:val="24"/>
                <w:szCs w:val="24"/>
              </w:rPr>
              <w:t xml:space="preserve">lun tukemiseen tai Euroopan meripoliittisen seurantakeskuksen tietojen laadun tai jakamisen parantamiseen. </w:t>
            </w:r>
          </w:p>
          <w:p w14:paraId="68B17410" w14:textId="77777777" w:rsidR="000A4B50" w:rsidRPr="00897FE6" w:rsidRDefault="000A4B50" w:rsidP="000A4B50">
            <w:pPr>
              <w:rPr>
                <w:rFonts w:ascii="Times New Roman" w:hAnsi="Times New Roman" w:cs="Times New Roman"/>
                <w:sz w:val="24"/>
                <w:szCs w:val="24"/>
              </w:rPr>
            </w:pPr>
          </w:p>
          <w:p w14:paraId="7ABE7B07" w14:textId="6512BB30" w:rsidR="000A4B50" w:rsidRPr="00897FE6" w:rsidRDefault="000A4B50" w:rsidP="000A4B50">
            <w:pPr>
              <w:rPr>
                <w:rFonts w:ascii="Times New Roman" w:hAnsi="Times New Roman" w:cs="Times New Roman"/>
                <w:b/>
                <w:sz w:val="24"/>
                <w:szCs w:val="24"/>
              </w:rPr>
            </w:pPr>
            <w:r w:rsidRPr="00897FE6">
              <w:rPr>
                <w:rFonts w:ascii="Times New Roman" w:hAnsi="Times New Roman" w:cs="Times New Roman"/>
                <w:b/>
                <w:sz w:val="24"/>
                <w:szCs w:val="24"/>
              </w:rPr>
              <w:t>Toimenpide 2: Merialueiden valvonta</w:t>
            </w:r>
            <w:r w:rsidR="00581D85" w:rsidRPr="00897FE6">
              <w:rPr>
                <w:rFonts w:ascii="Times New Roman" w:hAnsi="Times New Roman" w:cs="Times New Roman"/>
                <w:b/>
                <w:sz w:val="24"/>
                <w:szCs w:val="24"/>
              </w:rPr>
              <w:t xml:space="preserve"> </w:t>
            </w:r>
          </w:p>
          <w:p w14:paraId="0FBEA67A" w14:textId="7EBAD640" w:rsidR="00BB7EF8" w:rsidRPr="00897FE6" w:rsidRDefault="000A4B50" w:rsidP="000A4B50">
            <w:pPr>
              <w:rPr>
                <w:rFonts w:ascii="Times New Roman" w:hAnsi="Times New Roman" w:cs="Times New Roman"/>
                <w:sz w:val="24"/>
                <w:szCs w:val="24"/>
              </w:rPr>
            </w:pPr>
            <w:r w:rsidRPr="00897FE6">
              <w:rPr>
                <w:rFonts w:ascii="Times New Roman" w:hAnsi="Times New Roman" w:cs="Times New Roman"/>
                <w:sz w:val="24"/>
                <w:szCs w:val="24"/>
              </w:rPr>
              <w:t xml:space="preserve">Toimenpiteessä voidaan rahoittaa yleishyödyllisiä hankkeita, jotka edistävät </w:t>
            </w:r>
            <w:r w:rsidR="00581D85" w:rsidRPr="00897FE6">
              <w:rPr>
                <w:rFonts w:ascii="Times New Roman" w:hAnsi="Times New Roman" w:cs="Times New Roman"/>
                <w:sz w:val="24"/>
                <w:szCs w:val="24"/>
              </w:rPr>
              <w:t>yhteisen tietojenvaihtoympäristön (CISE) tavoitteiden saavuttamista</w:t>
            </w:r>
            <w:r w:rsidR="00BB7EF8" w:rsidRPr="00897FE6">
              <w:rPr>
                <w:rFonts w:ascii="Times New Roman" w:hAnsi="Times New Roman" w:cs="Times New Roman"/>
                <w:sz w:val="24"/>
                <w:szCs w:val="24"/>
              </w:rPr>
              <w:t>.</w:t>
            </w:r>
            <w:r w:rsidR="00581D85" w:rsidRPr="00897FE6">
              <w:rPr>
                <w:rFonts w:ascii="Times New Roman" w:hAnsi="Times New Roman" w:cs="Times New Roman"/>
                <w:sz w:val="24"/>
                <w:szCs w:val="24"/>
              </w:rPr>
              <w:t xml:space="preserve"> </w:t>
            </w:r>
          </w:p>
          <w:p w14:paraId="08BB8874" w14:textId="77777777" w:rsidR="00BB7EF8" w:rsidRPr="00897FE6" w:rsidRDefault="00BB7EF8" w:rsidP="000A4B50">
            <w:pPr>
              <w:rPr>
                <w:rFonts w:ascii="Times New Roman" w:hAnsi="Times New Roman" w:cs="Times New Roman"/>
                <w:sz w:val="24"/>
                <w:szCs w:val="24"/>
              </w:rPr>
            </w:pPr>
          </w:p>
          <w:p w14:paraId="33995F47" w14:textId="01E323BA" w:rsidR="00BB7EF8" w:rsidRPr="00897FE6" w:rsidRDefault="00BB7EF8" w:rsidP="000A4B50">
            <w:pPr>
              <w:rPr>
                <w:rFonts w:ascii="Times New Roman" w:hAnsi="Times New Roman" w:cs="Times New Roman"/>
                <w:b/>
                <w:sz w:val="24"/>
                <w:szCs w:val="24"/>
              </w:rPr>
            </w:pPr>
            <w:r w:rsidRPr="00897FE6">
              <w:rPr>
                <w:rFonts w:ascii="Times New Roman" w:hAnsi="Times New Roman" w:cs="Times New Roman"/>
                <w:b/>
                <w:sz w:val="24"/>
                <w:szCs w:val="24"/>
              </w:rPr>
              <w:t>Toimenpide 3: Rannikkovartiostoyhteistyö</w:t>
            </w:r>
          </w:p>
          <w:p w14:paraId="64497732" w14:textId="5C8E3B70" w:rsidR="001B5709" w:rsidRPr="00897FE6" w:rsidRDefault="00BB7EF8" w:rsidP="002C3215">
            <w:pPr>
              <w:rPr>
                <w:rFonts w:ascii="Times New Roman" w:hAnsi="Times New Roman" w:cs="Times New Roman"/>
                <w:sz w:val="24"/>
                <w:szCs w:val="24"/>
              </w:rPr>
            </w:pPr>
            <w:r w:rsidRPr="00897FE6">
              <w:rPr>
                <w:rFonts w:ascii="Times New Roman" w:hAnsi="Times New Roman" w:cs="Times New Roman"/>
                <w:sz w:val="24"/>
                <w:szCs w:val="24"/>
              </w:rPr>
              <w:t>Toimenpiteessä voidaan rahoittaa yleishyödyllisiä kehittämishankkeita, jotka</w:t>
            </w:r>
            <w:r w:rsidR="00581D85" w:rsidRPr="00897FE6">
              <w:rPr>
                <w:rFonts w:ascii="Times New Roman" w:hAnsi="Times New Roman" w:cs="Times New Roman"/>
                <w:sz w:val="24"/>
                <w:szCs w:val="24"/>
              </w:rPr>
              <w:t xml:space="preserve"> edistävät rannikkovartiostotoimin</w:t>
            </w:r>
            <w:r w:rsidRPr="00897FE6">
              <w:rPr>
                <w:rFonts w:ascii="Times New Roman" w:hAnsi="Times New Roman" w:cs="Times New Roman"/>
                <w:sz w:val="24"/>
                <w:szCs w:val="24"/>
              </w:rPr>
              <w:t xml:space="preserve">toja suorittavien kansallisten viranomaisten yhteistoimintaa ja kehittävät tehtäviin liittyviä suorituskykyjä sekä osallistumista rannikkovartiostotoimintoihin liittyvään eurooppalaiseen rannikkovartiostotoimintojen suorituskykyjen kehittämistyöhön ja operatiiviseen toimintaan. </w:t>
            </w:r>
          </w:p>
          <w:p w14:paraId="4CBC37BC" w14:textId="77777777" w:rsidR="000A4B50" w:rsidRPr="00897FE6" w:rsidRDefault="000A4B50" w:rsidP="000A4B50">
            <w:pPr>
              <w:rPr>
                <w:rFonts w:ascii="Times New Roman" w:hAnsi="Times New Roman" w:cs="Times New Roman"/>
                <w:sz w:val="24"/>
                <w:szCs w:val="24"/>
              </w:rPr>
            </w:pPr>
          </w:p>
          <w:p w14:paraId="119E4E0F" w14:textId="742AFB47" w:rsidR="000A4B50" w:rsidRPr="00897FE6" w:rsidRDefault="000A4B50" w:rsidP="000A4B50">
            <w:pPr>
              <w:rPr>
                <w:rFonts w:ascii="Times New Roman" w:hAnsi="Times New Roman" w:cs="Times New Roman"/>
                <w:sz w:val="24"/>
                <w:szCs w:val="24"/>
              </w:rPr>
            </w:pPr>
          </w:p>
        </w:tc>
      </w:tr>
      <w:tr w:rsidR="005962B2" w:rsidRPr="00897FE6" w14:paraId="37F92B2E" w14:textId="77777777" w:rsidTr="002D1A41">
        <w:tc>
          <w:tcPr>
            <w:tcW w:w="1696" w:type="dxa"/>
            <w:shd w:val="clear" w:color="auto" w:fill="D9D9D9" w:themeFill="background1" w:themeFillShade="D9"/>
          </w:tcPr>
          <w:p w14:paraId="110C1F83" w14:textId="578B11FA" w:rsidR="005962B2" w:rsidRPr="00897FE6" w:rsidRDefault="005962B2" w:rsidP="004A211B">
            <w:pPr>
              <w:rPr>
                <w:rFonts w:ascii="Times New Roman" w:hAnsi="Times New Roman" w:cs="Times New Roman"/>
                <w:sz w:val="24"/>
                <w:szCs w:val="24"/>
              </w:rPr>
            </w:pPr>
            <w:r w:rsidRPr="00897FE6">
              <w:rPr>
                <w:rFonts w:ascii="Times New Roman" w:hAnsi="Times New Roman" w:cs="Times New Roman"/>
                <w:sz w:val="24"/>
                <w:szCs w:val="24"/>
              </w:rPr>
              <w:lastRenderedPageBreak/>
              <w:t>Keskeiset tuensaajat</w:t>
            </w:r>
            <w:r w:rsidR="00E92915" w:rsidRPr="00897FE6">
              <w:rPr>
                <w:rFonts w:ascii="Times New Roman" w:hAnsi="Times New Roman" w:cs="Times New Roman"/>
                <w:sz w:val="24"/>
                <w:szCs w:val="24"/>
              </w:rPr>
              <w:t xml:space="preserve"> </w:t>
            </w:r>
          </w:p>
        </w:tc>
        <w:tc>
          <w:tcPr>
            <w:tcW w:w="7932" w:type="dxa"/>
          </w:tcPr>
          <w:p w14:paraId="19219260" w14:textId="6D21E46C" w:rsidR="005962B2" w:rsidRPr="00897FE6" w:rsidRDefault="00BB7EF8" w:rsidP="00665D8A">
            <w:pPr>
              <w:rPr>
                <w:rFonts w:ascii="Times New Roman" w:hAnsi="Times New Roman" w:cs="Times New Roman"/>
                <w:sz w:val="24"/>
                <w:szCs w:val="24"/>
              </w:rPr>
            </w:pPr>
            <w:r w:rsidRPr="00897FE6">
              <w:rPr>
                <w:rFonts w:ascii="Times New Roman" w:hAnsi="Times New Roman" w:cs="Times New Roman"/>
                <w:sz w:val="24"/>
                <w:szCs w:val="24"/>
              </w:rPr>
              <w:t>Tuen saajina voivat olla tutkimuslaitokset, yliopistot, Rajavartiolaitos, maakuntaliitot ja muut merialueiden valvontaan ja rannikkovartiostotoimintoihin osallistuvat viranomaiset sekä yleishyödylliset toimijat.</w:t>
            </w:r>
          </w:p>
        </w:tc>
      </w:tr>
      <w:tr w:rsidR="000A4B50" w:rsidRPr="00897FE6" w14:paraId="0E13E2BF" w14:textId="77777777" w:rsidTr="002D1A41">
        <w:tc>
          <w:tcPr>
            <w:tcW w:w="1696" w:type="dxa"/>
            <w:shd w:val="clear" w:color="auto" w:fill="D9D9D9" w:themeFill="background1" w:themeFillShade="D9"/>
          </w:tcPr>
          <w:p w14:paraId="6CFA4BAD" w14:textId="179F5419" w:rsidR="000A4B50" w:rsidRPr="00897FE6" w:rsidRDefault="008B417A" w:rsidP="000A4B50">
            <w:pPr>
              <w:rPr>
                <w:rFonts w:ascii="Times New Roman" w:hAnsi="Times New Roman" w:cs="Times New Roman"/>
                <w:sz w:val="24"/>
                <w:szCs w:val="24"/>
              </w:rPr>
            </w:pPr>
            <w:r w:rsidRPr="00897FE6">
              <w:rPr>
                <w:rFonts w:ascii="Times New Roman" w:hAnsi="Times New Roman" w:cs="Times New Roman"/>
                <w:sz w:val="24"/>
                <w:szCs w:val="24"/>
              </w:rPr>
              <w:t xml:space="preserve"> Toimen, joilla taataan yhdenvertaisuus, osallistavuus ja syrjimättömyys</w:t>
            </w:r>
          </w:p>
        </w:tc>
        <w:tc>
          <w:tcPr>
            <w:tcW w:w="7932" w:type="dxa"/>
          </w:tcPr>
          <w:p w14:paraId="59362AC6" w14:textId="104428B3" w:rsidR="000A4B50" w:rsidRPr="00897FE6" w:rsidRDefault="000A4B50" w:rsidP="000A4B50">
            <w:pPr>
              <w:rPr>
                <w:rFonts w:ascii="Times New Roman" w:hAnsi="Times New Roman" w:cs="Times New Roman"/>
                <w:sz w:val="24"/>
                <w:szCs w:val="24"/>
              </w:rPr>
            </w:pPr>
            <w:r w:rsidRPr="00897FE6">
              <w:rPr>
                <w:rFonts w:ascii="Times New Roman" w:hAnsi="Times New Roman" w:cs="Times New Roman"/>
                <w:sz w:val="24"/>
                <w:szCs w:val="24"/>
              </w:rPr>
              <w:t>Ei tarvetta erityistoimenpiteille.</w:t>
            </w:r>
          </w:p>
        </w:tc>
      </w:tr>
      <w:tr w:rsidR="000A4B50" w:rsidRPr="00897FE6" w14:paraId="1751D372" w14:textId="77777777" w:rsidTr="002D1A41">
        <w:tc>
          <w:tcPr>
            <w:tcW w:w="1696" w:type="dxa"/>
            <w:shd w:val="clear" w:color="auto" w:fill="D9D9D9" w:themeFill="background1" w:themeFillShade="D9"/>
          </w:tcPr>
          <w:p w14:paraId="2BEE73AF" w14:textId="5669F4FC" w:rsidR="000A4B50" w:rsidRPr="00897FE6" w:rsidRDefault="000A4B50" w:rsidP="004A211B">
            <w:pPr>
              <w:rPr>
                <w:rFonts w:ascii="Times New Roman" w:hAnsi="Times New Roman" w:cs="Times New Roman"/>
                <w:sz w:val="24"/>
                <w:szCs w:val="24"/>
              </w:rPr>
            </w:pPr>
            <w:r w:rsidRPr="00897FE6">
              <w:rPr>
                <w:rFonts w:ascii="Times New Roman" w:hAnsi="Times New Roman" w:cs="Times New Roman"/>
                <w:sz w:val="24"/>
                <w:szCs w:val="24"/>
              </w:rPr>
              <w:t>”Indikaatio” kohdealueista ja alueellisten työkalujen käytöstä (ITI)</w:t>
            </w:r>
          </w:p>
        </w:tc>
        <w:tc>
          <w:tcPr>
            <w:tcW w:w="7932" w:type="dxa"/>
          </w:tcPr>
          <w:p w14:paraId="75D8C02F" w14:textId="21DA0657" w:rsidR="000A4B50" w:rsidRPr="00897FE6" w:rsidRDefault="000A4B50" w:rsidP="000A4B50">
            <w:pPr>
              <w:rPr>
                <w:rFonts w:ascii="Times New Roman" w:hAnsi="Times New Roman" w:cs="Times New Roman"/>
                <w:sz w:val="24"/>
                <w:szCs w:val="24"/>
              </w:rPr>
            </w:pPr>
            <w:r w:rsidRPr="00897FE6">
              <w:rPr>
                <w:rFonts w:ascii="Times New Roman" w:hAnsi="Times New Roman" w:cs="Times New Roman"/>
                <w:sz w:val="24"/>
                <w:szCs w:val="24"/>
              </w:rPr>
              <w:t>Erityistavoitteessa ei sovelleta ITI-työkaluja.</w:t>
            </w:r>
          </w:p>
        </w:tc>
      </w:tr>
      <w:tr w:rsidR="000A4B50" w:rsidRPr="00897FE6" w14:paraId="7898D216" w14:textId="77777777" w:rsidTr="002D1A41">
        <w:tc>
          <w:tcPr>
            <w:tcW w:w="1696" w:type="dxa"/>
            <w:shd w:val="clear" w:color="auto" w:fill="D9D9D9" w:themeFill="background1" w:themeFillShade="D9"/>
          </w:tcPr>
          <w:p w14:paraId="3929865E" w14:textId="39E84056" w:rsidR="000A4B50" w:rsidRPr="00897FE6" w:rsidRDefault="000A4B50" w:rsidP="004A211B">
            <w:pPr>
              <w:rPr>
                <w:rFonts w:ascii="Times New Roman" w:hAnsi="Times New Roman" w:cs="Times New Roman"/>
                <w:sz w:val="24"/>
                <w:szCs w:val="24"/>
              </w:rPr>
            </w:pPr>
            <w:r w:rsidRPr="00897FE6">
              <w:rPr>
                <w:rFonts w:ascii="Times New Roman" w:hAnsi="Times New Roman" w:cs="Times New Roman"/>
                <w:sz w:val="24"/>
                <w:szCs w:val="24"/>
              </w:rPr>
              <w:t xml:space="preserve">Alueiden väliset, rajat ylittävät ja KV-toimenpiteet </w:t>
            </w:r>
          </w:p>
        </w:tc>
        <w:tc>
          <w:tcPr>
            <w:tcW w:w="7932" w:type="dxa"/>
          </w:tcPr>
          <w:p w14:paraId="4431EAA2" w14:textId="4C1C2389" w:rsidR="000A4B50" w:rsidRPr="00897FE6" w:rsidRDefault="000A4B50" w:rsidP="000A4B50">
            <w:pPr>
              <w:rPr>
                <w:rFonts w:ascii="Times New Roman" w:hAnsi="Times New Roman" w:cs="Times New Roman"/>
                <w:sz w:val="24"/>
                <w:szCs w:val="24"/>
              </w:rPr>
            </w:pPr>
            <w:r w:rsidRPr="00897FE6">
              <w:rPr>
                <w:rFonts w:ascii="Times New Roman" w:hAnsi="Times New Roman" w:cs="Times New Roman"/>
                <w:sz w:val="24"/>
                <w:szCs w:val="24"/>
              </w:rPr>
              <w:t xml:space="preserve">Erityistavoitteesta rahoitetaan pääosin kotimaahan kohdistuvia toimenpiteitä. </w:t>
            </w:r>
            <w:r w:rsidR="00894EFE" w:rsidRPr="00897FE6">
              <w:rPr>
                <w:rFonts w:ascii="Times New Roman" w:hAnsi="Times New Roman" w:cs="Times New Roman"/>
                <w:sz w:val="24"/>
                <w:szCs w:val="24"/>
              </w:rPr>
              <w:t xml:space="preserve">Toimenpiteestä </w:t>
            </w:r>
            <w:r w:rsidRPr="00897FE6">
              <w:rPr>
                <w:rFonts w:ascii="Times New Roman" w:hAnsi="Times New Roman" w:cs="Times New Roman"/>
                <w:sz w:val="24"/>
                <w:szCs w:val="24"/>
              </w:rPr>
              <w:t xml:space="preserve">voidaan kuitenkin rahoittaa toimia, jotka liittyvät Itämeren tai EU-tason yhteistyöhön. Näissäkin tapauksissa Suomen </w:t>
            </w:r>
            <w:r w:rsidR="001F2FCE" w:rsidRPr="00897FE6">
              <w:rPr>
                <w:rFonts w:ascii="Times New Roman" w:hAnsi="Times New Roman" w:cs="Times New Roman"/>
                <w:sz w:val="24"/>
                <w:szCs w:val="24"/>
              </w:rPr>
              <w:t>ohjelma</w:t>
            </w:r>
            <w:r w:rsidRPr="00897FE6">
              <w:rPr>
                <w:rFonts w:ascii="Times New Roman" w:hAnsi="Times New Roman" w:cs="Times New Roman"/>
                <w:sz w:val="24"/>
                <w:szCs w:val="24"/>
              </w:rPr>
              <w:t>sta maksettava rahoitus kohdistuu Suomen alueelle tai suomalaisille toimijoille. Se voi kuitenkin pitää sisällään kohtuullisissa määrin kansainvälisten hankkeiden koordinointiin liittyviä kustannuksia.</w:t>
            </w:r>
          </w:p>
          <w:p w14:paraId="0914A8B5" w14:textId="01786764" w:rsidR="000A4B50" w:rsidRPr="00897FE6" w:rsidRDefault="000A4B50" w:rsidP="00665D8A">
            <w:pPr>
              <w:rPr>
                <w:rFonts w:ascii="Times New Roman" w:hAnsi="Times New Roman" w:cs="Times New Roman"/>
                <w:sz w:val="24"/>
                <w:szCs w:val="24"/>
              </w:rPr>
            </w:pPr>
          </w:p>
        </w:tc>
      </w:tr>
      <w:tr w:rsidR="005962B2" w:rsidRPr="00897FE6" w14:paraId="7FB26303" w14:textId="77777777" w:rsidTr="002D1A41">
        <w:tc>
          <w:tcPr>
            <w:tcW w:w="1696" w:type="dxa"/>
            <w:shd w:val="clear" w:color="auto" w:fill="D9D9D9" w:themeFill="background1" w:themeFillShade="D9"/>
          </w:tcPr>
          <w:p w14:paraId="19C087E3" w14:textId="1DF90673" w:rsidR="005962B2" w:rsidRPr="00897FE6" w:rsidRDefault="005962B2" w:rsidP="004A211B">
            <w:pPr>
              <w:rPr>
                <w:rFonts w:ascii="Times New Roman" w:hAnsi="Times New Roman" w:cs="Times New Roman"/>
                <w:sz w:val="24"/>
                <w:szCs w:val="24"/>
              </w:rPr>
            </w:pPr>
            <w:proofErr w:type="spellStart"/>
            <w:r w:rsidRPr="00897FE6">
              <w:rPr>
                <w:rFonts w:ascii="Times New Roman" w:hAnsi="Times New Roman" w:cs="Times New Roman"/>
                <w:sz w:val="24"/>
                <w:szCs w:val="24"/>
              </w:rPr>
              <w:t>Rahoitusinstru-menttien</w:t>
            </w:r>
            <w:proofErr w:type="spellEnd"/>
            <w:r w:rsidRPr="00897FE6">
              <w:rPr>
                <w:rFonts w:ascii="Times New Roman" w:hAnsi="Times New Roman" w:cs="Times New Roman"/>
                <w:sz w:val="24"/>
                <w:szCs w:val="24"/>
              </w:rPr>
              <w:t xml:space="preserve"> suunniteltu </w:t>
            </w:r>
            <w:r w:rsidRPr="00897FE6">
              <w:rPr>
                <w:rFonts w:ascii="Times New Roman" w:hAnsi="Times New Roman" w:cs="Times New Roman"/>
                <w:sz w:val="24"/>
                <w:szCs w:val="24"/>
              </w:rPr>
              <w:lastRenderedPageBreak/>
              <w:t>käyttö</w:t>
            </w:r>
            <w:r w:rsidR="00E92915" w:rsidRPr="00897FE6">
              <w:rPr>
                <w:rFonts w:ascii="Times New Roman" w:hAnsi="Times New Roman" w:cs="Times New Roman"/>
                <w:sz w:val="24"/>
                <w:szCs w:val="24"/>
              </w:rPr>
              <w:t xml:space="preserve"> </w:t>
            </w:r>
            <w:r w:rsidR="00E92915" w:rsidRPr="00897FE6">
              <w:rPr>
                <w:rFonts w:ascii="Times New Roman" w:hAnsi="Times New Roman" w:cs="Times New Roman"/>
                <w:sz w:val="24"/>
                <w:szCs w:val="24"/>
              </w:rPr>
              <w:br/>
            </w:r>
          </w:p>
        </w:tc>
        <w:tc>
          <w:tcPr>
            <w:tcW w:w="7932" w:type="dxa"/>
          </w:tcPr>
          <w:p w14:paraId="0A29C68A" w14:textId="74638708" w:rsidR="005962B2" w:rsidRPr="00897FE6" w:rsidRDefault="000A4B50" w:rsidP="002D1A41">
            <w:pPr>
              <w:rPr>
                <w:rFonts w:ascii="Times New Roman" w:hAnsi="Times New Roman" w:cs="Times New Roman"/>
                <w:sz w:val="24"/>
                <w:szCs w:val="24"/>
              </w:rPr>
            </w:pPr>
            <w:r w:rsidRPr="00897FE6">
              <w:rPr>
                <w:rFonts w:ascii="Times New Roman" w:hAnsi="Times New Roman" w:cs="Times New Roman"/>
                <w:sz w:val="24"/>
                <w:szCs w:val="24"/>
              </w:rPr>
              <w:lastRenderedPageBreak/>
              <w:t>Erityi</w:t>
            </w:r>
            <w:r w:rsidR="00665D8A" w:rsidRPr="00897FE6">
              <w:rPr>
                <w:rFonts w:ascii="Times New Roman" w:hAnsi="Times New Roman" w:cs="Times New Roman"/>
                <w:sz w:val="24"/>
                <w:szCs w:val="24"/>
              </w:rPr>
              <w:t>stavoitteeseen ei sovelleta rah</w:t>
            </w:r>
            <w:r w:rsidRPr="00897FE6">
              <w:rPr>
                <w:rFonts w:ascii="Times New Roman" w:hAnsi="Times New Roman" w:cs="Times New Roman"/>
                <w:sz w:val="24"/>
                <w:szCs w:val="24"/>
              </w:rPr>
              <w:t>oitusinstrumentteja.</w:t>
            </w:r>
          </w:p>
        </w:tc>
      </w:tr>
    </w:tbl>
    <w:p w14:paraId="7711B808" w14:textId="0DFA95AA" w:rsidR="000A1355" w:rsidRPr="00897FE6" w:rsidRDefault="000A1355" w:rsidP="00341FBB">
      <w:pPr>
        <w:rPr>
          <w:rFonts w:ascii="Times New Roman" w:hAnsi="Times New Roman" w:cs="Times New Roman"/>
          <w:sz w:val="24"/>
          <w:szCs w:val="24"/>
        </w:rPr>
      </w:pPr>
      <w:bookmarkStart w:id="23" w:name="_GoBack"/>
      <w:bookmarkEnd w:id="23"/>
    </w:p>
    <w:sectPr w:rsidR="000A1355" w:rsidRPr="00897FE6" w:rsidSect="00A90E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7F5C1" w14:textId="77777777" w:rsidR="00341FBB" w:rsidRDefault="00341FBB" w:rsidP="00341FBB">
      <w:pPr>
        <w:spacing w:after="0" w:line="240" w:lineRule="auto"/>
      </w:pPr>
      <w:r>
        <w:separator/>
      </w:r>
    </w:p>
  </w:endnote>
  <w:endnote w:type="continuationSeparator" w:id="0">
    <w:p w14:paraId="570AD1AF" w14:textId="77777777" w:rsidR="00341FBB" w:rsidRDefault="00341FBB" w:rsidP="0034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76ED4" w14:textId="77777777" w:rsidR="00341FBB" w:rsidRDefault="00341FBB" w:rsidP="00341FBB">
      <w:pPr>
        <w:spacing w:after="0" w:line="240" w:lineRule="auto"/>
      </w:pPr>
      <w:r>
        <w:separator/>
      </w:r>
    </w:p>
  </w:footnote>
  <w:footnote w:type="continuationSeparator" w:id="0">
    <w:p w14:paraId="3436A185" w14:textId="77777777" w:rsidR="00341FBB" w:rsidRDefault="00341FBB" w:rsidP="00341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21D"/>
    <w:multiLevelType w:val="hybridMultilevel"/>
    <w:tmpl w:val="03B6CCC2"/>
    <w:lvl w:ilvl="0" w:tplc="A54AB6EE">
      <w:start w:val="1"/>
      <w:numFmt w:val="bullet"/>
      <w:lvlText w:val="•"/>
      <w:lvlJc w:val="left"/>
      <w:pPr>
        <w:tabs>
          <w:tab w:val="num" w:pos="720"/>
        </w:tabs>
        <w:ind w:left="720" w:hanging="360"/>
      </w:pPr>
      <w:rPr>
        <w:rFonts w:ascii="Arial" w:hAnsi="Arial" w:hint="default"/>
      </w:rPr>
    </w:lvl>
    <w:lvl w:ilvl="1" w:tplc="5018FD22" w:tentative="1">
      <w:start w:val="1"/>
      <w:numFmt w:val="bullet"/>
      <w:lvlText w:val="•"/>
      <w:lvlJc w:val="left"/>
      <w:pPr>
        <w:tabs>
          <w:tab w:val="num" w:pos="1440"/>
        </w:tabs>
        <w:ind w:left="1440" w:hanging="360"/>
      </w:pPr>
      <w:rPr>
        <w:rFonts w:ascii="Arial" w:hAnsi="Arial" w:hint="default"/>
      </w:rPr>
    </w:lvl>
    <w:lvl w:ilvl="2" w:tplc="C2FA7C40" w:tentative="1">
      <w:start w:val="1"/>
      <w:numFmt w:val="bullet"/>
      <w:lvlText w:val="•"/>
      <w:lvlJc w:val="left"/>
      <w:pPr>
        <w:tabs>
          <w:tab w:val="num" w:pos="2160"/>
        </w:tabs>
        <w:ind w:left="2160" w:hanging="360"/>
      </w:pPr>
      <w:rPr>
        <w:rFonts w:ascii="Arial" w:hAnsi="Arial" w:hint="default"/>
      </w:rPr>
    </w:lvl>
    <w:lvl w:ilvl="3" w:tplc="3AAA1678" w:tentative="1">
      <w:start w:val="1"/>
      <w:numFmt w:val="bullet"/>
      <w:lvlText w:val="•"/>
      <w:lvlJc w:val="left"/>
      <w:pPr>
        <w:tabs>
          <w:tab w:val="num" w:pos="2880"/>
        </w:tabs>
        <w:ind w:left="2880" w:hanging="360"/>
      </w:pPr>
      <w:rPr>
        <w:rFonts w:ascii="Arial" w:hAnsi="Arial" w:hint="default"/>
      </w:rPr>
    </w:lvl>
    <w:lvl w:ilvl="4" w:tplc="49887C94" w:tentative="1">
      <w:start w:val="1"/>
      <w:numFmt w:val="bullet"/>
      <w:lvlText w:val="•"/>
      <w:lvlJc w:val="left"/>
      <w:pPr>
        <w:tabs>
          <w:tab w:val="num" w:pos="3600"/>
        </w:tabs>
        <w:ind w:left="3600" w:hanging="360"/>
      </w:pPr>
      <w:rPr>
        <w:rFonts w:ascii="Arial" w:hAnsi="Arial" w:hint="default"/>
      </w:rPr>
    </w:lvl>
    <w:lvl w:ilvl="5" w:tplc="B986C42A" w:tentative="1">
      <w:start w:val="1"/>
      <w:numFmt w:val="bullet"/>
      <w:lvlText w:val="•"/>
      <w:lvlJc w:val="left"/>
      <w:pPr>
        <w:tabs>
          <w:tab w:val="num" w:pos="4320"/>
        </w:tabs>
        <w:ind w:left="4320" w:hanging="360"/>
      </w:pPr>
      <w:rPr>
        <w:rFonts w:ascii="Arial" w:hAnsi="Arial" w:hint="default"/>
      </w:rPr>
    </w:lvl>
    <w:lvl w:ilvl="6" w:tplc="29A290C2" w:tentative="1">
      <w:start w:val="1"/>
      <w:numFmt w:val="bullet"/>
      <w:lvlText w:val="•"/>
      <w:lvlJc w:val="left"/>
      <w:pPr>
        <w:tabs>
          <w:tab w:val="num" w:pos="5040"/>
        </w:tabs>
        <w:ind w:left="5040" w:hanging="360"/>
      </w:pPr>
      <w:rPr>
        <w:rFonts w:ascii="Arial" w:hAnsi="Arial" w:hint="default"/>
      </w:rPr>
    </w:lvl>
    <w:lvl w:ilvl="7" w:tplc="078E3CBC" w:tentative="1">
      <w:start w:val="1"/>
      <w:numFmt w:val="bullet"/>
      <w:lvlText w:val="•"/>
      <w:lvlJc w:val="left"/>
      <w:pPr>
        <w:tabs>
          <w:tab w:val="num" w:pos="5760"/>
        </w:tabs>
        <w:ind w:left="5760" w:hanging="360"/>
      </w:pPr>
      <w:rPr>
        <w:rFonts w:ascii="Arial" w:hAnsi="Arial" w:hint="default"/>
      </w:rPr>
    </w:lvl>
    <w:lvl w:ilvl="8" w:tplc="45AEBA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745C9"/>
    <w:multiLevelType w:val="hybridMultilevel"/>
    <w:tmpl w:val="FE3E1480"/>
    <w:lvl w:ilvl="0" w:tplc="E9AE5BD8">
      <w:start w:val="1"/>
      <w:numFmt w:val="bullet"/>
      <w:lvlText w:val="-"/>
      <w:lvlJc w:val="left"/>
      <w:pPr>
        <w:tabs>
          <w:tab w:val="num" w:pos="720"/>
        </w:tabs>
        <w:ind w:left="720" w:hanging="360"/>
      </w:pPr>
      <w:rPr>
        <w:rFonts w:ascii="Times New Roman" w:hAnsi="Times New Roman" w:hint="default"/>
      </w:rPr>
    </w:lvl>
    <w:lvl w:ilvl="1" w:tplc="F88EFEF4" w:tentative="1">
      <w:start w:val="1"/>
      <w:numFmt w:val="bullet"/>
      <w:lvlText w:val="-"/>
      <w:lvlJc w:val="left"/>
      <w:pPr>
        <w:tabs>
          <w:tab w:val="num" w:pos="1440"/>
        </w:tabs>
        <w:ind w:left="1440" w:hanging="360"/>
      </w:pPr>
      <w:rPr>
        <w:rFonts w:ascii="Times New Roman" w:hAnsi="Times New Roman" w:hint="default"/>
      </w:rPr>
    </w:lvl>
    <w:lvl w:ilvl="2" w:tplc="9C06117E" w:tentative="1">
      <w:start w:val="1"/>
      <w:numFmt w:val="bullet"/>
      <w:lvlText w:val="-"/>
      <w:lvlJc w:val="left"/>
      <w:pPr>
        <w:tabs>
          <w:tab w:val="num" w:pos="2160"/>
        </w:tabs>
        <w:ind w:left="2160" w:hanging="360"/>
      </w:pPr>
      <w:rPr>
        <w:rFonts w:ascii="Times New Roman" w:hAnsi="Times New Roman" w:hint="default"/>
      </w:rPr>
    </w:lvl>
    <w:lvl w:ilvl="3" w:tplc="7B806698" w:tentative="1">
      <w:start w:val="1"/>
      <w:numFmt w:val="bullet"/>
      <w:lvlText w:val="-"/>
      <w:lvlJc w:val="left"/>
      <w:pPr>
        <w:tabs>
          <w:tab w:val="num" w:pos="2880"/>
        </w:tabs>
        <w:ind w:left="2880" w:hanging="360"/>
      </w:pPr>
      <w:rPr>
        <w:rFonts w:ascii="Times New Roman" w:hAnsi="Times New Roman" w:hint="default"/>
      </w:rPr>
    </w:lvl>
    <w:lvl w:ilvl="4" w:tplc="68447D56" w:tentative="1">
      <w:start w:val="1"/>
      <w:numFmt w:val="bullet"/>
      <w:lvlText w:val="-"/>
      <w:lvlJc w:val="left"/>
      <w:pPr>
        <w:tabs>
          <w:tab w:val="num" w:pos="3600"/>
        </w:tabs>
        <w:ind w:left="3600" w:hanging="360"/>
      </w:pPr>
      <w:rPr>
        <w:rFonts w:ascii="Times New Roman" w:hAnsi="Times New Roman" w:hint="default"/>
      </w:rPr>
    </w:lvl>
    <w:lvl w:ilvl="5" w:tplc="D3448796" w:tentative="1">
      <w:start w:val="1"/>
      <w:numFmt w:val="bullet"/>
      <w:lvlText w:val="-"/>
      <w:lvlJc w:val="left"/>
      <w:pPr>
        <w:tabs>
          <w:tab w:val="num" w:pos="4320"/>
        </w:tabs>
        <w:ind w:left="4320" w:hanging="360"/>
      </w:pPr>
      <w:rPr>
        <w:rFonts w:ascii="Times New Roman" w:hAnsi="Times New Roman" w:hint="default"/>
      </w:rPr>
    </w:lvl>
    <w:lvl w:ilvl="6" w:tplc="12F6A3CA" w:tentative="1">
      <w:start w:val="1"/>
      <w:numFmt w:val="bullet"/>
      <w:lvlText w:val="-"/>
      <w:lvlJc w:val="left"/>
      <w:pPr>
        <w:tabs>
          <w:tab w:val="num" w:pos="5040"/>
        </w:tabs>
        <w:ind w:left="5040" w:hanging="360"/>
      </w:pPr>
      <w:rPr>
        <w:rFonts w:ascii="Times New Roman" w:hAnsi="Times New Roman" w:hint="default"/>
      </w:rPr>
    </w:lvl>
    <w:lvl w:ilvl="7" w:tplc="28A0E82A" w:tentative="1">
      <w:start w:val="1"/>
      <w:numFmt w:val="bullet"/>
      <w:lvlText w:val="-"/>
      <w:lvlJc w:val="left"/>
      <w:pPr>
        <w:tabs>
          <w:tab w:val="num" w:pos="5760"/>
        </w:tabs>
        <w:ind w:left="5760" w:hanging="360"/>
      </w:pPr>
      <w:rPr>
        <w:rFonts w:ascii="Times New Roman" w:hAnsi="Times New Roman" w:hint="default"/>
      </w:rPr>
    </w:lvl>
    <w:lvl w:ilvl="8" w:tplc="48927C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F23A7D"/>
    <w:multiLevelType w:val="hybridMultilevel"/>
    <w:tmpl w:val="38685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45261E"/>
    <w:multiLevelType w:val="hybridMultilevel"/>
    <w:tmpl w:val="FFB8C67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7295E41"/>
    <w:multiLevelType w:val="hybridMultilevel"/>
    <w:tmpl w:val="50B6AA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EF196D"/>
    <w:multiLevelType w:val="hybridMultilevel"/>
    <w:tmpl w:val="4336ED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4B31E0"/>
    <w:multiLevelType w:val="hybridMultilevel"/>
    <w:tmpl w:val="5DD882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24499A"/>
    <w:multiLevelType w:val="hybridMultilevel"/>
    <w:tmpl w:val="D1FC57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C15A6A"/>
    <w:multiLevelType w:val="hybridMultilevel"/>
    <w:tmpl w:val="B92662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2FB1DE9"/>
    <w:multiLevelType w:val="hybridMultilevel"/>
    <w:tmpl w:val="3D1486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55618EE"/>
    <w:multiLevelType w:val="hybridMultilevel"/>
    <w:tmpl w:val="79960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ACE5C69"/>
    <w:multiLevelType w:val="hybridMultilevel"/>
    <w:tmpl w:val="D6B6B0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2067F2"/>
    <w:multiLevelType w:val="hybridMultilevel"/>
    <w:tmpl w:val="15025C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D578B0"/>
    <w:multiLevelType w:val="hybridMultilevel"/>
    <w:tmpl w:val="8168D9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457B14"/>
    <w:multiLevelType w:val="hybridMultilevel"/>
    <w:tmpl w:val="E49260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4B65EF3"/>
    <w:multiLevelType w:val="hybridMultilevel"/>
    <w:tmpl w:val="C72A2D3C"/>
    <w:lvl w:ilvl="0" w:tplc="C66E1158">
      <w:start w:val="1"/>
      <w:numFmt w:val="bullet"/>
      <w:lvlText w:val="-"/>
      <w:lvlJc w:val="left"/>
      <w:pPr>
        <w:tabs>
          <w:tab w:val="num" w:pos="720"/>
        </w:tabs>
        <w:ind w:left="720" w:hanging="360"/>
      </w:pPr>
      <w:rPr>
        <w:rFonts w:ascii="Times New Roman" w:hAnsi="Times New Roman" w:hint="default"/>
      </w:rPr>
    </w:lvl>
    <w:lvl w:ilvl="1" w:tplc="DCB6C9F6" w:tentative="1">
      <w:start w:val="1"/>
      <w:numFmt w:val="bullet"/>
      <w:lvlText w:val="-"/>
      <w:lvlJc w:val="left"/>
      <w:pPr>
        <w:tabs>
          <w:tab w:val="num" w:pos="1440"/>
        </w:tabs>
        <w:ind w:left="1440" w:hanging="360"/>
      </w:pPr>
      <w:rPr>
        <w:rFonts w:ascii="Times New Roman" w:hAnsi="Times New Roman" w:hint="default"/>
      </w:rPr>
    </w:lvl>
    <w:lvl w:ilvl="2" w:tplc="69927E36" w:tentative="1">
      <w:start w:val="1"/>
      <w:numFmt w:val="bullet"/>
      <w:lvlText w:val="-"/>
      <w:lvlJc w:val="left"/>
      <w:pPr>
        <w:tabs>
          <w:tab w:val="num" w:pos="2160"/>
        </w:tabs>
        <w:ind w:left="2160" w:hanging="360"/>
      </w:pPr>
      <w:rPr>
        <w:rFonts w:ascii="Times New Roman" w:hAnsi="Times New Roman" w:hint="default"/>
      </w:rPr>
    </w:lvl>
    <w:lvl w:ilvl="3" w:tplc="65BC6BA6" w:tentative="1">
      <w:start w:val="1"/>
      <w:numFmt w:val="bullet"/>
      <w:lvlText w:val="-"/>
      <w:lvlJc w:val="left"/>
      <w:pPr>
        <w:tabs>
          <w:tab w:val="num" w:pos="2880"/>
        </w:tabs>
        <w:ind w:left="2880" w:hanging="360"/>
      </w:pPr>
      <w:rPr>
        <w:rFonts w:ascii="Times New Roman" w:hAnsi="Times New Roman" w:hint="default"/>
      </w:rPr>
    </w:lvl>
    <w:lvl w:ilvl="4" w:tplc="5F2CB22A" w:tentative="1">
      <w:start w:val="1"/>
      <w:numFmt w:val="bullet"/>
      <w:lvlText w:val="-"/>
      <w:lvlJc w:val="left"/>
      <w:pPr>
        <w:tabs>
          <w:tab w:val="num" w:pos="3600"/>
        </w:tabs>
        <w:ind w:left="3600" w:hanging="360"/>
      </w:pPr>
      <w:rPr>
        <w:rFonts w:ascii="Times New Roman" w:hAnsi="Times New Roman" w:hint="default"/>
      </w:rPr>
    </w:lvl>
    <w:lvl w:ilvl="5" w:tplc="70BE825A" w:tentative="1">
      <w:start w:val="1"/>
      <w:numFmt w:val="bullet"/>
      <w:lvlText w:val="-"/>
      <w:lvlJc w:val="left"/>
      <w:pPr>
        <w:tabs>
          <w:tab w:val="num" w:pos="4320"/>
        </w:tabs>
        <w:ind w:left="4320" w:hanging="360"/>
      </w:pPr>
      <w:rPr>
        <w:rFonts w:ascii="Times New Roman" w:hAnsi="Times New Roman" w:hint="default"/>
      </w:rPr>
    </w:lvl>
    <w:lvl w:ilvl="6" w:tplc="39F84DE2" w:tentative="1">
      <w:start w:val="1"/>
      <w:numFmt w:val="bullet"/>
      <w:lvlText w:val="-"/>
      <w:lvlJc w:val="left"/>
      <w:pPr>
        <w:tabs>
          <w:tab w:val="num" w:pos="5040"/>
        </w:tabs>
        <w:ind w:left="5040" w:hanging="360"/>
      </w:pPr>
      <w:rPr>
        <w:rFonts w:ascii="Times New Roman" w:hAnsi="Times New Roman" w:hint="default"/>
      </w:rPr>
    </w:lvl>
    <w:lvl w:ilvl="7" w:tplc="302C94B4" w:tentative="1">
      <w:start w:val="1"/>
      <w:numFmt w:val="bullet"/>
      <w:lvlText w:val="-"/>
      <w:lvlJc w:val="left"/>
      <w:pPr>
        <w:tabs>
          <w:tab w:val="num" w:pos="5760"/>
        </w:tabs>
        <w:ind w:left="5760" w:hanging="360"/>
      </w:pPr>
      <w:rPr>
        <w:rFonts w:ascii="Times New Roman" w:hAnsi="Times New Roman" w:hint="default"/>
      </w:rPr>
    </w:lvl>
    <w:lvl w:ilvl="8" w:tplc="5BC4F37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4DE4639"/>
    <w:multiLevelType w:val="hybridMultilevel"/>
    <w:tmpl w:val="8160C7E6"/>
    <w:lvl w:ilvl="0" w:tplc="6B7CCFF4">
      <w:start w:val="1"/>
      <w:numFmt w:val="bullet"/>
      <w:lvlText w:val="-"/>
      <w:lvlJc w:val="left"/>
      <w:pPr>
        <w:tabs>
          <w:tab w:val="num" w:pos="720"/>
        </w:tabs>
        <w:ind w:left="720" w:hanging="360"/>
      </w:pPr>
      <w:rPr>
        <w:rFonts w:ascii="Times New Roman" w:hAnsi="Times New Roman" w:hint="default"/>
      </w:rPr>
    </w:lvl>
    <w:lvl w:ilvl="1" w:tplc="434066EE" w:tentative="1">
      <w:start w:val="1"/>
      <w:numFmt w:val="bullet"/>
      <w:lvlText w:val="-"/>
      <w:lvlJc w:val="left"/>
      <w:pPr>
        <w:tabs>
          <w:tab w:val="num" w:pos="1440"/>
        </w:tabs>
        <w:ind w:left="1440" w:hanging="360"/>
      </w:pPr>
      <w:rPr>
        <w:rFonts w:ascii="Times New Roman" w:hAnsi="Times New Roman" w:hint="default"/>
      </w:rPr>
    </w:lvl>
    <w:lvl w:ilvl="2" w:tplc="2FC88BAE" w:tentative="1">
      <w:start w:val="1"/>
      <w:numFmt w:val="bullet"/>
      <w:lvlText w:val="-"/>
      <w:lvlJc w:val="left"/>
      <w:pPr>
        <w:tabs>
          <w:tab w:val="num" w:pos="2160"/>
        </w:tabs>
        <w:ind w:left="2160" w:hanging="360"/>
      </w:pPr>
      <w:rPr>
        <w:rFonts w:ascii="Times New Roman" w:hAnsi="Times New Roman" w:hint="default"/>
      </w:rPr>
    </w:lvl>
    <w:lvl w:ilvl="3" w:tplc="FF3C4AB6" w:tentative="1">
      <w:start w:val="1"/>
      <w:numFmt w:val="bullet"/>
      <w:lvlText w:val="-"/>
      <w:lvlJc w:val="left"/>
      <w:pPr>
        <w:tabs>
          <w:tab w:val="num" w:pos="2880"/>
        </w:tabs>
        <w:ind w:left="2880" w:hanging="360"/>
      </w:pPr>
      <w:rPr>
        <w:rFonts w:ascii="Times New Roman" w:hAnsi="Times New Roman" w:hint="default"/>
      </w:rPr>
    </w:lvl>
    <w:lvl w:ilvl="4" w:tplc="7BCA7A86" w:tentative="1">
      <w:start w:val="1"/>
      <w:numFmt w:val="bullet"/>
      <w:lvlText w:val="-"/>
      <w:lvlJc w:val="left"/>
      <w:pPr>
        <w:tabs>
          <w:tab w:val="num" w:pos="3600"/>
        </w:tabs>
        <w:ind w:left="3600" w:hanging="360"/>
      </w:pPr>
      <w:rPr>
        <w:rFonts w:ascii="Times New Roman" w:hAnsi="Times New Roman" w:hint="default"/>
      </w:rPr>
    </w:lvl>
    <w:lvl w:ilvl="5" w:tplc="D02EF842" w:tentative="1">
      <w:start w:val="1"/>
      <w:numFmt w:val="bullet"/>
      <w:lvlText w:val="-"/>
      <w:lvlJc w:val="left"/>
      <w:pPr>
        <w:tabs>
          <w:tab w:val="num" w:pos="4320"/>
        </w:tabs>
        <w:ind w:left="4320" w:hanging="360"/>
      </w:pPr>
      <w:rPr>
        <w:rFonts w:ascii="Times New Roman" w:hAnsi="Times New Roman" w:hint="default"/>
      </w:rPr>
    </w:lvl>
    <w:lvl w:ilvl="6" w:tplc="826E436A" w:tentative="1">
      <w:start w:val="1"/>
      <w:numFmt w:val="bullet"/>
      <w:lvlText w:val="-"/>
      <w:lvlJc w:val="left"/>
      <w:pPr>
        <w:tabs>
          <w:tab w:val="num" w:pos="5040"/>
        </w:tabs>
        <w:ind w:left="5040" w:hanging="360"/>
      </w:pPr>
      <w:rPr>
        <w:rFonts w:ascii="Times New Roman" w:hAnsi="Times New Roman" w:hint="default"/>
      </w:rPr>
    </w:lvl>
    <w:lvl w:ilvl="7" w:tplc="BF1ADC36" w:tentative="1">
      <w:start w:val="1"/>
      <w:numFmt w:val="bullet"/>
      <w:lvlText w:val="-"/>
      <w:lvlJc w:val="left"/>
      <w:pPr>
        <w:tabs>
          <w:tab w:val="num" w:pos="5760"/>
        </w:tabs>
        <w:ind w:left="5760" w:hanging="360"/>
      </w:pPr>
      <w:rPr>
        <w:rFonts w:ascii="Times New Roman" w:hAnsi="Times New Roman" w:hint="default"/>
      </w:rPr>
    </w:lvl>
    <w:lvl w:ilvl="8" w:tplc="7D1C024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9822F9"/>
    <w:multiLevelType w:val="hybridMultilevel"/>
    <w:tmpl w:val="E88AB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BA95D7D"/>
    <w:multiLevelType w:val="hybridMultilevel"/>
    <w:tmpl w:val="796A5C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BC6213A"/>
    <w:multiLevelType w:val="hybridMultilevel"/>
    <w:tmpl w:val="E3143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0B14D87"/>
    <w:multiLevelType w:val="hybridMultilevel"/>
    <w:tmpl w:val="F1AE40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C35CF7"/>
    <w:multiLevelType w:val="hybridMultilevel"/>
    <w:tmpl w:val="56D0F9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3175C13"/>
    <w:multiLevelType w:val="hybridMultilevel"/>
    <w:tmpl w:val="E830134E"/>
    <w:lvl w:ilvl="0" w:tplc="71C05B2A">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9E3146"/>
    <w:multiLevelType w:val="hybridMultilevel"/>
    <w:tmpl w:val="15162A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1356B1B"/>
    <w:multiLevelType w:val="hybridMultilevel"/>
    <w:tmpl w:val="7CF06046"/>
    <w:lvl w:ilvl="0" w:tplc="DDBE430E">
      <w:start w:val="1"/>
      <w:numFmt w:val="decimal"/>
      <w:lvlText w:val="%1)"/>
      <w:lvlJc w:val="left"/>
      <w:pPr>
        <w:ind w:left="360" w:hanging="360"/>
      </w:pPr>
      <w:rPr>
        <w:rFonts w:ascii="Arial" w:eastAsiaTheme="minorHAnsi" w:hAnsi="Arial" w:cs="Arial"/>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678D4F66"/>
    <w:multiLevelType w:val="hybridMultilevel"/>
    <w:tmpl w:val="8B363084"/>
    <w:lvl w:ilvl="0" w:tplc="040B0001">
      <w:start w:val="1"/>
      <w:numFmt w:val="bullet"/>
      <w:lvlText w:val=""/>
      <w:lvlJc w:val="left"/>
      <w:pPr>
        <w:ind w:left="817" w:hanging="360"/>
      </w:pPr>
      <w:rPr>
        <w:rFonts w:ascii="Symbol" w:hAnsi="Symbol" w:hint="default"/>
      </w:rPr>
    </w:lvl>
    <w:lvl w:ilvl="1" w:tplc="040B0001">
      <w:start w:val="1"/>
      <w:numFmt w:val="bullet"/>
      <w:lvlText w:val=""/>
      <w:lvlJc w:val="left"/>
      <w:pPr>
        <w:ind w:left="1537" w:hanging="360"/>
      </w:pPr>
      <w:rPr>
        <w:rFonts w:ascii="Symbol" w:hAnsi="Symbol" w:hint="default"/>
      </w:rPr>
    </w:lvl>
    <w:lvl w:ilvl="2" w:tplc="040B0005" w:tentative="1">
      <w:start w:val="1"/>
      <w:numFmt w:val="bullet"/>
      <w:lvlText w:val=""/>
      <w:lvlJc w:val="left"/>
      <w:pPr>
        <w:ind w:left="2257" w:hanging="360"/>
      </w:pPr>
      <w:rPr>
        <w:rFonts w:ascii="Wingdings" w:hAnsi="Wingdings" w:hint="default"/>
      </w:rPr>
    </w:lvl>
    <w:lvl w:ilvl="3" w:tplc="040B0001" w:tentative="1">
      <w:start w:val="1"/>
      <w:numFmt w:val="bullet"/>
      <w:lvlText w:val=""/>
      <w:lvlJc w:val="left"/>
      <w:pPr>
        <w:ind w:left="2977" w:hanging="360"/>
      </w:pPr>
      <w:rPr>
        <w:rFonts w:ascii="Symbol" w:hAnsi="Symbol" w:hint="default"/>
      </w:rPr>
    </w:lvl>
    <w:lvl w:ilvl="4" w:tplc="040B0003" w:tentative="1">
      <w:start w:val="1"/>
      <w:numFmt w:val="bullet"/>
      <w:lvlText w:val="o"/>
      <w:lvlJc w:val="left"/>
      <w:pPr>
        <w:ind w:left="3697" w:hanging="360"/>
      </w:pPr>
      <w:rPr>
        <w:rFonts w:ascii="Courier New" w:hAnsi="Courier New" w:cs="Courier New" w:hint="default"/>
      </w:rPr>
    </w:lvl>
    <w:lvl w:ilvl="5" w:tplc="040B0005" w:tentative="1">
      <w:start w:val="1"/>
      <w:numFmt w:val="bullet"/>
      <w:lvlText w:val=""/>
      <w:lvlJc w:val="left"/>
      <w:pPr>
        <w:ind w:left="4417" w:hanging="360"/>
      </w:pPr>
      <w:rPr>
        <w:rFonts w:ascii="Wingdings" w:hAnsi="Wingdings" w:hint="default"/>
      </w:rPr>
    </w:lvl>
    <w:lvl w:ilvl="6" w:tplc="040B0001" w:tentative="1">
      <w:start w:val="1"/>
      <w:numFmt w:val="bullet"/>
      <w:lvlText w:val=""/>
      <w:lvlJc w:val="left"/>
      <w:pPr>
        <w:ind w:left="5137" w:hanging="360"/>
      </w:pPr>
      <w:rPr>
        <w:rFonts w:ascii="Symbol" w:hAnsi="Symbol" w:hint="default"/>
      </w:rPr>
    </w:lvl>
    <w:lvl w:ilvl="7" w:tplc="040B0003" w:tentative="1">
      <w:start w:val="1"/>
      <w:numFmt w:val="bullet"/>
      <w:lvlText w:val="o"/>
      <w:lvlJc w:val="left"/>
      <w:pPr>
        <w:ind w:left="5857" w:hanging="360"/>
      </w:pPr>
      <w:rPr>
        <w:rFonts w:ascii="Courier New" w:hAnsi="Courier New" w:cs="Courier New" w:hint="default"/>
      </w:rPr>
    </w:lvl>
    <w:lvl w:ilvl="8" w:tplc="040B0005" w:tentative="1">
      <w:start w:val="1"/>
      <w:numFmt w:val="bullet"/>
      <w:lvlText w:val=""/>
      <w:lvlJc w:val="left"/>
      <w:pPr>
        <w:ind w:left="6577" w:hanging="360"/>
      </w:pPr>
      <w:rPr>
        <w:rFonts w:ascii="Wingdings" w:hAnsi="Wingdings" w:hint="default"/>
      </w:rPr>
    </w:lvl>
  </w:abstractNum>
  <w:abstractNum w:abstractNumId="26" w15:restartNumberingAfterBreak="0">
    <w:nsid w:val="78F47561"/>
    <w:multiLevelType w:val="hybridMultilevel"/>
    <w:tmpl w:val="B64CF4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B221674"/>
    <w:multiLevelType w:val="hybridMultilevel"/>
    <w:tmpl w:val="EAD222FE"/>
    <w:lvl w:ilvl="0" w:tplc="A59E28E2">
      <w:numFmt w:val="bullet"/>
      <w:lvlText w:val="&gt;"/>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0"/>
  </w:num>
  <w:num w:numId="4">
    <w:abstractNumId w:val="27"/>
  </w:num>
  <w:num w:numId="5">
    <w:abstractNumId w:val="26"/>
  </w:num>
  <w:num w:numId="6">
    <w:abstractNumId w:val="22"/>
  </w:num>
  <w:num w:numId="7">
    <w:abstractNumId w:val="1"/>
  </w:num>
  <w:num w:numId="8">
    <w:abstractNumId w:val="25"/>
  </w:num>
  <w:num w:numId="9">
    <w:abstractNumId w:val="23"/>
  </w:num>
  <w:num w:numId="10">
    <w:abstractNumId w:val="5"/>
  </w:num>
  <w:num w:numId="11">
    <w:abstractNumId w:val="17"/>
  </w:num>
  <w:num w:numId="12">
    <w:abstractNumId w:val="9"/>
  </w:num>
  <w:num w:numId="13">
    <w:abstractNumId w:val="18"/>
  </w:num>
  <w:num w:numId="14">
    <w:abstractNumId w:val="8"/>
  </w:num>
  <w:num w:numId="15">
    <w:abstractNumId w:val="14"/>
  </w:num>
  <w:num w:numId="16">
    <w:abstractNumId w:val="10"/>
  </w:num>
  <w:num w:numId="17">
    <w:abstractNumId w:val="4"/>
  </w:num>
  <w:num w:numId="18">
    <w:abstractNumId w:val="19"/>
  </w:num>
  <w:num w:numId="19">
    <w:abstractNumId w:val="6"/>
  </w:num>
  <w:num w:numId="20">
    <w:abstractNumId w:val="11"/>
  </w:num>
  <w:num w:numId="21">
    <w:abstractNumId w:val="12"/>
  </w:num>
  <w:num w:numId="22">
    <w:abstractNumId w:val="13"/>
  </w:num>
  <w:num w:numId="23">
    <w:abstractNumId w:val="2"/>
  </w:num>
  <w:num w:numId="24">
    <w:abstractNumId w:val="20"/>
  </w:num>
  <w:num w:numId="25">
    <w:abstractNumId w:val="21"/>
  </w:num>
  <w:num w:numId="26">
    <w:abstractNumId w:val="7"/>
  </w:num>
  <w:num w:numId="27">
    <w:abstractNumId w:val="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90"/>
    <w:rsid w:val="0001028A"/>
    <w:rsid w:val="0001681A"/>
    <w:rsid w:val="00017B43"/>
    <w:rsid w:val="00020BB1"/>
    <w:rsid w:val="000212CC"/>
    <w:rsid w:val="000221AA"/>
    <w:rsid w:val="00027106"/>
    <w:rsid w:val="000271DC"/>
    <w:rsid w:val="00027C19"/>
    <w:rsid w:val="00030361"/>
    <w:rsid w:val="000316E8"/>
    <w:rsid w:val="00035DAE"/>
    <w:rsid w:val="000400D7"/>
    <w:rsid w:val="00040FCD"/>
    <w:rsid w:val="00041489"/>
    <w:rsid w:val="000430B3"/>
    <w:rsid w:val="00045AE2"/>
    <w:rsid w:val="00047267"/>
    <w:rsid w:val="000514E7"/>
    <w:rsid w:val="00054D4E"/>
    <w:rsid w:val="000561FF"/>
    <w:rsid w:val="00056CD7"/>
    <w:rsid w:val="00057F1A"/>
    <w:rsid w:val="00064EA9"/>
    <w:rsid w:val="00067BCC"/>
    <w:rsid w:val="000705C0"/>
    <w:rsid w:val="0007739D"/>
    <w:rsid w:val="00082C9E"/>
    <w:rsid w:val="000848E9"/>
    <w:rsid w:val="00090A99"/>
    <w:rsid w:val="000934B1"/>
    <w:rsid w:val="0009514B"/>
    <w:rsid w:val="000A1355"/>
    <w:rsid w:val="000A4533"/>
    <w:rsid w:val="000A4B50"/>
    <w:rsid w:val="000A58F8"/>
    <w:rsid w:val="000B0B50"/>
    <w:rsid w:val="000B1B9B"/>
    <w:rsid w:val="000B3386"/>
    <w:rsid w:val="000B6A9D"/>
    <w:rsid w:val="000B743B"/>
    <w:rsid w:val="000C54A9"/>
    <w:rsid w:val="000D6446"/>
    <w:rsid w:val="000D7E44"/>
    <w:rsid w:val="000E2062"/>
    <w:rsid w:val="000E215E"/>
    <w:rsid w:val="000E7C49"/>
    <w:rsid w:val="000F1D0C"/>
    <w:rsid w:val="000F3B6E"/>
    <w:rsid w:val="000F5CB8"/>
    <w:rsid w:val="000F6B0C"/>
    <w:rsid w:val="001011CD"/>
    <w:rsid w:val="00103C67"/>
    <w:rsid w:val="00104344"/>
    <w:rsid w:val="00107BE9"/>
    <w:rsid w:val="00112149"/>
    <w:rsid w:val="0011220F"/>
    <w:rsid w:val="00112AE9"/>
    <w:rsid w:val="001137BA"/>
    <w:rsid w:val="00115F35"/>
    <w:rsid w:val="00117400"/>
    <w:rsid w:val="001179AC"/>
    <w:rsid w:val="00121D95"/>
    <w:rsid w:val="00122038"/>
    <w:rsid w:val="001233ED"/>
    <w:rsid w:val="00126295"/>
    <w:rsid w:val="001308B8"/>
    <w:rsid w:val="00132608"/>
    <w:rsid w:val="001342AF"/>
    <w:rsid w:val="0014650A"/>
    <w:rsid w:val="00146540"/>
    <w:rsid w:val="0015196D"/>
    <w:rsid w:val="00153804"/>
    <w:rsid w:val="00153D54"/>
    <w:rsid w:val="001547A6"/>
    <w:rsid w:val="00156DA4"/>
    <w:rsid w:val="00157DF9"/>
    <w:rsid w:val="00163131"/>
    <w:rsid w:val="00164889"/>
    <w:rsid w:val="001670E1"/>
    <w:rsid w:val="0016712D"/>
    <w:rsid w:val="0017091C"/>
    <w:rsid w:val="001716A3"/>
    <w:rsid w:val="001727B9"/>
    <w:rsid w:val="00186EF8"/>
    <w:rsid w:val="00191A55"/>
    <w:rsid w:val="00191B94"/>
    <w:rsid w:val="0019778A"/>
    <w:rsid w:val="001B08B6"/>
    <w:rsid w:val="001B25D9"/>
    <w:rsid w:val="001B35B2"/>
    <w:rsid w:val="001B5709"/>
    <w:rsid w:val="001B5F0C"/>
    <w:rsid w:val="001C01EB"/>
    <w:rsid w:val="001C0BCD"/>
    <w:rsid w:val="001C16E7"/>
    <w:rsid w:val="001D593D"/>
    <w:rsid w:val="001E3824"/>
    <w:rsid w:val="001E6107"/>
    <w:rsid w:val="001E75DE"/>
    <w:rsid w:val="001F1160"/>
    <w:rsid w:val="001F11AE"/>
    <w:rsid w:val="001F2FCE"/>
    <w:rsid w:val="001F3745"/>
    <w:rsid w:val="001F78A5"/>
    <w:rsid w:val="002040B1"/>
    <w:rsid w:val="00205317"/>
    <w:rsid w:val="00210FF7"/>
    <w:rsid w:val="002126D9"/>
    <w:rsid w:val="00213268"/>
    <w:rsid w:val="0021403B"/>
    <w:rsid w:val="002176CC"/>
    <w:rsid w:val="00223511"/>
    <w:rsid w:val="002248B6"/>
    <w:rsid w:val="002250EE"/>
    <w:rsid w:val="0023308A"/>
    <w:rsid w:val="002346D7"/>
    <w:rsid w:val="00235EB9"/>
    <w:rsid w:val="002375C3"/>
    <w:rsid w:val="002417DC"/>
    <w:rsid w:val="002449D5"/>
    <w:rsid w:val="00244E1F"/>
    <w:rsid w:val="002479E6"/>
    <w:rsid w:val="00261673"/>
    <w:rsid w:val="00261E5C"/>
    <w:rsid w:val="002624FA"/>
    <w:rsid w:val="00262B52"/>
    <w:rsid w:val="00267515"/>
    <w:rsid w:val="00267871"/>
    <w:rsid w:val="0027097A"/>
    <w:rsid w:val="00270E17"/>
    <w:rsid w:val="00271A47"/>
    <w:rsid w:val="00280C46"/>
    <w:rsid w:val="00281B0B"/>
    <w:rsid w:val="00285589"/>
    <w:rsid w:val="00285680"/>
    <w:rsid w:val="00292B8D"/>
    <w:rsid w:val="00295A7F"/>
    <w:rsid w:val="00297B9B"/>
    <w:rsid w:val="002A15DA"/>
    <w:rsid w:val="002A324B"/>
    <w:rsid w:val="002A3C4F"/>
    <w:rsid w:val="002A3E83"/>
    <w:rsid w:val="002A6426"/>
    <w:rsid w:val="002A6991"/>
    <w:rsid w:val="002B0374"/>
    <w:rsid w:val="002B2085"/>
    <w:rsid w:val="002B49B3"/>
    <w:rsid w:val="002B7D9F"/>
    <w:rsid w:val="002C18C6"/>
    <w:rsid w:val="002C3215"/>
    <w:rsid w:val="002C5B29"/>
    <w:rsid w:val="002C7BBC"/>
    <w:rsid w:val="002D07F0"/>
    <w:rsid w:val="002D10EE"/>
    <w:rsid w:val="002D1A41"/>
    <w:rsid w:val="002D6CF9"/>
    <w:rsid w:val="002E0149"/>
    <w:rsid w:val="002E02B5"/>
    <w:rsid w:val="002E3FA8"/>
    <w:rsid w:val="002F1F87"/>
    <w:rsid w:val="002F21B5"/>
    <w:rsid w:val="002F40BE"/>
    <w:rsid w:val="002F6190"/>
    <w:rsid w:val="002F7CC2"/>
    <w:rsid w:val="003004BB"/>
    <w:rsid w:val="0030167B"/>
    <w:rsid w:val="00302379"/>
    <w:rsid w:val="00304696"/>
    <w:rsid w:val="00310929"/>
    <w:rsid w:val="0031398D"/>
    <w:rsid w:val="003155EB"/>
    <w:rsid w:val="00320C84"/>
    <w:rsid w:val="0032163B"/>
    <w:rsid w:val="003224FC"/>
    <w:rsid w:val="00324255"/>
    <w:rsid w:val="003313C6"/>
    <w:rsid w:val="00335478"/>
    <w:rsid w:val="003359DD"/>
    <w:rsid w:val="00341FBB"/>
    <w:rsid w:val="00345DFD"/>
    <w:rsid w:val="0034702E"/>
    <w:rsid w:val="00351F10"/>
    <w:rsid w:val="00352969"/>
    <w:rsid w:val="00371FB9"/>
    <w:rsid w:val="00372405"/>
    <w:rsid w:val="00373E27"/>
    <w:rsid w:val="003827D7"/>
    <w:rsid w:val="00383DB7"/>
    <w:rsid w:val="00386509"/>
    <w:rsid w:val="00387B14"/>
    <w:rsid w:val="003922B5"/>
    <w:rsid w:val="00394E58"/>
    <w:rsid w:val="003A5FDE"/>
    <w:rsid w:val="003A6EE2"/>
    <w:rsid w:val="003A76AB"/>
    <w:rsid w:val="003B0800"/>
    <w:rsid w:val="003B14A4"/>
    <w:rsid w:val="003B1AD2"/>
    <w:rsid w:val="003B3514"/>
    <w:rsid w:val="003B51AC"/>
    <w:rsid w:val="003C2F1F"/>
    <w:rsid w:val="003C3CBC"/>
    <w:rsid w:val="003C5B18"/>
    <w:rsid w:val="003C5FB4"/>
    <w:rsid w:val="003D28C1"/>
    <w:rsid w:val="003D3D4E"/>
    <w:rsid w:val="003D44AE"/>
    <w:rsid w:val="003E0DC4"/>
    <w:rsid w:val="003E27C0"/>
    <w:rsid w:val="003E2993"/>
    <w:rsid w:val="003E5D2E"/>
    <w:rsid w:val="003F674C"/>
    <w:rsid w:val="004008A8"/>
    <w:rsid w:val="00402B44"/>
    <w:rsid w:val="00405CB6"/>
    <w:rsid w:val="00407758"/>
    <w:rsid w:val="0041063A"/>
    <w:rsid w:val="00414939"/>
    <w:rsid w:val="0041705E"/>
    <w:rsid w:val="0042245F"/>
    <w:rsid w:val="0042292E"/>
    <w:rsid w:val="00424D2B"/>
    <w:rsid w:val="0042639C"/>
    <w:rsid w:val="004308BA"/>
    <w:rsid w:val="004340C4"/>
    <w:rsid w:val="00440FF8"/>
    <w:rsid w:val="00443D46"/>
    <w:rsid w:val="00444775"/>
    <w:rsid w:val="00445712"/>
    <w:rsid w:val="00445727"/>
    <w:rsid w:val="0044629A"/>
    <w:rsid w:val="00447662"/>
    <w:rsid w:val="004514CD"/>
    <w:rsid w:val="00454C52"/>
    <w:rsid w:val="00461213"/>
    <w:rsid w:val="00464485"/>
    <w:rsid w:val="00464F81"/>
    <w:rsid w:val="004670A3"/>
    <w:rsid w:val="00467DC0"/>
    <w:rsid w:val="0047076C"/>
    <w:rsid w:val="00471519"/>
    <w:rsid w:val="00473D6E"/>
    <w:rsid w:val="0047424C"/>
    <w:rsid w:val="004760E0"/>
    <w:rsid w:val="00477107"/>
    <w:rsid w:val="004809C5"/>
    <w:rsid w:val="00480E66"/>
    <w:rsid w:val="00485F44"/>
    <w:rsid w:val="00490A9E"/>
    <w:rsid w:val="00493739"/>
    <w:rsid w:val="00494223"/>
    <w:rsid w:val="00494E95"/>
    <w:rsid w:val="00495AA5"/>
    <w:rsid w:val="00495D24"/>
    <w:rsid w:val="004A211B"/>
    <w:rsid w:val="004A33FC"/>
    <w:rsid w:val="004A3A32"/>
    <w:rsid w:val="004A49FE"/>
    <w:rsid w:val="004A7950"/>
    <w:rsid w:val="004B41B5"/>
    <w:rsid w:val="004B45A9"/>
    <w:rsid w:val="004B58E4"/>
    <w:rsid w:val="004B6E87"/>
    <w:rsid w:val="004C226B"/>
    <w:rsid w:val="004C3E4E"/>
    <w:rsid w:val="004D6608"/>
    <w:rsid w:val="004D71D8"/>
    <w:rsid w:val="004E3808"/>
    <w:rsid w:val="004E413C"/>
    <w:rsid w:val="004E746E"/>
    <w:rsid w:val="004F0381"/>
    <w:rsid w:val="004F7E46"/>
    <w:rsid w:val="005044BD"/>
    <w:rsid w:val="005136F3"/>
    <w:rsid w:val="00513D3C"/>
    <w:rsid w:val="00515099"/>
    <w:rsid w:val="00516572"/>
    <w:rsid w:val="00517C51"/>
    <w:rsid w:val="00517E34"/>
    <w:rsid w:val="0052266B"/>
    <w:rsid w:val="00525C04"/>
    <w:rsid w:val="0053418C"/>
    <w:rsid w:val="005366C0"/>
    <w:rsid w:val="00543C0E"/>
    <w:rsid w:val="00544648"/>
    <w:rsid w:val="00545945"/>
    <w:rsid w:val="00551532"/>
    <w:rsid w:val="0055358D"/>
    <w:rsid w:val="005549C1"/>
    <w:rsid w:val="00555490"/>
    <w:rsid w:val="005571BB"/>
    <w:rsid w:val="00560184"/>
    <w:rsid w:val="005610D6"/>
    <w:rsid w:val="00561D40"/>
    <w:rsid w:val="005630D5"/>
    <w:rsid w:val="0057094A"/>
    <w:rsid w:val="00571E20"/>
    <w:rsid w:val="00572313"/>
    <w:rsid w:val="005747C1"/>
    <w:rsid w:val="00581D85"/>
    <w:rsid w:val="00584D04"/>
    <w:rsid w:val="00590487"/>
    <w:rsid w:val="005961BD"/>
    <w:rsid w:val="005962B2"/>
    <w:rsid w:val="005A226F"/>
    <w:rsid w:val="005A2424"/>
    <w:rsid w:val="005A5ADD"/>
    <w:rsid w:val="005A7547"/>
    <w:rsid w:val="005B7A99"/>
    <w:rsid w:val="005C0196"/>
    <w:rsid w:val="005C1E54"/>
    <w:rsid w:val="005C2581"/>
    <w:rsid w:val="005C6FC9"/>
    <w:rsid w:val="005D0F48"/>
    <w:rsid w:val="005D2FCE"/>
    <w:rsid w:val="005D5292"/>
    <w:rsid w:val="005E0A3D"/>
    <w:rsid w:val="005E43D3"/>
    <w:rsid w:val="005E48B3"/>
    <w:rsid w:val="005F0935"/>
    <w:rsid w:val="005F0A28"/>
    <w:rsid w:val="005F0C91"/>
    <w:rsid w:val="005F203A"/>
    <w:rsid w:val="005F2A63"/>
    <w:rsid w:val="005F6E2C"/>
    <w:rsid w:val="005F7B33"/>
    <w:rsid w:val="00600650"/>
    <w:rsid w:val="00601232"/>
    <w:rsid w:val="00602691"/>
    <w:rsid w:val="00603301"/>
    <w:rsid w:val="00604B87"/>
    <w:rsid w:val="00610641"/>
    <w:rsid w:val="00616B9D"/>
    <w:rsid w:val="00617EC3"/>
    <w:rsid w:val="00622A8B"/>
    <w:rsid w:val="00623867"/>
    <w:rsid w:val="00623E7B"/>
    <w:rsid w:val="00624450"/>
    <w:rsid w:val="00624A64"/>
    <w:rsid w:val="00627298"/>
    <w:rsid w:val="00631EDF"/>
    <w:rsid w:val="00632948"/>
    <w:rsid w:val="0063625F"/>
    <w:rsid w:val="00637246"/>
    <w:rsid w:val="00643098"/>
    <w:rsid w:val="00643F19"/>
    <w:rsid w:val="00644B96"/>
    <w:rsid w:val="00644EF5"/>
    <w:rsid w:val="00645FB9"/>
    <w:rsid w:val="006477F4"/>
    <w:rsid w:val="00647D27"/>
    <w:rsid w:val="006506A9"/>
    <w:rsid w:val="00650EA5"/>
    <w:rsid w:val="006541AA"/>
    <w:rsid w:val="006543C2"/>
    <w:rsid w:val="00654AA5"/>
    <w:rsid w:val="006560A2"/>
    <w:rsid w:val="00657762"/>
    <w:rsid w:val="0066124B"/>
    <w:rsid w:val="00661620"/>
    <w:rsid w:val="00661C70"/>
    <w:rsid w:val="00661D55"/>
    <w:rsid w:val="00663C87"/>
    <w:rsid w:val="00665D8A"/>
    <w:rsid w:val="006677AB"/>
    <w:rsid w:val="00672DDD"/>
    <w:rsid w:val="006735AA"/>
    <w:rsid w:val="006764F9"/>
    <w:rsid w:val="00677F45"/>
    <w:rsid w:val="0068065C"/>
    <w:rsid w:val="00684416"/>
    <w:rsid w:val="00686AFB"/>
    <w:rsid w:val="00694314"/>
    <w:rsid w:val="006A1982"/>
    <w:rsid w:val="006A1BB9"/>
    <w:rsid w:val="006B7A0A"/>
    <w:rsid w:val="006C16A2"/>
    <w:rsid w:val="006C4AAB"/>
    <w:rsid w:val="006C4D5A"/>
    <w:rsid w:val="006D325F"/>
    <w:rsid w:val="006D3A2C"/>
    <w:rsid w:val="006D5935"/>
    <w:rsid w:val="006D5FED"/>
    <w:rsid w:val="006D6525"/>
    <w:rsid w:val="006E49F8"/>
    <w:rsid w:val="006E577D"/>
    <w:rsid w:val="006F0834"/>
    <w:rsid w:val="006F0989"/>
    <w:rsid w:val="006F62B6"/>
    <w:rsid w:val="0070078D"/>
    <w:rsid w:val="007015A7"/>
    <w:rsid w:val="00703574"/>
    <w:rsid w:val="007048E5"/>
    <w:rsid w:val="00705E1C"/>
    <w:rsid w:val="00707C76"/>
    <w:rsid w:val="0071258E"/>
    <w:rsid w:val="0071421B"/>
    <w:rsid w:val="0072035C"/>
    <w:rsid w:val="007226E3"/>
    <w:rsid w:val="00723F7B"/>
    <w:rsid w:val="00725223"/>
    <w:rsid w:val="00727F93"/>
    <w:rsid w:val="00730A4D"/>
    <w:rsid w:val="00734175"/>
    <w:rsid w:val="00734E06"/>
    <w:rsid w:val="00735C07"/>
    <w:rsid w:val="007425DE"/>
    <w:rsid w:val="0074312A"/>
    <w:rsid w:val="00744A51"/>
    <w:rsid w:val="00746321"/>
    <w:rsid w:val="00746896"/>
    <w:rsid w:val="00751285"/>
    <w:rsid w:val="00754115"/>
    <w:rsid w:val="00754146"/>
    <w:rsid w:val="00761B48"/>
    <w:rsid w:val="00762B08"/>
    <w:rsid w:val="00765198"/>
    <w:rsid w:val="0076539F"/>
    <w:rsid w:val="007654B3"/>
    <w:rsid w:val="00766A89"/>
    <w:rsid w:val="007710C1"/>
    <w:rsid w:val="00776463"/>
    <w:rsid w:val="007801CC"/>
    <w:rsid w:val="007820D2"/>
    <w:rsid w:val="007823C6"/>
    <w:rsid w:val="0078345C"/>
    <w:rsid w:val="007857D3"/>
    <w:rsid w:val="007907AD"/>
    <w:rsid w:val="00791F8D"/>
    <w:rsid w:val="007926FB"/>
    <w:rsid w:val="00793275"/>
    <w:rsid w:val="007936C4"/>
    <w:rsid w:val="007948A8"/>
    <w:rsid w:val="00794B4A"/>
    <w:rsid w:val="00794E20"/>
    <w:rsid w:val="0079530B"/>
    <w:rsid w:val="007A0FC3"/>
    <w:rsid w:val="007A251B"/>
    <w:rsid w:val="007A7636"/>
    <w:rsid w:val="007A7684"/>
    <w:rsid w:val="007A7D8A"/>
    <w:rsid w:val="007B11FC"/>
    <w:rsid w:val="007C4EF0"/>
    <w:rsid w:val="007C7980"/>
    <w:rsid w:val="007D0024"/>
    <w:rsid w:val="007D3F43"/>
    <w:rsid w:val="007D5250"/>
    <w:rsid w:val="007E26A4"/>
    <w:rsid w:val="007E46E8"/>
    <w:rsid w:val="007E6EC3"/>
    <w:rsid w:val="007F3EB6"/>
    <w:rsid w:val="00801C39"/>
    <w:rsid w:val="008121B9"/>
    <w:rsid w:val="008121F6"/>
    <w:rsid w:val="0081262E"/>
    <w:rsid w:val="00813FFD"/>
    <w:rsid w:val="008159D4"/>
    <w:rsid w:val="008172E1"/>
    <w:rsid w:val="00821AAF"/>
    <w:rsid w:val="00822C17"/>
    <w:rsid w:val="00833F67"/>
    <w:rsid w:val="00836396"/>
    <w:rsid w:val="00836F39"/>
    <w:rsid w:val="008376F2"/>
    <w:rsid w:val="00845591"/>
    <w:rsid w:val="00845B8C"/>
    <w:rsid w:val="008475A0"/>
    <w:rsid w:val="0086252B"/>
    <w:rsid w:val="008638F7"/>
    <w:rsid w:val="008717DF"/>
    <w:rsid w:val="00875C3D"/>
    <w:rsid w:val="0087641C"/>
    <w:rsid w:val="00876560"/>
    <w:rsid w:val="0087678C"/>
    <w:rsid w:val="0088279E"/>
    <w:rsid w:val="0088324C"/>
    <w:rsid w:val="00887A62"/>
    <w:rsid w:val="008938FF"/>
    <w:rsid w:val="00893D6B"/>
    <w:rsid w:val="00894C7E"/>
    <w:rsid w:val="00894EFE"/>
    <w:rsid w:val="00897302"/>
    <w:rsid w:val="00897365"/>
    <w:rsid w:val="00897FE6"/>
    <w:rsid w:val="008A05A7"/>
    <w:rsid w:val="008A05C7"/>
    <w:rsid w:val="008A090A"/>
    <w:rsid w:val="008A7800"/>
    <w:rsid w:val="008B120D"/>
    <w:rsid w:val="008B417A"/>
    <w:rsid w:val="008B647C"/>
    <w:rsid w:val="008C218C"/>
    <w:rsid w:val="008C2CC3"/>
    <w:rsid w:val="008C4CBA"/>
    <w:rsid w:val="008C5718"/>
    <w:rsid w:val="008C5944"/>
    <w:rsid w:val="008C5A9B"/>
    <w:rsid w:val="008C5F46"/>
    <w:rsid w:val="008D5945"/>
    <w:rsid w:val="008D5A80"/>
    <w:rsid w:val="008E2769"/>
    <w:rsid w:val="008E38AA"/>
    <w:rsid w:val="008E3CE3"/>
    <w:rsid w:val="008E3EB3"/>
    <w:rsid w:val="008E402D"/>
    <w:rsid w:val="008E4111"/>
    <w:rsid w:val="008E6AB6"/>
    <w:rsid w:val="008E7F6B"/>
    <w:rsid w:val="008F1982"/>
    <w:rsid w:val="008F5321"/>
    <w:rsid w:val="008F61DD"/>
    <w:rsid w:val="008F73DE"/>
    <w:rsid w:val="009002E8"/>
    <w:rsid w:val="00901AEE"/>
    <w:rsid w:val="0090458D"/>
    <w:rsid w:val="00904789"/>
    <w:rsid w:val="00904852"/>
    <w:rsid w:val="00907FB9"/>
    <w:rsid w:val="0091317D"/>
    <w:rsid w:val="0091500C"/>
    <w:rsid w:val="00916890"/>
    <w:rsid w:val="009176D3"/>
    <w:rsid w:val="009177BF"/>
    <w:rsid w:val="00922CB5"/>
    <w:rsid w:val="009236B5"/>
    <w:rsid w:val="00927C10"/>
    <w:rsid w:val="00930289"/>
    <w:rsid w:val="00930818"/>
    <w:rsid w:val="00932624"/>
    <w:rsid w:val="00933DC2"/>
    <w:rsid w:val="009352F1"/>
    <w:rsid w:val="0093672C"/>
    <w:rsid w:val="00936B4E"/>
    <w:rsid w:val="00940245"/>
    <w:rsid w:val="00941750"/>
    <w:rsid w:val="00943756"/>
    <w:rsid w:val="00945026"/>
    <w:rsid w:val="009530B2"/>
    <w:rsid w:val="00953584"/>
    <w:rsid w:val="009541FE"/>
    <w:rsid w:val="00954BC5"/>
    <w:rsid w:val="009611AA"/>
    <w:rsid w:val="00963CC4"/>
    <w:rsid w:val="00964E6F"/>
    <w:rsid w:val="00965738"/>
    <w:rsid w:val="0096790A"/>
    <w:rsid w:val="00967B85"/>
    <w:rsid w:val="00977541"/>
    <w:rsid w:val="00980264"/>
    <w:rsid w:val="009822E7"/>
    <w:rsid w:val="009842EA"/>
    <w:rsid w:val="009918C6"/>
    <w:rsid w:val="009921E8"/>
    <w:rsid w:val="00992360"/>
    <w:rsid w:val="009927DC"/>
    <w:rsid w:val="009A1273"/>
    <w:rsid w:val="009A3924"/>
    <w:rsid w:val="009A452D"/>
    <w:rsid w:val="009A4942"/>
    <w:rsid w:val="009B49BE"/>
    <w:rsid w:val="009B5BCA"/>
    <w:rsid w:val="009B5CFC"/>
    <w:rsid w:val="009C0FCA"/>
    <w:rsid w:val="009C3232"/>
    <w:rsid w:val="009C49ED"/>
    <w:rsid w:val="009D02BA"/>
    <w:rsid w:val="009D0891"/>
    <w:rsid w:val="009D3FDF"/>
    <w:rsid w:val="009D7064"/>
    <w:rsid w:val="009E1AA6"/>
    <w:rsid w:val="009E22CF"/>
    <w:rsid w:val="009E414D"/>
    <w:rsid w:val="009E591D"/>
    <w:rsid w:val="009E6A3C"/>
    <w:rsid w:val="009F438C"/>
    <w:rsid w:val="009F495B"/>
    <w:rsid w:val="009F5E08"/>
    <w:rsid w:val="00A00834"/>
    <w:rsid w:val="00A0164B"/>
    <w:rsid w:val="00A027DF"/>
    <w:rsid w:val="00A02F44"/>
    <w:rsid w:val="00A035D1"/>
    <w:rsid w:val="00A125FE"/>
    <w:rsid w:val="00A130AF"/>
    <w:rsid w:val="00A14B88"/>
    <w:rsid w:val="00A17331"/>
    <w:rsid w:val="00A177A2"/>
    <w:rsid w:val="00A23EAE"/>
    <w:rsid w:val="00A27CE1"/>
    <w:rsid w:val="00A301D9"/>
    <w:rsid w:val="00A31E16"/>
    <w:rsid w:val="00A436C1"/>
    <w:rsid w:val="00A43F09"/>
    <w:rsid w:val="00A4514C"/>
    <w:rsid w:val="00A45FAE"/>
    <w:rsid w:val="00A523A0"/>
    <w:rsid w:val="00A525CD"/>
    <w:rsid w:val="00A54A84"/>
    <w:rsid w:val="00A5592C"/>
    <w:rsid w:val="00A5766F"/>
    <w:rsid w:val="00A606F5"/>
    <w:rsid w:val="00A647F8"/>
    <w:rsid w:val="00A65240"/>
    <w:rsid w:val="00A65AB5"/>
    <w:rsid w:val="00A67920"/>
    <w:rsid w:val="00A73631"/>
    <w:rsid w:val="00A7408F"/>
    <w:rsid w:val="00A77134"/>
    <w:rsid w:val="00A777FB"/>
    <w:rsid w:val="00A779A2"/>
    <w:rsid w:val="00A77A98"/>
    <w:rsid w:val="00A77D53"/>
    <w:rsid w:val="00A84B8B"/>
    <w:rsid w:val="00A84ED4"/>
    <w:rsid w:val="00A852C0"/>
    <w:rsid w:val="00A8654E"/>
    <w:rsid w:val="00A8727A"/>
    <w:rsid w:val="00A90E16"/>
    <w:rsid w:val="00A90E65"/>
    <w:rsid w:val="00A924E0"/>
    <w:rsid w:val="00A93F01"/>
    <w:rsid w:val="00A94C71"/>
    <w:rsid w:val="00A96249"/>
    <w:rsid w:val="00A96EED"/>
    <w:rsid w:val="00A974A1"/>
    <w:rsid w:val="00AA2563"/>
    <w:rsid w:val="00AA2576"/>
    <w:rsid w:val="00AA3692"/>
    <w:rsid w:val="00AB0338"/>
    <w:rsid w:val="00AB37D2"/>
    <w:rsid w:val="00AB53CC"/>
    <w:rsid w:val="00AB5CD7"/>
    <w:rsid w:val="00AC0A98"/>
    <w:rsid w:val="00AC20A1"/>
    <w:rsid w:val="00AD16CB"/>
    <w:rsid w:val="00AD43DA"/>
    <w:rsid w:val="00AD57C6"/>
    <w:rsid w:val="00AD60B8"/>
    <w:rsid w:val="00AD6FB5"/>
    <w:rsid w:val="00AE2578"/>
    <w:rsid w:val="00AE69CF"/>
    <w:rsid w:val="00AE7CF4"/>
    <w:rsid w:val="00AF3845"/>
    <w:rsid w:val="00AF623C"/>
    <w:rsid w:val="00AF78A9"/>
    <w:rsid w:val="00B0048C"/>
    <w:rsid w:val="00B024C4"/>
    <w:rsid w:val="00B04C63"/>
    <w:rsid w:val="00B055F5"/>
    <w:rsid w:val="00B07BB9"/>
    <w:rsid w:val="00B07DA9"/>
    <w:rsid w:val="00B113EC"/>
    <w:rsid w:val="00B11D5E"/>
    <w:rsid w:val="00B24BA5"/>
    <w:rsid w:val="00B2552C"/>
    <w:rsid w:val="00B36826"/>
    <w:rsid w:val="00B40113"/>
    <w:rsid w:val="00B43ACD"/>
    <w:rsid w:val="00B47B68"/>
    <w:rsid w:val="00B47F1D"/>
    <w:rsid w:val="00B52C88"/>
    <w:rsid w:val="00B52F2A"/>
    <w:rsid w:val="00B54DDC"/>
    <w:rsid w:val="00B579C0"/>
    <w:rsid w:val="00B57B5E"/>
    <w:rsid w:val="00B57E13"/>
    <w:rsid w:val="00B60979"/>
    <w:rsid w:val="00B61036"/>
    <w:rsid w:val="00B63A09"/>
    <w:rsid w:val="00B63A32"/>
    <w:rsid w:val="00B63BA4"/>
    <w:rsid w:val="00B64003"/>
    <w:rsid w:val="00B64374"/>
    <w:rsid w:val="00B71618"/>
    <w:rsid w:val="00B716E8"/>
    <w:rsid w:val="00B717EC"/>
    <w:rsid w:val="00B722F5"/>
    <w:rsid w:val="00B752D7"/>
    <w:rsid w:val="00B764CD"/>
    <w:rsid w:val="00B76E7C"/>
    <w:rsid w:val="00B860C0"/>
    <w:rsid w:val="00B9085D"/>
    <w:rsid w:val="00B915A4"/>
    <w:rsid w:val="00BA3774"/>
    <w:rsid w:val="00BA7206"/>
    <w:rsid w:val="00BA7F21"/>
    <w:rsid w:val="00BB4752"/>
    <w:rsid w:val="00BB61CF"/>
    <w:rsid w:val="00BB6406"/>
    <w:rsid w:val="00BB6711"/>
    <w:rsid w:val="00BB7EF8"/>
    <w:rsid w:val="00BC0950"/>
    <w:rsid w:val="00BC2DAE"/>
    <w:rsid w:val="00BC5ECE"/>
    <w:rsid w:val="00BD084C"/>
    <w:rsid w:val="00BD11AF"/>
    <w:rsid w:val="00BD16B4"/>
    <w:rsid w:val="00BD1726"/>
    <w:rsid w:val="00BD6B35"/>
    <w:rsid w:val="00BE20C4"/>
    <w:rsid w:val="00BE272D"/>
    <w:rsid w:val="00BE2C5A"/>
    <w:rsid w:val="00BE5533"/>
    <w:rsid w:val="00BF2861"/>
    <w:rsid w:val="00BF29F7"/>
    <w:rsid w:val="00BF64E9"/>
    <w:rsid w:val="00BF76A0"/>
    <w:rsid w:val="00C00435"/>
    <w:rsid w:val="00C020C6"/>
    <w:rsid w:val="00C036F6"/>
    <w:rsid w:val="00C054F6"/>
    <w:rsid w:val="00C07704"/>
    <w:rsid w:val="00C07C33"/>
    <w:rsid w:val="00C10FC3"/>
    <w:rsid w:val="00C166A1"/>
    <w:rsid w:val="00C17E28"/>
    <w:rsid w:val="00C210BF"/>
    <w:rsid w:val="00C21D10"/>
    <w:rsid w:val="00C232B9"/>
    <w:rsid w:val="00C24AF7"/>
    <w:rsid w:val="00C3010C"/>
    <w:rsid w:val="00C31497"/>
    <w:rsid w:val="00C32EDE"/>
    <w:rsid w:val="00C375BD"/>
    <w:rsid w:val="00C41FC5"/>
    <w:rsid w:val="00C42AE2"/>
    <w:rsid w:val="00C465D8"/>
    <w:rsid w:val="00C52B22"/>
    <w:rsid w:val="00C55BBE"/>
    <w:rsid w:val="00C566FC"/>
    <w:rsid w:val="00C57CEC"/>
    <w:rsid w:val="00C6169A"/>
    <w:rsid w:val="00C66DE7"/>
    <w:rsid w:val="00C6752A"/>
    <w:rsid w:val="00C67811"/>
    <w:rsid w:val="00C67B46"/>
    <w:rsid w:val="00C71FFF"/>
    <w:rsid w:val="00C749D6"/>
    <w:rsid w:val="00C74FC3"/>
    <w:rsid w:val="00C751FB"/>
    <w:rsid w:val="00C77657"/>
    <w:rsid w:val="00C809D5"/>
    <w:rsid w:val="00C8104E"/>
    <w:rsid w:val="00C8135B"/>
    <w:rsid w:val="00C8415C"/>
    <w:rsid w:val="00C86096"/>
    <w:rsid w:val="00C91567"/>
    <w:rsid w:val="00C94345"/>
    <w:rsid w:val="00C94950"/>
    <w:rsid w:val="00C959AE"/>
    <w:rsid w:val="00C9773A"/>
    <w:rsid w:val="00CA035D"/>
    <w:rsid w:val="00CA03D6"/>
    <w:rsid w:val="00CA0BE9"/>
    <w:rsid w:val="00CA1808"/>
    <w:rsid w:val="00CA215D"/>
    <w:rsid w:val="00CA344F"/>
    <w:rsid w:val="00CA4026"/>
    <w:rsid w:val="00CA59C3"/>
    <w:rsid w:val="00CA7531"/>
    <w:rsid w:val="00CA7621"/>
    <w:rsid w:val="00CB1D4C"/>
    <w:rsid w:val="00CB2C1F"/>
    <w:rsid w:val="00CB6F5E"/>
    <w:rsid w:val="00CC5F72"/>
    <w:rsid w:val="00CD19F3"/>
    <w:rsid w:val="00CD5776"/>
    <w:rsid w:val="00CE010D"/>
    <w:rsid w:val="00CE141C"/>
    <w:rsid w:val="00CE2480"/>
    <w:rsid w:val="00CE2B66"/>
    <w:rsid w:val="00CE6F19"/>
    <w:rsid w:val="00CF046B"/>
    <w:rsid w:val="00CF28E4"/>
    <w:rsid w:val="00CF4669"/>
    <w:rsid w:val="00CF6AC0"/>
    <w:rsid w:val="00CF7101"/>
    <w:rsid w:val="00D04F77"/>
    <w:rsid w:val="00D04FA5"/>
    <w:rsid w:val="00D0507C"/>
    <w:rsid w:val="00D06290"/>
    <w:rsid w:val="00D142F5"/>
    <w:rsid w:val="00D321B0"/>
    <w:rsid w:val="00D34955"/>
    <w:rsid w:val="00D41227"/>
    <w:rsid w:val="00D4126C"/>
    <w:rsid w:val="00D4684A"/>
    <w:rsid w:val="00D50565"/>
    <w:rsid w:val="00D531B2"/>
    <w:rsid w:val="00D5424F"/>
    <w:rsid w:val="00D57392"/>
    <w:rsid w:val="00D6008C"/>
    <w:rsid w:val="00D61875"/>
    <w:rsid w:val="00D667BE"/>
    <w:rsid w:val="00D668EF"/>
    <w:rsid w:val="00D67921"/>
    <w:rsid w:val="00D7319C"/>
    <w:rsid w:val="00D825E4"/>
    <w:rsid w:val="00D8501F"/>
    <w:rsid w:val="00D93BF0"/>
    <w:rsid w:val="00DA0AB7"/>
    <w:rsid w:val="00DA4948"/>
    <w:rsid w:val="00DA6026"/>
    <w:rsid w:val="00DA6CAB"/>
    <w:rsid w:val="00DA7039"/>
    <w:rsid w:val="00DB7C53"/>
    <w:rsid w:val="00DC084D"/>
    <w:rsid w:val="00DC4883"/>
    <w:rsid w:val="00DD0498"/>
    <w:rsid w:val="00DD0F44"/>
    <w:rsid w:val="00DD5131"/>
    <w:rsid w:val="00DD5ABD"/>
    <w:rsid w:val="00DD73B8"/>
    <w:rsid w:val="00DD7481"/>
    <w:rsid w:val="00DD7B4A"/>
    <w:rsid w:val="00DE0F33"/>
    <w:rsid w:val="00DE1CEE"/>
    <w:rsid w:val="00DE2C82"/>
    <w:rsid w:val="00DE371B"/>
    <w:rsid w:val="00DE517D"/>
    <w:rsid w:val="00DE5277"/>
    <w:rsid w:val="00DF1680"/>
    <w:rsid w:val="00DF6856"/>
    <w:rsid w:val="00DF7526"/>
    <w:rsid w:val="00DF7804"/>
    <w:rsid w:val="00E007D2"/>
    <w:rsid w:val="00E00D20"/>
    <w:rsid w:val="00E03D65"/>
    <w:rsid w:val="00E11F4F"/>
    <w:rsid w:val="00E1401B"/>
    <w:rsid w:val="00E16C83"/>
    <w:rsid w:val="00E17809"/>
    <w:rsid w:val="00E22387"/>
    <w:rsid w:val="00E2276A"/>
    <w:rsid w:val="00E24DEF"/>
    <w:rsid w:val="00E26CA4"/>
    <w:rsid w:val="00E26EF7"/>
    <w:rsid w:val="00E31DC2"/>
    <w:rsid w:val="00E33FAE"/>
    <w:rsid w:val="00E411E0"/>
    <w:rsid w:val="00E428F4"/>
    <w:rsid w:val="00E4751F"/>
    <w:rsid w:val="00E47601"/>
    <w:rsid w:val="00E5104A"/>
    <w:rsid w:val="00E51A38"/>
    <w:rsid w:val="00E54C4D"/>
    <w:rsid w:val="00E564C1"/>
    <w:rsid w:val="00E57347"/>
    <w:rsid w:val="00E57AC7"/>
    <w:rsid w:val="00E73DAF"/>
    <w:rsid w:val="00E765B7"/>
    <w:rsid w:val="00E767B3"/>
    <w:rsid w:val="00E77609"/>
    <w:rsid w:val="00E81006"/>
    <w:rsid w:val="00E82B6E"/>
    <w:rsid w:val="00E83FD9"/>
    <w:rsid w:val="00E92915"/>
    <w:rsid w:val="00E9419D"/>
    <w:rsid w:val="00E9778F"/>
    <w:rsid w:val="00EA3648"/>
    <w:rsid w:val="00EA4B3C"/>
    <w:rsid w:val="00EA4CB2"/>
    <w:rsid w:val="00EB1F07"/>
    <w:rsid w:val="00EB38FD"/>
    <w:rsid w:val="00EB3BDD"/>
    <w:rsid w:val="00EB3DE1"/>
    <w:rsid w:val="00EB5D35"/>
    <w:rsid w:val="00EB6395"/>
    <w:rsid w:val="00EB7B0E"/>
    <w:rsid w:val="00EC1775"/>
    <w:rsid w:val="00EC259B"/>
    <w:rsid w:val="00EC382B"/>
    <w:rsid w:val="00EC7B7C"/>
    <w:rsid w:val="00ED2F30"/>
    <w:rsid w:val="00EE0810"/>
    <w:rsid w:val="00EE2268"/>
    <w:rsid w:val="00EE2BC0"/>
    <w:rsid w:val="00EE40CF"/>
    <w:rsid w:val="00EE5034"/>
    <w:rsid w:val="00EE6EDE"/>
    <w:rsid w:val="00EE7465"/>
    <w:rsid w:val="00EE75EF"/>
    <w:rsid w:val="00EF01A2"/>
    <w:rsid w:val="00EF4664"/>
    <w:rsid w:val="00EF5195"/>
    <w:rsid w:val="00EF7632"/>
    <w:rsid w:val="00F03A5B"/>
    <w:rsid w:val="00F04AD1"/>
    <w:rsid w:val="00F05F90"/>
    <w:rsid w:val="00F065C6"/>
    <w:rsid w:val="00F070E6"/>
    <w:rsid w:val="00F11CA3"/>
    <w:rsid w:val="00F135FF"/>
    <w:rsid w:val="00F139ED"/>
    <w:rsid w:val="00F16368"/>
    <w:rsid w:val="00F16BD5"/>
    <w:rsid w:val="00F16CFC"/>
    <w:rsid w:val="00F2015D"/>
    <w:rsid w:val="00F20307"/>
    <w:rsid w:val="00F21ED1"/>
    <w:rsid w:val="00F2515D"/>
    <w:rsid w:val="00F26CB5"/>
    <w:rsid w:val="00F326D3"/>
    <w:rsid w:val="00F3394A"/>
    <w:rsid w:val="00F40927"/>
    <w:rsid w:val="00F4258F"/>
    <w:rsid w:val="00F44CE2"/>
    <w:rsid w:val="00F454A2"/>
    <w:rsid w:val="00F47E1D"/>
    <w:rsid w:val="00F5258A"/>
    <w:rsid w:val="00F55591"/>
    <w:rsid w:val="00F61158"/>
    <w:rsid w:val="00F61E33"/>
    <w:rsid w:val="00F647ED"/>
    <w:rsid w:val="00F658AC"/>
    <w:rsid w:val="00F65D5C"/>
    <w:rsid w:val="00F73E3E"/>
    <w:rsid w:val="00F746B9"/>
    <w:rsid w:val="00F77A10"/>
    <w:rsid w:val="00F80884"/>
    <w:rsid w:val="00F81B31"/>
    <w:rsid w:val="00F84FBA"/>
    <w:rsid w:val="00F85150"/>
    <w:rsid w:val="00F87136"/>
    <w:rsid w:val="00F91311"/>
    <w:rsid w:val="00F9706C"/>
    <w:rsid w:val="00FA1BFE"/>
    <w:rsid w:val="00FB13D9"/>
    <w:rsid w:val="00FB52D5"/>
    <w:rsid w:val="00FC028A"/>
    <w:rsid w:val="00FC0D52"/>
    <w:rsid w:val="00FC55AC"/>
    <w:rsid w:val="00FD19F6"/>
    <w:rsid w:val="00FD3D74"/>
    <w:rsid w:val="00FD422B"/>
    <w:rsid w:val="00FD736E"/>
    <w:rsid w:val="00FE0EE6"/>
    <w:rsid w:val="00FE4213"/>
    <w:rsid w:val="00FE451A"/>
    <w:rsid w:val="00FE70CC"/>
    <w:rsid w:val="00FF2B2B"/>
    <w:rsid w:val="00FF3BC9"/>
    <w:rsid w:val="00FF3C3D"/>
    <w:rsid w:val="00FF7A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B140"/>
  <w15:chartTrackingRefBased/>
  <w15:docId w15:val="{1A41C540-E7E1-4E28-83E9-447D3386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27C10"/>
  </w:style>
  <w:style w:type="paragraph" w:styleId="Otsikko1">
    <w:name w:val="heading 1"/>
    <w:basedOn w:val="Normaali"/>
    <w:next w:val="Normaali"/>
    <w:link w:val="Otsikko1Char"/>
    <w:uiPriority w:val="9"/>
    <w:qFormat/>
    <w:rsid w:val="002D1A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D1A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2D1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0212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55490"/>
    <w:pPr>
      <w:autoSpaceDE w:val="0"/>
      <w:autoSpaceDN w:val="0"/>
      <w:adjustRightInd w:val="0"/>
      <w:spacing w:after="0" w:line="240" w:lineRule="auto"/>
    </w:pPr>
    <w:rPr>
      <w:rFonts w:ascii="Times New Roman" w:hAnsi="Times New Roman" w:cs="Times New Roman"/>
      <w:color w:val="000000"/>
      <w:sz w:val="24"/>
      <w:szCs w:val="24"/>
    </w:rPr>
  </w:style>
  <w:style w:type="table" w:styleId="TaulukkoRuudukko">
    <w:name w:val="Table Grid"/>
    <w:basedOn w:val="Normaalitaulukko"/>
    <w:uiPriority w:val="39"/>
    <w:rsid w:val="00555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2D1A41"/>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2D1A41"/>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2D1A41"/>
    <w:rPr>
      <w:rFonts w:asciiTheme="majorHAnsi" w:eastAsiaTheme="majorEastAsia" w:hAnsiTheme="majorHAnsi" w:cstheme="majorBidi"/>
      <w:color w:val="1F4D78" w:themeColor="accent1" w:themeShade="7F"/>
      <w:sz w:val="24"/>
      <w:szCs w:val="24"/>
    </w:rPr>
  </w:style>
  <w:style w:type="paragraph" w:styleId="Sisllysluettelonotsikko">
    <w:name w:val="TOC Heading"/>
    <w:basedOn w:val="Otsikko1"/>
    <w:next w:val="Normaali"/>
    <w:uiPriority w:val="39"/>
    <w:unhideWhenUsed/>
    <w:qFormat/>
    <w:rsid w:val="00320C84"/>
    <w:pPr>
      <w:outlineLvl w:val="9"/>
    </w:pPr>
    <w:rPr>
      <w:lang w:eastAsia="fi-FI"/>
    </w:rPr>
  </w:style>
  <w:style w:type="paragraph" w:styleId="Sisluet1">
    <w:name w:val="toc 1"/>
    <w:basedOn w:val="Normaali"/>
    <w:next w:val="Normaali"/>
    <w:autoRedefine/>
    <w:uiPriority w:val="39"/>
    <w:unhideWhenUsed/>
    <w:rsid w:val="00CE2480"/>
    <w:pPr>
      <w:tabs>
        <w:tab w:val="right" w:leader="dot" w:pos="9628"/>
      </w:tabs>
      <w:spacing w:after="100"/>
    </w:pPr>
  </w:style>
  <w:style w:type="paragraph" w:styleId="Sisluet2">
    <w:name w:val="toc 2"/>
    <w:basedOn w:val="Normaali"/>
    <w:next w:val="Normaali"/>
    <w:autoRedefine/>
    <w:uiPriority w:val="39"/>
    <w:unhideWhenUsed/>
    <w:rsid w:val="00320C84"/>
    <w:pPr>
      <w:spacing w:after="100"/>
      <w:ind w:left="220"/>
    </w:pPr>
  </w:style>
  <w:style w:type="paragraph" w:styleId="Sisluet3">
    <w:name w:val="toc 3"/>
    <w:basedOn w:val="Normaali"/>
    <w:next w:val="Normaali"/>
    <w:autoRedefine/>
    <w:uiPriority w:val="39"/>
    <w:unhideWhenUsed/>
    <w:rsid w:val="00CE2480"/>
    <w:pPr>
      <w:tabs>
        <w:tab w:val="right" w:leader="dot" w:pos="9628"/>
      </w:tabs>
      <w:spacing w:after="100"/>
      <w:ind w:left="440"/>
    </w:pPr>
  </w:style>
  <w:style w:type="character" w:styleId="Hyperlinkki">
    <w:name w:val="Hyperlink"/>
    <w:basedOn w:val="Kappaleenoletusfontti"/>
    <w:uiPriority w:val="99"/>
    <w:unhideWhenUsed/>
    <w:rsid w:val="00320C84"/>
    <w:rPr>
      <w:color w:val="0563C1" w:themeColor="hyperlink"/>
      <w:u w:val="single"/>
    </w:rPr>
  </w:style>
  <w:style w:type="paragraph" w:styleId="Seliteteksti">
    <w:name w:val="Balloon Text"/>
    <w:basedOn w:val="Normaali"/>
    <w:link w:val="SelitetekstiChar"/>
    <w:uiPriority w:val="99"/>
    <w:semiHidden/>
    <w:unhideWhenUsed/>
    <w:rsid w:val="00C32ED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32EDE"/>
    <w:rPr>
      <w:rFonts w:ascii="Segoe UI" w:hAnsi="Segoe UI" w:cs="Segoe UI"/>
      <w:sz w:val="18"/>
      <w:szCs w:val="18"/>
    </w:rPr>
  </w:style>
  <w:style w:type="character" w:styleId="Kommentinviite">
    <w:name w:val="annotation reference"/>
    <w:basedOn w:val="Kappaleenoletusfontti"/>
    <w:uiPriority w:val="99"/>
    <w:semiHidden/>
    <w:unhideWhenUsed/>
    <w:rsid w:val="00DF6856"/>
    <w:rPr>
      <w:sz w:val="16"/>
      <w:szCs w:val="16"/>
    </w:rPr>
  </w:style>
  <w:style w:type="paragraph" w:styleId="Kommentinteksti">
    <w:name w:val="annotation text"/>
    <w:basedOn w:val="Normaali"/>
    <w:link w:val="KommentintekstiChar"/>
    <w:uiPriority w:val="99"/>
    <w:semiHidden/>
    <w:unhideWhenUsed/>
    <w:rsid w:val="00DF685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F6856"/>
    <w:rPr>
      <w:sz w:val="20"/>
      <w:szCs w:val="20"/>
    </w:rPr>
  </w:style>
  <w:style w:type="paragraph" w:styleId="Kommentinotsikko">
    <w:name w:val="annotation subject"/>
    <w:basedOn w:val="Kommentinteksti"/>
    <w:next w:val="Kommentinteksti"/>
    <w:link w:val="KommentinotsikkoChar"/>
    <w:uiPriority w:val="99"/>
    <w:semiHidden/>
    <w:unhideWhenUsed/>
    <w:rsid w:val="00DF6856"/>
    <w:rPr>
      <w:b/>
      <w:bCs/>
    </w:rPr>
  </w:style>
  <w:style w:type="character" w:customStyle="1" w:styleId="KommentinotsikkoChar">
    <w:name w:val="Kommentin otsikko Char"/>
    <w:basedOn w:val="KommentintekstiChar"/>
    <w:link w:val="Kommentinotsikko"/>
    <w:uiPriority w:val="99"/>
    <w:semiHidden/>
    <w:rsid w:val="00DF6856"/>
    <w:rPr>
      <w:b/>
      <w:bCs/>
      <w:sz w:val="20"/>
      <w:szCs w:val="20"/>
    </w:rPr>
  </w:style>
  <w:style w:type="paragraph" w:styleId="Luettelokappale">
    <w:name w:val="List Paragraph"/>
    <w:basedOn w:val="Normaali"/>
    <w:uiPriority w:val="34"/>
    <w:qFormat/>
    <w:rsid w:val="0078345C"/>
    <w:pPr>
      <w:spacing w:after="0" w:line="240" w:lineRule="auto"/>
      <w:ind w:left="720"/>
      <w:contextualSpacing/>
    </w:pPr>
    <w:rPr>
      <w:rFonts w:ascii="Times New Roman" w:eastAsia="Times New Roman" w:hAnsi="Times New Roman" w:cs="Times New Roman"/>
      <w:sz w:val="24"/>
      <w:szCs w:val="24"/>
      <w:lang w:eastAsia="fi-FI"/>
    </w:rPr>
  </w:style>
  <w:style w:type="character" w:styleId="Paikkamerkkiteksti">
    <w:name w:val="Placeholder Text"/>
    <w:basedOn w:val="Kappaleenoletusfontti"/>
    <w:uiPriority w:val="99"/>
    <w:semiHidden/>
    <w:rsid w:val="00E4751F"/>
    <w:rPr>
      <w:color w:val="808080"/>
    </w:rPr>
  </w:style>
  <w:style w:type="table" w:customStyle="1" w:styleId="TaulukkoRuudukko1">
    <w:name w:val="Taulukko Ruudukko1"/>
    <w:basedOn w:val="Normaalitaulukko"/>
    <w:next w:val="TaulukkoRuudukko"/>
    <w:uiPriority w:val="59"/>
    <w:unhideWhenUsed/>
    <w:rsid w:val="00992360"/>
    <w:pPr>
      <w:spacing w:after="0" w:line="240" w:lineRule="auto"/>
    </w:pPr>
    <w:rPr>
      <w:lang w:eastAsia="fi-FI" w:bidi="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1">
    <w:name w:val="Taulukko Ruudukko11"/>
    <w:basedOn w:val="Normaalitaulukko"/>
    <w:next w:val="TaulukkoRuudukko"/>
    <w:uiPriority w:val="59"/>
    <w:unhideWhenUsed/>
    <w:rsid w:val="00992360"/>
    <w:pPr>
      <w:spacing w:after="0" w:line="240" w:lineRule="auto"/>
    </w:pPr>
    <w:rPr>
      <w:lang w:eastAsia="fi-FI" w:bidi="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2">
    <w:name w:val="Taulukko Ruudukko12"/>
    <w:basedOn w:val="Normaalitaulukko"/>
    <w:next w:val="TaulukkoRuudukko"/>
    <w:uiPriority w:val="59"/>
    <w:unhideWhenUsed/>
    <w:rsid w:val="00992360"/>
    <w:pPr>
      <w:spacing w:after="0" w:line="240" w:lineRule="auto"/>
    </w:pPr>
    <w:rPr>
      <w:lang w:eastAsia="fi-FI" w:bidi="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4A211B"/>
    <w:pPr>
      <w:spacing w:after="0" w:line="240" w:lineRule="auto"/>
    </w:pPr>
  </w:style>
  <w:style w:type="character" w:customStyle="1" w:styleId="Otsikko4Char">
    <w:name w:val="Otsikko 4 Char"/>
    <w:basedOn w:val="Kappaleenoletusfontti"/>
    <w:link w:val="Otsikko4"/>
    <w:uiPriority w:val="9"/>
    <w:rsid w:val="000212CC"/>
    <w:rPr>
      <w:rFonts w:asciiTheme="majorHAnsi" w:eastAsiaTheme="majorEastAsia" w:hAnsiTheme="majorHAnsi" w:cstheme="majorBidi"/>
      <w:i/>
      <w:iCs/>
      <w:color w:val="2E74B5" w:themeColor="accent1" w:themeShade="BF"/>
    </w:rPr>
  </w:style>
  <w:style w:type="paragraph" w:styleId="Yltunniste">
    <w:name w:val="header"/>
    <w:basedOn w:val="Normaali"/>
    <w:link w:val="YltunnisteChar"/>
    <w:uiPriority w:val="99"/>
    <w:unhideWhenUsed/>
    <w:rsid w:val="00341F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41FBB"/>
  </w:style>
  <w:style w:type="paragraph" w:styleId="Alatunniste">
    <w:name w:val="footer"/>
    <w:basedOn w:val="Normaali"/>
    <w:link w:val="AlatunnisteChar"/>
    <w:uiPriority w:val="99"/>
    <w:unhideWhenUsed/>
    <w:rsid w:val="00341F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41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58">
      <w:bodyDiv w:val="1"/>
      <w:marLeft w:val="0"/>
      <w:marRight w:val="0"/>
      <w:marTop w:val="0"/>
      <w:marBottom w:val="0"/>
      <w:divBdr>
        <w:top w:val="none" w:sz="0" w:space="0" w:color="auto"/>
        <w:left w:val="none" w:sz="0" w:space="0" w:color="auto"/>
        <w:bottom w:val="none" w:sz="0" w:space="0" w:color="auto"/>
        <w:right w:val="none" w:sz="0" w:space="0" w:color="auto"/>
      </w:divBdr>
    </w:div>
    <w:div w:id="53822369">
      <w:bodyDiv w:val="1"/>
      <w:marLeft w:val="0"/>
      <w:marRight w:val="0"/>
      <w:marTop w:val="0"/>
      <w:marBottom w:val="0"/>
      <w:divBdr>
        <w:top w:val="none" w:sz="0" w:space="0" w:color="auto"/>
        <w:left w:val="none" w:sz="0" w:space="0" w:color="auto"/>
        <w:bottom w:val="none" w:sz="0" w:space="0" w:color="auto"/>
        <w:right w:val="none" w:sz="0" w:space="0" w:color="auto"/>
      </w:divBdr>
    </w:div>
    <w:div w:id="99032245">
      <w:bodyDiv w:val="1"/>
      <w:marLeft w:val="0"/>
      <w:marRight w:val="0"/>
      <w:marTop w:val="0"/>
      <w:marBottom w:val="0"/>
      <w:divBdr>
        <w:top w:val="none" w:sz="0" w:space="0" w:color="auto"/>
        <w:left w:val="none" w:sz="0" w:space="0" w:color="auto"/>
        <w:bottom w:val="none" w:sz="0" w:space="0" w:color="auto"/>
        <w:right w:val="none" w:sz="0" w:space="0" w:color="auto"/>
      </w:divBdr>
    </w:div>
    <w:div w:id="155849869">
      <w:bodyDiv w:val="1"/>
      <w:marLeft w:val="0"/>
      <w:marRight w:val="0"/>
      <w:marTop w:val="0"/>
      <w:marBottom w:val="0"/>
      <w:divBdr>
        <w:top w:val="none" w:sz="0" w:space="0" w:color="auto"/>
        <w:left w:val="none" w:sz="0" w:space="0" w:color="auto"/>
        <w:bottom w:val="none" w:sz="0" w:space="0" w:color="auto"/>
        <w:right w:val="none" w:sz="0" w:space="0" w:color="auto"/>
      </w:divBdr>
    </w:div>
    <w:div w:id="170028978">
      <w:bodyDiv w:val="1"/>
      <w:marLeft w:val="0"/>
      <w:marRight w:val="0"/>
      <w:marTop w:val="0"/>
      <w:marBottom w:val="0"/>
      <w:divBdr>
        <w:top w:val="none" w:sz="0" w:space="0" w:color="auto"/>
        <w:left w:val="none" w:sz="0" w:space="0" w:color="auto"/>
        <w:bottom w:val="none" w:sz="0" w:space="0" w:color="auto"/>
        <w:right w:val="none" w:sz="0" w:space="0" w:color="auto"/>
      </w:divBdr>
      <w:divsChild>
        <w:div w:id="1663310990">
          <w:marLeft w:val="274"/>
          <w:marRight w:val="0"/>
          <w:marTop w:val="58"/>
          <w:marBottom w:val="0"/>
          <w:divBdr>
            <w:top w:val="none" w:sz="0" w:space="0" w:color="auto"/>
            <w:left w:val="none" w:sz="0" w:space="0" w:color="auto"/>
            <w:bottom w:val="none" w:sz="0" w:space="0" w:color="auto"/>
            <w:right w:val="none" w:sz="0" w:space="0" w:color="auto"/>
          </w:divBdr>
        </w:div>
        <w:div w:id="1598827808">
          <w:marLeft w:val="274"/>
          <w:marRight w:val="0"/>
          <w:marTop w:val="58"/>
          <w:marBottom w:val="0"/>
          <w:divBdr>
            <w:top w:val="none" w:sz="0" w:space="0" w:color="auto"/>
            <w:left w:val="none" w:sz="0" w:space="0" w:color="auto"/>
            <w:bottom w:val="none" w:sz="0" w:space="0" w:color="auto"/>
            <w:right w:val="none" w:sz="0" w:space="0" w:color="auto"/>
          </w:divBdr>
        </w:div>
        <w:div w:id="920335467">
          <w:marLeft w:val="274"/>
          <w:marRight w:val="0"/>
          <w:marTop w:val="58"/>
          <w:marBottom w:val="0"/>
          <w:divBdr>
            <w:top w:val="none" w:sz="0" w:space="0" w:color="auto"/>
            <w:left w:val="none" w:sz="0" w:space="0" w:color="auto"/>
            <w:bottom w:val="none" w:sz="0" w:space="0" w:color="auto"/>
            <w:right w:val="none" w:sz="0" w:space="0" w:color="auto"/>
          </w:divBdr>
        </w:div>
      </w:divsChild>
    </w:div>
    <w:div w:id="216203802">
      <w:bodyDiv w:val="1"/>
      <w:marLeft w:val="0"/>
      <w:marRight w:val="0"/>
      <w:marTop w:val="0"/>
      <w:marBottom w:val="0"/>
      <w:divBdr>
        <w:top w:val="none" w:sz="0" w:space="0" w:color="auto"/>
        <w:left w:val="none" w:sz="0" w:space="0" w:color="auto"/>
        <w:bottom w:val="none" w:sz="0" w:space="0" w:color="auto"/>
        <w:right w:val="none" w:sz="0" w:space="0" w:color="auto"/>
      </w:divBdr>
      <w:divsChild>
        <w:div w:id="1928726255">
          <w:marLeft w:val="274"/>
          <w:marRight w:val="0"/>
          <w:marTop w:val="58"/>
          <w:marBottom w:val="0"/>
          <w:divBdr>
            <w:top w:val="none" w:sz="0" w:space="0" w:color="auto"/>
            <w:left w:val="none" w:sz="0" w:space="0" w:color="auto"/>
            <w:bottom w:val="none" w:sz="0" w:space="0" w:color="auto"/>
            <w:right w:val="none" w:sz="0" w:space="0" w:color="auto"/>
          </w:divBdr>
        </w:div>
        <w:div w:id="1893537449">
          <w:marLeft w:val="274"/>
          <w:marRight w:val="0"/>
          <w:marTop w:val="58"/>
          <w:marBottom w:val="0"/>
          <w:divBdr>
            <w:top w:val="none" w:sz="0" w:space="0" w:color="auto"/>
            <w:left w:val="none" w:sz="0" w:space="0" w:color="auto"/>
            <w:bottom w:val="none" w:sz="0" w:space="0" w:color="auto"/>
            <w:right w:val="none" w:sz="0" w:space="0" w:color="auto"/>
          </w:divBdr>
        </w:div>
        <w:div w:id="894706369">
          <w:marLeft w:val="274"/>
          <w:marRight w:val="0"/>
          <w:marTop w:val="58"/>
          <w:marBottom w:val="0"/>
          <w:divBdr>
            <w:top w:val="none" w:sz="0" w:space="0" w:color="auto"/>
            <w:left w:val="none" w:sz="0" w:space="0" w:color="auto"/>
            <w:bottom w:val="none" w:sz="0" w:space="0" w:color="auto"/>
            <w:right w:val="none" w:sz="0" w:space="0" w:color="auto"/>
          </w:divBdr>
        </w:div>
        <w:div w:id="1173448197">
          <w:marLeft w:val="274"/>
          <w:marRight w:val="0"/>
          <w:marTop w:val="58"/>
          <w:marBottom w:val="0"/>
          <w:divBdr>
            <w:top w:val="none" w:sz="0" w:space="0" w:color="auto"/>
            <w:left w:val="none" w:sz="0" w:space="0" w:color="auto"/>
            <w:bottom w:val="none" w:sz="0" w:space="0" w:color="auto"/>
            <w:right w:val="none" w:sz="0" w:space="0" w:color="auto"/>
          </w:divBdr>
        </w:div>
        <w:div w:id="868371569">
          <w:marLeft w:val="274"/>
          <w:marRight w:val="0"/>
          <w:marTop w:val="58"/>
          <w:marBottom w:val="0"/>
          <w:divBdr>
            <w:top w:val="none" w:sz="0" w:space="0" w:color="auto"/>
            <w:left w:val="none" w:sz="0" w:space="0" w:color="auto"/>
            <w:bottom w:val="none" w:sz="0" w:space="0" w:color="auto"/>
            <w:right w:val="none" w:sz="0" w:space="0" w:color="auto"/>
          </w:divBdr>
        </w:div>
        <w:div w:id="2111194458">
          <w:marLeft w:val="274"/>
          <w:marRight w:val="0"/>
          <w:marTop w:val="58"/>
          <w:marBottom w:val="0"/>
          <w:divBdr>
            <w:top w:val="none" w:sz="0" w:space="0" w:color="auto"/>
            <w:left w:val="none" w:sz="0" w:space="0" w:color="auto"/>
            <w:bottom w:val="none" w:sz="0" w:space="0" w:color="auto"/>
            <w:right w:val="none" w:sz="0" w:space="0" w:color="auto"/>
          </w:divBdr>
        </w:div>
        <w:div w:id="742527656">
          <w:marLeft w:val="274"/>
          <w:marRight w:val="0"/>
          <w:marTop w:val="58"/>
          <w:marBottom w:val="0"/>
          <w:divBdr>
            <w:top w:val="none" w:sz="0" w:space="0" w:color="auto"/>
            <w:left w:val="none" w:sz="0" w:space="0" w:color="auto"/>
            <w:bottom w:val="none" w:sz="0" w:space="0" w:color="auto"/>
            <w:right w:val="none" w:sz="0" w:space="0" w:color="auto"/>
          </w:divBdr>
        </w:div>
        <w:div w:id="1823084641">
          <w:marLeft w:val="274"/>
          <w:marRight w:val="0"/>
          <w:marTop w:val="58"/>
          <w:marBottom w:val="0"/>
          <w:divBdr>
            <w:top w:val="none" w:sz="0" w:space="0" w:color="auto"/>
            <w:left w:val="none" w:sz="0" w:space="0" w:color="auto"/>
            <w:bottom w:val="none" w:sz="0" w:space="0" w:color="auto"/>
            <w:right w:val="none" w:sz="0" w:space="0" w:color="auto"/>
          </w:divBdr>
        </w:div>
        <w:div w:id="5332575">
          <w:marLeft w:val="274"/>
          <w:marRight w:val="0"/>
          <w:marTop w:val="58"/>
          <w:marBottom w:val="0"/>
          <w:divBdr>
            <w:top w:val="none" w:sz="0" w:space="0" w:color="auto"/>
            <w:left w:val="none" w:sz="0" w:space="0" w:color="auto"/>
            <w:bottom w:val="none" w:sz="0" w:space="0" w:color="auto"/>
            <w:right w:val="none" w:sz="0" w:space="0" w:color="auto"/>
          </w:divBdr>
        </w:div>
      </w:divsChild>
    </w:div>
    <w:div w:id="221067698">
      <w:bodyDiv w:val="1"/>
      <w:marLeft w:val="0"/>
      <w:marRight w:val="0"/>
      <w:marTop w:val="0"/>
      <w:marBottom w:val="0"/>
      <w:divBdr>
        <w:top w:val="none" w:sz="0" w:space="0" w:color="auto"/>
        <w:left w:val="none" w:sz="0" w:space="0" w:color="auto"/>
        <w:bottom w:val="none" w:sz="0" w:space="0" w:color="auto"/>
        <w:right w:val="none" w:sz="0" w:space="0" w:color="auto"/>
      </w:divBdr>
    </w:div>
    <w:div w:id="257569005">
      <w:bodyDiv w:val="1"/>
      <w:marLeft w:val="0"/>
      <w:marRight w:val="0"/>
      <w:marTop w:val="0"/>
      <w:marBottom w:val="0"/>
      <w:divBdr>
        <w:top w:val="none" w:sz="0" w:space="0" w:color="auto"/>
        <w:left w:val="none" w:sz="0" w:space="0" w:color="auto"/>
        <w:bottom w:val="none" w:sz="0" w:space="0" w:color="auto"/>
        <w:right w:val="none" w:sz="0" w:space="0" w:color="auto"/>
      </w:divBdr>
    </w:div>
    <w:div w:id="272790865">
      <w:bodyDiv w:val="1"/>
      <w:marLeft w:val="0"/>
      <w:marRight w:val="0"/>
      <w:marTop w:val="0"/>
      <w:marBottom w:val="0"/>
      <w:divBdr>
        <w:top w:val="none" w:sz="0" w:space="0" w:color="auto"/>
        <w:left w:val="none" w:sz="0" w:space="0" w:color="auto"/>
        <w:bottom w:val="none" w:sz="0" w:space="0" w:color="auto"/>
        <w:right w:val="none" w:sz="0" w:space="0" w:color="auto"/>
      </w:divBdr>
    </w:div>
    <w:div w:id="283123858">
      <w:bodyDiv w:val="1"/>
      <w:marLeft w:val="0"/>
      <w:marRight w:val="0"/>
      <w:marTop w:val="0"/>
      <w:marBottom w:val="0"/>
      <w:divBdr>
        <w:top w:val="none" w:sz="0" w:space="0" w:color="auto"/>
        <w:left w:val="none" w:sz="0" w:space="0" w:color="auto"/>
        <w:bottom w:val="none" w:sz="0" w:space="0" w:color="auto"/>
        <w:right w:val="none" w:sz="0" w:space="0" w:color="auto"/>
      </w:divBdr>
    </w:div>
    <w:div w:id="288316721">
      <w:bodyDiv w:val="1"/>
      <w:marLeft w:val="0"/>
      <w:marRight w:val="0"/>
      <w:marTop w:val="0"/>
      <w:marBottom w:val="0"/>
      <w:divBdr>
        <w:top w:val="none" w:sz="0" w:space="0" w:color="auto"/>
        <w:left w:val="none" w:sz="0" w:space="0" w:color="auto"/>
        <w:bottom w:val="none" w:sz="0" w:space="0" w:color="auto"/>
        <w:right w:val="none" w:sz="0" w:space="0" w:color="auto"/>
      </w:divBdr>
    </w:div>
    <w:div w:id="357045915">
      <w:bodyDiv w:val="1"/>
      <w:marLeft w:val="0"/>
      <w:marRight w:val="0"/>
      <w:marTop w:val="0"/>
      <w:marBottom w:val="0"/>
      <w:divBdr>
        <w:top w:val="none" w:sz="0" w:space="0" w:color="auto"/>
        <w:left w:val="none" w:sz="0" w:space="0" w:color="auto"/>
        <w:bottom w:val="none" w:sz="0" w:space="0" w:color="auto"/>
        <w:right w:val="none" w:sz="0" w:space="0" w:color="auto"/>
      </w:divBdr>
    </w:div>
    <w:div w:id="360399975">
      <w:bodyDiv w:val="1"/>
      <w:marLeft w:val="0"/>
      <w:marRight w:val="0"/>
      <w:marTop w:val="0"/>
      <w:marBottom w:val="0"/>
      <w:divBdr>
        <w:top w:val="none" w:sz="0" w:space="0" w:color="auto"/>
        <w:left w:val="none" w:sz="0" w:space="0" w:color="auto"/>
        <w:bottom w:val="none" w:sz="0" w:space="0" w:color="auto"/>
        <w:right w:val="none" w:sz="0" w:space="0" w:color="auto"/>
      </w:divBdr>
      <w:divsChild>
        <w:div w:id="1083264510">
          <w:marLeft w:val="360"/>
          <w:marRight w:val="0"/>
          <w:marTop w:val="200"/>
          <w:marBottom w:val="0"/>
          <w:divBdr>
            <w:top w:val="none" w:sz="0" w:space="0" w:color="auto"/>
            <w:left w:val="none" w:sz="0" w:space="0" w:color="auto"/>
            <w:bottom w:val="none" w:sz="0" w:space="0" w:color="auto"/>
            <w:right w:val="none" w:sz="0" w:space="0" w:color="auto"/>
          </w:divBdr>
        </w:div>
      </w:divsChild>
    </w:div>
    <w:div w:id="411046181">
      <w:bodyDiv w:val="1"/>
      <w:marLeft w:val="0"/>
      <w:marRight w:val="0"/>
      <w:marTop w:val="0"/>
      <w:marBottom w:val="0"/>
      <w:divBdr>
        <w:top w:val="none" w:sz="0" w:space="0" w:color="auto"/>
        <w:left w:val="none" w:sz="0" w:space="0" w:color="auto"/>
        <w:bottom w:val="none" w:sz="0" w:space="0" w:color="auto"/>
        <w:right w:val="none" w:sz="0" w:space="0" w:color="auto"/>
      </w:divBdr>
      <w:divsChild>
        <w:div w:id="1170104252">
          <w:marLeft w:val="360"/>
          <w:marRight w:val="0"/>
          <w:marTop w:val="200"/>
          <w:marBottom w:val="0"/>
          <w:divBdr>
            <w:top w:val="none" w:sz="0" w:space="0" w:color="auto"/>
            <w:left w:val="none" w:sz="0" w:space="0" w:color="auto"/>
            <w:bottom w:val="none" w:sz="0" w:space="0" w:color="auto"/>
            <w:right w:val="none" w:sz="0" w:space="0" w:color="auto"/>
          </w:divBdr>
        </w:div>
        <w:div w:id="1413897062">
          <w:marLeft w:val="360"/>
          <w:marRight w:val="0"/>
          <w:marTop w:val="200"/>
          <w:marBottom w:val="0"/>
          <w:divBdr>
            <w:top w:val="none" w:sz="0" w:space="0" w:color="auto"/>
            <w:left w:val="none" w:sz="0" w:space="0" w:color="auto"/>
            <w:bottom w:val="none" w:sz="0" w:space="0" w:color="auto"/>
            <w:right w:val="none" w:sz="0" w:space="0" w:color="auto"/>
          </w:divBdr>
        </w:div>
        <w:div w:id="1915505877">
          <w:marLeft w:val="360"/>
          <w:marRight w:val="0"/>
          <w:marTop w:val="200"/>
          <w:marBottom w:val="0"/>
          <w:divBdr>
            <w:top w:val="none" w:sz="0" w:space="0" w:color="auto"/>
            <w:left w:val="none" w:sz="0" w:space="0" w:color="auto"/>
            <w:bottom w:val="none" w:sz="0" w:space="0" w:color="auto"/>
            <w:right w:val="none" w:sz="0" w:space="0" w:color="auto"/>
          </w:divBdr>
        </w:div>
      </w:divsChild>
    </w:div>
    <w:div w:id="436557078">
      <w:bodyDiv w:val="1"/>
      <w:marLeft w:val="0"/>
      <w:marRight w:val="0"/>
      <w:marTop w:val="0"/>
      <w:marBottom w:val="0"/>
      <w:divBdr>
        <w:top w:val="none" w:sz="0" w:space="0" w:color="auto"/>
        <w:left w:val="none" w:sz="0" w:space="0" w:color="auto"/>
        <w:bottom w:val="none" w:sz="0" w:space="0" w:color="auto"/>
        <w:right w:val="none" w:sz="0" w:space="0" w:color="auto"/>
      </w:divBdr>
    </w:div>
    <w:div w:id="437914655">
      <w:bodyDiv w:val="1"/>
      <w:marLeft w:val="0"/>
      <w:marRight w:val="0"/>
      <w:marTop w:val="0"/>
      <w:marBottom w:val="0"/>
      <w:divBdr>
        <w:top w:val="none" w:sz="0" w:space="0" w:color="auto"/>
        <w:left w:val="none" w:sz="0" w:space="0" w:color="auto"/>
        <w:bottom w:val="none" w:sz="0" w:space="0" w:color="auto"/>
        <w:right w:val="none" w:sz="0" w:space="0" w:color="auto"/>
      </w:divBdr>
    </w:div>
    <w:div w:id="581180297">
      <w:bodyDiv w:val="1"/>
      <w:marLeft w:val="0"/>
      <w:marRight w:val="0"/>
      <w:marTop w:val="0"/>
      <w:marBottom w:val="0"/>
      <w:divBdr>
        <w:top w:val="none" w:sz="0" w:space="0" w:color="auto"/>
        <w:left w:val="none" w:sz="0" w:space="0" w:color="auto"/>
        <w:bottom w:val="none" w:sz="0" w:space="0" w:color="auto"/>
        <w:right w:val="none" w:sz="0" w:space="0" w:color="auto"/>
      </w:divBdr>
    </w:div>
    <w:div w:id="588580358">
      <w:bodyDiv w:val="1"/>
      <w:marLeft w:val="0"/>
      <w:marRight w:val="0"/>
      <w:marTop w:val="0"/>
      <w:marBottom w:val="0"/>
      <w:divBdr>
        <w:top w:val="none" w:sz="0" w:space="0" w:color="auto"/>
        <w:left w:val="none" w:sz="0" w:space="0" w:color="auto"/>
        <w:bottom w:val="none" w:sz="0" w:space="0" w:color="auto"/>
        <w:right w:val="none" w:sz="0" w:space="0" w:color="auto"/>
      </w:divBdr>
    </w:div>
    <w:div w:id="633869816">
      <w:bodyDiv w:val="1"/>
      <w:marLeft w:val="0"/>
      <w:marRight w:val="0"/>
      <w:marTop w:val="0"/>
      <w:marBottom w:val="0"/>
      <w:divBdr>
        <w:top w:val="none" w:sz="0" w:space="0" w:color="auto"/>
        <w:left w:val="none" w:sz="0" w:space="0" w:color="auto"/>
        <w:bottom w:val="none" w:sz="0" w:space="0" w:color="auto"/>
        <w:right w:val="none" w:sz="0" w:space="0" w:color="auto"/>
      </w:divBdr>
    </w:div>
    <w:div w:id="650254018">
      <w:bodyDiv w:val="1"/>
      <w:marLeft w:val="0"/>
      <w:marRight w:val="0"/>
      <w:marTop w:val="0"/>
      <w:marBottom w:val="0"/>
      <w:divBdr>
        <w:top w:val="none" w:sz="0" w:space="0" w:color="auto"/>
        <w:left w:val="none" w:sz="0" w:space="0" w:color="auto"/>
        <w:bottom w:val="none" w:sz="0" w:space="0" w:color="auto"/>
        <w:right w:val="none" w:sz="0" w:space="0" w:color="auto"/>
      </w:divBdr>
    </w:div>
    <w:div w:id="755787300">
      <w:bodyDiv w:val="1"/>
      <w:marLeft w:val="0"/>
      <w:marRight w:val="0"/>
      <w:marTop w:val="0"/>
      <w:marBottom w:val="0"/>
      <w:divBdr>
        <w:top w:val="none" w:sz="0" w:space="0" w:color="auto"/>
        <w:left w:val="none" w:sz="0" w:space="0" w:color="auto"/>
        <w:bottom w:val="none" w:sz="0" w:space="0" w:color="auto"/>
        <w:right w:val="none" w:sz="0" w:space="0" w:color="auto"/>
      </w:divBdr>
    </w:div>
    <w:div w:id="847863365">
      <w:bodyDiv w:val="1"/>
      <w:marLeft w:val="0"/>
      <w:marRight w:val="0"/>
      <w:marTop w:val="0"/>
      <w:marBottom w:val="0"/>
      <w:divBdr>
        <w:top w:val="none" w:sz="0" w:space="0" w:color="auto"/>
        <w:left w:val="none" w:sz="0" w:space="0" w:color="auto"/>
        <w:bottom w:val="none" w:sz="0" w:space="0" w:color="auto"/>
        <w:right w:val="none" w:sz="0" w:space="0" w:color="auto"/>
      </w:divBdr>
      <w:divsChild>
        <w:div w:id="172381440">
          <w:marLeft w:val="274"/>
          <w:marRight w:val="0"/>
          <w:marTop w:val="58"/>
          <w:marBottom w:val="0"/>
          <w:divBdr>
            <w:top w:val="none" w:sz="0" w:space="0" w:color="auto"/>
            <w:left w:val="none" w:sz="0" w:space="0" w:color="auto"/>
            <w:bottom w:val="none" w:sz="0" w:space="0" w:color="auto"/>
            <w:right w:val="none" w:sz="0" w:space="0" w:color="auto"/>
          </w:divBdr>
        </w:div>
        <w:div w:id="1167674582">
          <w:marLeft w:val="274"/>
          <w:marRight w:val="0"/>
          <w:marTop w:val="58"/>
          <w:marBottom w:val="0"/>
          <w:divBdr>
            <w:top w:val="none" w:sz="0" w:space="0" w:color="auto"/>
            <w:left w:val="none" w:sz="0" w:space="0" w:color="auto"/>
            <w:bottom w:val="none" w:sz="0" w:space="0" w:color="auto"/>
            <w:right w:val="none" w:sz="0" w:space="0" w:color="auto"/>
          </w:divBdr>
        </w:div>
        <w:div w:id="394861573">
          <w:marLeft w:val="274"/>
          <w:marRight w:val="0"/>
          <w:marTop w:val="58"/>
          <w:marBottom w:val="0"/>
          <w:divBdr>
            <w:top w:val="none" w:sz="0" w:space="0" w:color="auto"/>
            <w:left w:val="none" w:sz="0" w:space="0" w:color="auto"/>
            <w:bottom w:val="none" w:sz="0" w:space="0" w:color="auto"/>
            <w:right w:val="none" w:sz="0" w:space="0" w:color="auto"/>
          </w:divBdr>
        </w:div>
        <w:div w:id="2097706521">
          <w:marLeft w:val="274"/>
          <w:marRight w:val="0"/>
          <w:marTop w:val="58"/>
          <w:marBottom w:val="0"/>
          <w:divBdr>
            <w:top w:val="none" w:sz="0" w:space="0" w:color="auto"/>
            <w:left w:val="none" w:sz="0" w:space="0" w:color="auto"/>
            <w:bottom w:val="none" w:sz="0" w:space="0" w:color="auto"/>
            <w:right w:val="none" w:sz="0" w:space="0" w:color="auto"/>
          </w:divBdr>
        </w:div>
        <w:div w:id="613442488">
          <w:marLeft w:val="274"/>
          <w:marRight w:val="0"/>
          <w:marTop w:val="58"/>
          <w:marBottom w:val="0"/>
          <w:divBdr>
            <w:top w:val="none" w:sz="0" w:space="0" w:color="auto"/>
            <w:left w:val="none" w:sz="0" w:space="0" w:color="auto"/>
            <w:bottom w:val="none" w:sz="0" w:space="0" w:color="auto"/>
            <w:right w:val="none" w:sz="0" w:space="0" w:color="auto"/>
          </w:divBdr>
        </w:div>
      </w:divsChild>
    </w:div>
    <w:div w:id="898367748">
      <w:bodyDiv w:val="1"/>
      <w:marLeft w:val="0"/>
      <w:marRight w:val="0"/>
      <w:marTop w:val="0"/>
      <w:marBottom w:val="0"/>
      <w:divBdr>
        <w:top w:val="none" w:sz="0" w:space="0" w:color="auto"/>
        <w:left w:val="none" w:sz="0" w:space="0" w:color="auto"/>
        <w:bottom w:val="none" w:sz="0" w:space="0" w:color="auto"/>
        <w:right w:val="none" w:sz="0" w:space="0" w:color="auto"/>
      </w:divBdr>
    </w:div>
    <w:div w:id="906306252">
      <w:bodyDiv w:val="1"/>
      <w:marLeft w:val="0"/>
      <w:marRight w:val="0"/>
      <w:marTop w:val="0"/>
      <w:marBottom w:val="0"/>
      <w:divBdr>
        <w:top w:val="none" w:sz="0" w:space="0" w:color="auto"/>
        <w:left w:val="none" w:sz="0" w:space="0" w:color="auto"/>
        <w:bottom w:val="none" w:sz="0" w:space="0" w:color="auto"/>
        <w:right w:val="none" w:sz="0" w:space="0" w:color="auto"/>
      </w:divBdr>
      <w:divsChild>
        <w:div w:id="231935211">
          <w:marLeft w:val="360"/>
          <w:marRight w:val="0"/>
          <w:marTop w:val="200"/>
          <w:marBottom w:val="0"/>
          <w:divBdr>
            <w:top w:val="none" w:sz="0" w:space="0" w:color="auto"/>
            <w:left w:val="none" w:sz="0" w:space="0" w:color="auto"/>
            <w:bottom w:val="none" w:sz="0" w:space="0" w:color="auto"/>
            <w:right w:val="none" w:sz="0" w:space="0" w:color="auto"/>
          </w:divBdr>
        </w:div>
        <w:div w:id="1746225905">
          <w:marLeft w:val="1080"/>
          <w:marRight w:val="0"/>
          <w:marTop w:val="100"/>
          <w:marBottom w:val="0"/>
          <w:divBdr>
            <w:top w:val="none" w:sz="0" w:space="0" w:color="auto"/>
            <w:left w:val="none" w:sz="0" w:space="0" w:color="auto"/>
            <w:bottom w:val="none" w:sz="0" w:space="0" w:color="auto"/>
            <w:right w:val="none" w:sz="0" w:space="0" w:color="auto"/>
          </w:divBdr>
        </w:div>
        <w:div w:id="1191064105">
          <w:marLeft w:val="1080"/>
          <w:marRight w:val="0"/>
          <w:marTop w:val="100"/>
          <w:marBottom w:val="0"/>
          <w:divBdr>
            <w:top w:val="none" w:sz="0" w:space="0" w:color="auto"/>
            <w:left w:val="none" w:sz="0" w:space="0" w:color="auto"/>
            <w:bottom w:val="none" w:sz="0" w:space="0" w:color="auto"/>
            <w:right w:val="none" w:sz="0" w:space="0" w:color="auto"/>
          </w:divBdr>
        </w:div>
        <w:div w:id="828525543">
          <w:marLeft w:val="1080"/>
          <w:marRight w:val="0"/>
          <w:marTop w:val="100"/>
          <w:marBottom w:val="0"/>
          <w:divBdr>
            <w:top w:val="none" w:sz="0" w:space="0" w:color="auto"/>
            <w:left w:val="none" w:sz="0" w:space="0" w:color="auto"/>
            <w:bottom w:val="none" w:sz="0" w:space="0" w:color="auto"/>
            <w:right w:val="none" w:sz="0" w:space="0" w:color="auto"/>
          </w:divBdr>
        </w:div>
        <w:div w:id="1685790250">
          <w:marLeft w:val="1080"/>
          <w:marRight w:val="0"/>
          <w:marTop w:val="100"/>
          <w:marBottom w:val="0"/>
          <w:divBdr>
            <w:top w:val="none" w:sz="0" w:space="0" w:color="auto"/>
            <w:left w:val="none" w:sz="0" w:space="0" w:color="auto"/>
            <w:bottom w:val="none" w:sz="0" w:space="0" w:color="auto"/>
            <w:right w:val="none" w:sz="0" w:space="0" w:color="auto"/>
          </w:divBdr>
        </w:div>
        <w:div w:id="1067459995">
          <w:marLeft w:val="1080"/>
          <w:marRight w:val="0"/>
          <w:marTop w:val="100"/>
          <w:marBottom w:val="0"/>
          <w:divBdr>
            <w:top w:val="none" w:sz="0" w:space="0" w:color="auto"/>
            <w:left w:val="none" w:sz="0" w:space="0" w:color="auto"/>
            <w:bottom w:val="none" w:sz="0" w:space="0" w:color="auto"/>
            <w:right w:val="none" w:sz="0" w:space="0" w:color="auto"/>
          </w:divBdr>
        </w:div>
        <w:div w:id="790593199">
          <w:marLeft w:val="360"/>
          <w:marRight w:val="0"/>
          <w:marTop w:val="200"/>
          <w:marBottom w:val="0"/>
          <w:divBdr>
            <w:top w:val="none" w:sz="0" w:space="0" w:color="auto"/>
            <w:left w:val="none" w:sz="0" w:space="0" w:color="auto"/>
            <w:bottom w:val="none" w:sz="0" w:space="0" w:color="auto"/>
            <w:right w:val="none" w:sz="0" w:space="0" w:color="auto"/>
          </w:divBdr>
        </w:div>
        <w:div w:id="770010735">
          <w:marLeft w:val="1080"/>
          <w:marRight w:val="0"/>
          <w:marTop w:val="100"/>
          <w:marBottom w:val="0"/>
          <w:divBdr>
            <w:top w:val="none" w:sz="0" w:space="0" w:color="auto"/>
            <w:left w:val="none" w:sz="0" w:space="0" w:color="auto"/>
            <w:bottom w:val="none" w:sz="0" w:space="0" w:color="auto"/>
            <w:right w:val="none" w:sz="0" w:space="0" w:color="auto"/>
          </w:divBdr>
        </w:div>
        <w:div w:id="165873585">
          <w:marLeft w:val="1080"/>
          <w:marRight w:val="0"/>
          <w:marTop w:val="100"/>
          <w:marBottom w:val="0"/>
          <w:divBdr>
            <w:top w:val="none" w:sz="0" w:space="0" w:color="auto"/>
            <w:left w:val="none" w:sz="0" w:space="0" w:color="auto"/>
            <w:bottom w:val="none" w:sz="0" w:space="0" w:color="auto"/>
            <w:right w:val="none" w:sz="0" w:space="0" w:color="auto"/>
          </w:divBdr>
        </w:div>
        <w:div w:id="280576823">
          <w:marLeft w:val="360"/>
          <w:marRight w:val="0"/>
          <w:marTop w:val="200"/>
          <w:marBottom w:val="0"/>
          <w:divBdr>
            <w:top w:val="none" w:sz="0" w:space="0" w:color="auto"/>
            <w:left w:val="none" w:sz="0" w:space="0" w:color="auto"/>
            <w:bottom w:val="none" w:sz="0" w:space="0" w:color="auto"/>
            <w:right w:val="none" w:sz="0" w:space="0" w:color="auto"/>
          </w:divBdr>
        </w:div>
        <w:div w:id="1685859850">
          <w:marLeft w:val="1080"/>
          <w:marRight w:val="0"/>
          <w:marTop w:val="100"/>
          <w:marBottom w:val="0"/>
          <w:divBdr>
            <w:top w:val="none" w:sz="0" w:space="0" w:color="auto"/>
            <w:left w:val="none" w:sz="0" w:space="0" w:color="auto"/>
            <w:bottom w:val="none" w:sz="0" w:space="0" w:color="auto"/>
            <w:right w:val="none" w:sz="0" w:space="0" w:color="auto"/>
          </w:divBdr>
        </w:div>
        <w:div w:id="1924947998">
          <w:marLeft w:val="1080"/>
          <w:marRight w:val="0"/>
          <w:marTop w:val="100"/>
          <w:marBottom w:val="0"/>
          <w:divBdr>
            <w:top w:val="none" w:sz="0" w:space="0" w:color="auto"/>
            <w:left w:val="none" w:sz="0" w:space="0" w:color="auto"/>
            <w:bottom w:val="none" w:sz="0" w:space="0" w:color="auto"/>
            <w:right w:val="none" w:sz="0" w:space="0" w:color="auto"/>
          </w:divBdr>
        </w:div>
        <w:div w:id="1648048932">
          <w:marLeft w:val="360"/>
          <w:marRight w:val="0"/>
          <w:marTop w:val="200"/>
          <w:marBottom w:val="0"/>
          <w:divBdr>
            <w:top w:val="none" w:sz="0" w:space="0" w:color="auto"/>
            <w:left w:val="none" w:sz="0" w:space="0" w:color="auto"/>
            <w:bottom w:val="none" w:sz="0" w:space="0" w:color="auto"/>
            <w:right w:val="none" w:sz="0" w:space="0" w:color="auto"/>
          </w:divBdr>
        </w:div>
        <w:div w:id="974719745">
          <w:marLeft w:val="1080"/>
          <w:marRight w:val="0"/>
          <w:marTop w:val="100"/>
          <w:marBottom w:val="0"/>
          <w:divBdr>
            <w:top w:val="none" w:sz="0" w:space="0" w:color="auto"/>
            <w:left w:val="none" w:sz="0" w:space="0" w:color="auto"/>
            <w:bottom w:val="none" w:sz="0" w:space="0" w:color="auto"/>
            <w:right w:val="none" w:sz="0" w:space="0" w:color="auto"/>
          </w:divBdr>
        </w:div>
        <w:div w:id="1169636740">
          <w:marLeft w:val="1080"/>
          <w:marRight w:val="0"/>
          <w:marTop w:val="100"/>
          <w:marBottom w:val="0"/>
          <w:divBdr>
            <w:top w:val="none" w:sz="0" w:space="0" w:color="auto"/>
            <w:left w:val="none" w:sz="0" w:space="0" w:color="auto"/>
            <w:bottom w:val="none" w:sz="0" w:space="0" w:color="auto"/>
            <w:right w:val="none" w:sz="0" w:space="0" w:color="auto"/>
          </w:divBdr>
        </w:div>
        <w:div w:id="1859004215">
          <w:marLeft w:val="1080"/>
          <w:marRight w:val="0"/>
          <w:marTop w:val="100"/>
          <w:marBottom w:val="0"/>
          <w:divBdr>
            <w:top w:val="none" w:sz="0" w:space="0" w:color="auto"/>
            <w:left w:val="none" w:sz="0" w:space="0" w:color="auto"/>
            <w:bottom w:val="none" w:sz="0" w:space="0" w:color="auto"/>
            <w:right w:val="none" w:sz="0" w:space="0" w:color="auto"/>
          </w:divBdr>
        </w:div>
        <w:div w:id="1841263816">
          <w:marLeft w:val="1080"/>
          <w:marRight w:val="0"/>
          <w:marTop w:val="100"/>
          <w:marBottom w:val="0"/>
          <w:divBdr>
            <w:top w:val="none" w:sz="0" w:space="0" w:color="auto"/>
            <w:left w:val="none" w:sz="0" w:space="0" w:color="auto"/>
            <w:bottom w:val="none" w:sz="0" w:space="0" w:color="auto"/>
            <w:right w:val="none" w:sz="0" w:space="0" w:color="auto"/>
          </w:divBdr>
        </w:div>
      </w:divsChild>
    </w:div>
    <w:div w:id="973021714">
      <w:bodyDiv w:val="1"/>
      <w:marLeft w:val="0"/>
      <w:marRight w:val="0"/>
      <w:marTop w:val="0"/>
      <w:marBottom w:val="0"/>
      <w:divBdr>
        <w:top w:val="none" w:sz="0" w:space="0" w:color="auto"/>
        <w:left w:val="none" w:sz="0" w:space="0" w:color="auto"/>
        <w:bottom w:val="none" w:sz="0" w:space="0" w:color="auto"/>
        <w:right w:val="none" w:sz="0" w:space="0" w:color="auto"/>
      </w:divBdr>
    </w:div>
    <w:div w:id="1067193874">
      <w:bodyDiv w:val="1"/>
      <w:marLeft w:val="0"/>
      <w:marRight w:val="0"/>
      <w:marTop w:val="0"/>
      <w:marBottom w:val="0"/>
      <w:divBdr>
        <w:top w:val="none" w:sz="0" w:space="0" w:color="auto"/>
        <w:left w:val="none" w:sz="0" w:space="0" w:color="auto"/>
        <w:bottom w:val="none" w:sz="0" w:space="0" w:color="auto"/>
        <w:right w:val="none" w:sz="0" w:space="0" w:color="auto"/>
      </w:divBdr>
      <w:divsChild>
        <w:div w:id="47539150">
          <w:marLeft w:val="274"/>
          <w:marRight w:val="0"/>
          <w:marTop w:val="58"/>
          <w:marBottom w:val="0"/>
          <w:divBdr>
            <w:top w:val="none" w:sz="0" w:space="0" w:color="auto"/>
            <w:left w:val="none" w:sz="0" w:space="0" w:color="auto"/>
            <w:bottom w:val="none" w:sz="0" w:space="0" w:color="auto"/>
            <w:right w:val="none" w:sz="0" w:space="0" w:color="auto"/>
          </w:divBdr>
        </w:div>
        <w:div w:id="654914954">
          <w:marLeft w:val="274"/>
          <w:marRight w:val="0"/>
          <w:marTop w:val="58"/>
          <w:marBottom w:val="0"/>
          <w:divBdr>
            <w:top w:val="none" w:sz="0" w:space="0" w:color="auto"/>
            <w:left w:val="none" w:sz="0" w:space="0" w:color="auto"/>
            <w:bottom w:val="none" w:sz="0" w:space="0" w:color="auto"/>
            <w:right w:val="none" w:sz="0" w:space="0" w:color="auto"/>
          </w:divBdr>
        </w:div>
        <w:div w:id="104351632">
          <w:marLeft w:val="274"/>
          <w:marRight w:val="0"/>
          <w:marTop w:val="58"/>
          <w:marBottom w:val="0"/>
          <w:divBdr>
            <w:top w:val="none" w:sz="0" w:space="0" w:color="auto"/>
            <w:left w:val="none" w:sz="0" w:space="0" w:color="auto"/>
            <w:bottom w:val="none" w:sz="0" w:space="0" w:color="auto"/>
            <w:right w:val="none" w:sz="0" w:space="0" w:color="auto"/>
          </w:divBdr>
        </w:div>
        <w:div w:id="1448352623">
          <w:marLeft w:val="274"/>
          <w:marRight w:val="0"/>
          <w:marTop w:val="58"/>
          <w:marBottom w:val="0"/>
          <w:divBdr>
            <w:top w:val="none" w:sz="0" w:space="0" w:color="auto"/>
            <w:left w:val="none" w:sz="0" w:space="0" w:color="auto"/>
            <w:bottom w:val="none" w:sz="0" w:space="0" w:color="auto"/>
            <w:right w:val="none" w:sz="0" w:space="0" w:color="auto"/>
          </w:divBdr>
        </w:div>
        <w:div w:id="1975983297">
          <w:marLeft w:val="274"/>
          <w:marRight w:val="0"/>
          <w:marTop w:val="58"/>
          <w:marBottom w:val="0"/>
          <w:divBdr>
            <w:top w:val="none" w:sz="0" w:space="0" w:color="auto"/>
            <w:left w:val="none" w:sz="0" w:space="0" w:color="auto"/>
            <w:bottom w:val="none" w:sz="0" w:space="0" w:color="auto"/>
            <w:right w:val="none" w:sz="0" w:space="0" w:color="auto"/>
          </w:divBdr>
        </w:div>
        <w:div w:id="1170412813">
          <w:marLeft w:val="274"/>
          <w:marRight w:val="0"/>
          <w:marTop w:val="58"/>
          <w:marBottom w:val="0"/>
          <w:divBdr>
            <w:top w:val="none" w:sz="0" w:space="0" w:color="auto"/>
            <w:left w:val="none" w:sz="0" w:space="0" w:color="auto"/>
            <w:bottom w:val="none" w:sz="0" w:space="0" w:color="auto"/>
            <w:right w:val="none" w:sz="0" w:space="0" w:color="auto"/>
          </w:divBdr>
        </w:div>
        <w:div w:id="739915">
          <w:marLeft w:val="274"/>
          <w:marRight w:val="0"/>
          <w:marTop w:val="58"/>
          <w:marBottom w:val="0"/>
          <w:divBdr>
            <w:top w:val="none" w:sz="0" w:space="0" w:color="auto"/>
            <w:left w:val="none" w:sz="0" w:space="0" w:color="auto"/>
            <w:bottom w:val="none" w:sz="0" w:space="0" w:color="auto"/>
            <w:right w:val="none" w:sz="0" w:space="0" w:color="auto"/>
          </w:divBdr>
        </w:div>
      </w:divsChild>
    </w:div>
    <w:div w:id="1156190995">
      <w:bodyDiv w:val="1"/>
      <w:marLeft w:val="0"/>
      <w:marRight w:val="0"/>
      <w:marTop w:val="0"/>
      <w:marBottom w:val="0"/>
      <w:divBdr>
        <w:top w:val="none" w:sz="0" w:space="0" w:color="auto"/>
        <w:left w:val="none" w:sz="0" w:space="0" w:color="auto"/>
        <w:bottom w:val="none" w:sz="0" w:space="0" w:color="auto"/>
        <w:right w:val="none" w:sz="0" w:space="0" w:color="auto"/>
      </w:divBdr>
    </w:div>
    <w:div w:id="1164127615">
      <w:bodyDiv w:val="1"/>
      <w:marLeft w:val="0"/>
      <w:marRight w:val="0"/>
      <w:marTop w:val="0"/>
      <w:marBottom w:val="0"/>
      <w:divBdr>
        <w:top w:val="none" w:sz="0" w:space="0" w:color="auto"/>
        <w:left w:val="none" w:sz="0" w:space="0" w:color="auto"/>
        <w:bottom w:val="none" w:sz="0" w:space="0" w:color="auto"/>
        <w:right w:val="none" w:sz="0" w:space="0" w:color="auto"/>
      </w:divBdr>
    </w:div>
    <w:div w:id="1171943563">
      <w:bodyDiv w:val="1"/>
      <w:marLeft w:val="0"/>
      <w:marRight w:val="0"/>
      <w:marTop w:val="0"/>
      <w:marBottom w:val="0"/>
      <w:divBdr>
        <w:top w:val="none" w:sz="0" w:space="0" w:color="auto"/>
        <w:left w:val="none" w:sz="0" w:space="0" w:color="auto"/>
        <w:bottom w:val="none" w:sz="0" w:space="0" w:color="auto"/>
        <w:right w:val="none" w:sz="0" w:space="0" w:color="auto"/>
      </w:divBdr>
    </w:div>
    <w:div w:id="1238050462">
      <w:bodyDiv w:val="1"/>
      <w:marLeft w:val="0"/>
      <w:marRight w:val="0"/>
      <w:marTop w:val="0"/>
      <w:marBottom w:val="0"/>
      <w:divBdr>
        <w:top w:val="none" w:sz="0" w:space="0" w:color="auto"/>
        <w:left w:val="none" w:sz="0" w:space="0" w:color="auto"/>
        <w:bottom w:val="none" w:sz="0" w:space="0" w:color="auto"/>
        <w:right w:val="none" w:sz="0" w:space="0" w:color="auto"/>
      </w:divBdr>
    </w:div>
    <w:div w:id="1319067438">
      <w:bodyDiv w:val="1"/>
      <w:marLeft w:val="0"/>
      <w:marRight w:val="0"/>
      <w:marTop w:val="0"/>
      <w:marBottom w:val="0"/>
      <w:divBdr>
        <w:top w:val="none" w:sz="0" w:space="0" w:color="auto"/>
        <w:left w:val="none" w:sz="0" w:space="0" w:color="auto"/>
        <w:bottom w:val="none" w:sz="0" w:space="0" w:color="auto"/>
        <w:right w:val="none" w:sz="0" w:space="0" w:color="auto"/>
      </w:divBdr>
    </w:div>
    <w:div w:id="1355157146">
      <w:bodyDiv w:val="1"/>
      <w:marLeft w:val="0"/>
      <w:marRight w:val="0"/>
      <w:marTop w:val="0"/>
      <w:marBottom w:val="0"/>
      <w:divBdr>
        <w:top w:val="none" w:sz="0" w:space="0" w:color="auto"/>
        <w:left w:val="none" w:sz="0" w:space="0" w:color="auto"/>
        <w:bottom w:val="none" w:sz="0" w:space="0" w:color="auto"/>
        <w:right w:val="none" w:sz="0" w:space="0" w:color="auto"/>
      </w:divBdr>
    </w:div>
    <w:div w:id="1421870690">
      <w:bodyDiv w:val="1"/>
      <w:marLeft w:val="0"/>
      <w:marRight w:val="0"/>
      <w:marTop w:val="0"/>
      <w:marBottom w:val="0"/>
      <w:divBdr>
        <w:top w:val="none" w:sz="0" w:space="0" w:color="auto"/>
        <w:left w:val="none" w:sz="0" w:space="0" w:color="auto"/>
        <w:bottom w:val="none" w:sz="0" w:space="0" w:color="auto"/>
        <w:right w:val="none" w:sz="0" w:space="0" w:color="auto"/>
      </w:divBdr>
      <w:divsChild>
        <w:div w:id="785780375">
          <w:marLeft w:val="274"/>
          <w:marRight w:val="0"/>
          <w:marTop w:val="58"/>
          <w:marBottom w:val="0"/>
          <w:divBdr>
            <w:top w:val="none" w:sz="0" w:space="0" w:color="auto"/>
            <w:left w:val="none" w:sz="0" w:space="0" w:color="auto"/>
            <w:bottom w:val="none" w:sz="0" w:space="0" w:color="auto"/>
            <w:right w:val="none" w:sz="0" w:space="0" w:color="auto"/>
          </w:divBdr>
        </w:div>
      </w:divsChild>
    </w:div>
    <w:div w:id="1448233460">
      <w:bodyDiv w:val="1"/>
      <w:marLeft w:val="0"/>
      <w:marRight w:val="0"/>
      <w:marTop w:val="0"/>
      <w:marBottom w:val="0"/>
      <w:divBdr>
        <w:top w:val="none" w:sz="0" w:space="0" w:color="auto"/>
        <w:left w:val="none" w:sz="0" w:space="0" w:color="auto"/>
        <w:bottom w:val="none" w:sz="0" w:space="0" w:color="auto"/>
        <w:right w:val="none" w:sz="0" w:space="0" w:color="auto"/>
      </w:divBdr>
    </w:div>
    <w:div w:id="1466971551">
      <w:bodyDiv w:val="1"/>
      <w:marLeft w:val="0"/>
      <w:marRight w:val="0"/>
      <w:marTop w:val="0"/>
      <w:marBottom w:val="0"/>
      <w:divBdr>
        <w:top w:val="none" w:sz="0" w:space="0" w:color="auto"/>
        <w:left w:val="none" w:sz="0" w:space="0" w:color="auto"/>
        <w:bottom w:val="none" w:sz="0" w:space="0" w:color="auto"/>
        <w:right w:val="none" w:sz="0" w:space="0" w:color="auto"/>
      </w:divBdr>
    </w:div>
    <w:div w:id="1481456431">
      <w:bodyDiv w:val="1"/>
      <w:marLeft w:val="0"/>
      <w:marRight w:val="0"/>
      <w:marTop w:val="0"/>
      <w:marBottom w:val="0"/>
      <w:divBdr>
        <w:top w:val="none" w:sz="0" w:space="0" w:color="auto"/>
        <w:left w:val="none" w:sz="0" w:space="0" w:color="auto"/>
        <w:bottom w:val="none" w:sz="0" w:space="0" w:color="auto"/>
        <w:right w:val="none" w:sz="0" w:space="0" w:color="auto"/>
      </w:divBdr>
    </w:div>
    <w:div w:id="1513446497">
      <w:bodyDiv w:val="1"/>
      <w:marLeft w:val="0"/>
      <w:marRight w:val="0"/>
      <w:marTop w:val="0"/>
      <w:marBottom w:val="0"/>
      <w:divBdr>
        <w:top w:val="none" w:sz="0" w:space="0" w:color="auto"/>
        <w:left w:val="none" w:sz="0" w:space="0" w:color="auto"/>
        <w:bottom w:val="none" w:sz="0" w:space="0" w:color="auto"/>
        <w:right w:val="none" w:sz="0" w:space="0" w:color="auto"/>
      </w:divBdr>
    </w:div>
    <w:div w:id="1529369713">
      <w:bodyDiv w:val="1"/>
      <w:marLeft w:val="0"/>
      <w:marRight w:val="0"/>
      <w:marTop w:val="0"/>
      <w:marBottom w:val="0"/>
      <w:divBdr>
        <w:top w:val="none" w:sz="0" w:space="0" w:color="auto"/>
        <w:left w:val="none" w:sz="0" w:space="0" w:color="auto"/>
        <w:bottom w:val="none" w:sz="0" w:space="0" w:color="auto"/>
        <w:right w:val="none" w:sz="0" w:space="0" w:color="auto"/>
      </w:divBdr>
    </w:div>
    <w:div w:id="1565293017">
      <w:bodyDiv w:val="1"/>
      <w:marLeft w:val="0"/>
      <w:marRight w:val="0"/>
      <w:marTop w:val="0"/>
      <w:marBottom w:val="0"/>
      <w:divBdr>
        <w:top w:val="none" w:sz="0" w:space="0" w:color="auto"/>
        <w:left w:val="none" w:sz="0" w:space="0" w:color="auto"/>
        <w:bottom w:val="none" w:sz="0" w:space="0" w:color="auto"/>
        <w:right w:val="none" w:sz="0" w:space="0" w:color="auto"/>
      </w:divBdr>
    </w:div>
    <w:div w:id="1576357380">
      <w:bodyDiv w:val="1"/>
      <w:marLeft w:val="0"/>
      <w:marRight w:val="0"/>
      <w:marTop w:val="0"/>
      <w:marBottom w:val="0"/>
      <w:divBdr>
        <w:top w:val="none" w:sz="0" w:space="0" w:color="auto"/>
        <w:left w:val="none" w:sz="0" w:space="0" w:color="auto"/>
        <w:bottom w:val="none" w:sz="0" w:space="0" w:color="auto"/>
        <w:right w:val="none" w:sz="0" w:space="0" w:color="auto"/>
      </w:divBdr>
      <w:divsChild>
        <w:div w:id="733701356">
          <w:marLeft w:val="274"/>
          <w:marRight w:val="0"/>
          <w:marTop w:val="58"/>
          <w:marBottom w:val="0"/>
          <w:divBdr>
            <w:top w:val="none" w:sz="0" w:space="0" w:color="auto"/>
            <w:left w:val="none" w:sz="0" w:space="0" w:color="auto"/>
            <w:bottom w:val="none" w:sz="0" w:space="0" w:color="auto"/>
            <w:right w:val="none" w:sz="0" w:space="0" w:color="auto"/>
          </w:divBdr>
        </w:div>
      </w:divsChild>
    </w:div>
    <w:div w:id="1635058383">
      <w:bodyDiv w:val="1"/>
      <w:marLeft w:val="0"/>
      <w:marRight w:val="0"/>
      <w:marTop w:val="0"/>
      <w:marBottom w:val="0"/>
      <w:divBdr>
        <w:top w:val="none" w:sz="0" w:space="0" w:color="auto"/>
        <w:left w:val="none" w:sz="0" w:space="0" w:color="auto"/>
        <w:bottom w:val="none" w:sz="0" w:space="0" w:color="auto"/>
        <w:right w:val="none" w:sz="0" w:space="0" w:color="auto"/>
      </w:divBdr>
    </w:div>
    <w:div w:id="1702823259">
      <w:bodyDiv w:val="1"/>
      <w:marLeft w:val="0"/>
      <w:marRight w:val="0"/>
      <w:marTop w:val="0"/>
      <w:marBottom w:val="0"/>
      <w:divBdr>
        <w:top w:val="none" w:sz="0" w:space="0" w:color="auto"/>
        <w:left w:val="none" w:sz="0" w:space="0" w:color="auto"/>
        <w:bottom w:val="none" w:sz="0" w:space="0" w:color="auto"/>
        <w:right w:val="none" w:sz="0" w:space="0" w:color="auto"/>
      </w:divBdr>
    </w:div>
    <w:div w:id="1741243760">
      <w:bodyDiv w:val="1"/>
      <w:marLeft w:val="0"/>
      <w:marRight w:val="0"/>
      <w:marTop w:val="0"/>
      <w:marBottom w:val="0"/>
      <w:divBdr>
        <w:top w:val="none" w:sz="0" w:space="0" w:color="auto"/>
        <w:left w:val="none" w:sz="0" w:space="0" w:color="auto"/>
        <w:bottom w:val="none" w:sz="0" w:space="0" w:color="auto"/>
        <w:right w:val="none" w:sz="0" w:space="0" w:color="auto"/>
      </w:divBdr>
    </w:div>
    <w:div w:id="1753238556">
      <w:bodyDiv w:val="1"/>
      <w:marLeft w:val="0"/>
      <w:marRight w:val="0"/>
      <w:marTop w:val="0"/>
      <w:marBottom w:val="0"/>
      <w:divBdr>
        <w:top w:val="none" w:sz="0" w:space="0" w:color="auto"/>
        <w:left w:val="none" w:sz="0" w:space="0" w:color="auto"/>
        <w:bottom w:val="none" w:sz="0" w:space="0" w:color="auto"/>
        <w:right w:val="none" w:sz="0" w:space="0" w:color="auto"/>
      </w:divBdr>
    </w:div>
    <w:div w:id="1887595383">
      <w:bodyDiv w:val="1"/>
      <w:marLeft w:val="0"/>
      <w:marRight w:val="0"/>
      <w:marTop w:val="0"/>
      <w:marBottom w:val="0"/>
      <w:divBdr>
        <w:top w:val="none" w:sz="0" w:space="0" w:color="auto"/>
        <w:left w:val="none" w:sz="0" w:space="0" w:color="auto"/>
        <w:bottom w:val="none" w:sz="0" w:space="0" w:color="auto"/>
        <w:right w:val="none" w:sz="0" w:space="0" w:color="auto"/>
      </w:divBdr>
    </w:div>
    <w:div w:id="1894927707">
      <w:bodyDiv w:val="1"/>
      <w:marLeft w:val="0"/>
      <w:marRight w:val="0"/>
      <w:marTop w:val="0"/>
      <w:marBottom w:val="0"/>
      <w:divBdr>
        <w:top w:val="none" w:sz="0" w:space="0" w:color="auto"/>
        <w:left w:val="none" w:sz="0" w:space="0" w:color="auto"/>
        <w:bottom w:val="none" w:sz="0" w:space="0" w:color="auto"/>
        <w:right w:val="none" w:sz="0" w:space="0" w:color="auto"/>
      </w:divBdr>
    </w:div>
    <w:div w:id="1923296093">
      <w:bodyDiv w:val="1"/>
      <w:marLeft w:val="0"/>
      <w:marRight w:val="0"/>
      <w:marTop w:val="0"/>
      <w:marBottom w:val="0"/>
      <w:divBdr>
        <w:top w:val="none" w:sz="0" w:space="0" w:color="auto"/>
        <w:left w:val="none" w:sz="0" w:space="0" w:color="auto"/>
        <w:bottom w:val="none" w:sz="0" w:space="0" w:color="auto"/>
        <w:right w:val="none" w:sz="0" w:space="0" w:color="auto"/>
      </w:divBdr>
      <w:divsChild>
        <w:div w:id="84814690">
          <w:marLeft w:val="274"/>
          <w:marRight w:val="0"/>
          <w:marTop w:val="58"/>
          <w:marBottom w:val="0"/>
          <w:divBdr>
            <w:top w:val="none" w:sz="0" w:space="0" w:color="auto"/>
            <w:left w:val="none" w:sz="0" w:space="0" w:color="auto"/>
            <w:bottom w:val="none" w:sz="0" w:space="0" w:color="auto"/>
            <w:right w:val="none" w:sz="0" w:space="0" w:color="auto"/>
          </w:divBdr>
        </w:div>
      </w:divsChild>
    </w:div>
    <w:div w:id="2070689221">
      <w:bodyDiv w:val="1"/>
      <w:marLeft w:val="0"/>
      <w:marRight w:val="0"/>
      <w:marTop w:val="0"/>
      <w:marBottom w:val="0"/>
      <w:divBdr>
        <w:top w:val="none" w:sz="0" w:space="0" w:color="auto"/>
        <w:left w:val="none" w:sz="0" w:space="0" w:color="auto"/>
        <w:bottom w:val="none" w:sz="0" w:space="0" w:color="auto"/>
        <w:right w:val="none" w:sz="0" w:space="0" w:color="auto"/>
      </w:divBdr>
      <w:divsChild>
        <w:div w:id="2094206880">
          <w:marLeft w:val="274"/>
          <w:marRight w:val="0"/>
          <w:marTop w:val="58"/>
          <w:marBottom w:val="0"/>
          <w:divBdr>
            <w:top w:val="none" w:sz="0" w:space="0" w:color="auto"/>
            <w:left w:val="none" w:sz="0" w:space="0" w:color="auto"/>
            <w:bottom w:val="none" w:sz="0" w:space="0" w:color="auto"/>
            <w:right w:val="none" w:sz="0" w:space="0" w:color="auto"/>
          </w:divBdr>
        </w:div>
      </w:divsChild>
    </w:div>
    <w:div w:id="2093232231">
      <w:bodyDiv w:val="1"/>
      <w:marLeft w:val="0"/>
      <w:marRight w:val="0"/>
      <w:marTop w:val="0"/>
      <w:marBottom w:val="0"/>
      <w:divBdr>
        <w:top w:val="none" w:sz="0" w:space="0" w:color="auto"/>
        <w:left w:val="none" w:sz="0" w:space="0" w:color="auto"/>
        <w:bottom w:val="none" w:sz="0" w:space="0" w:color="auto"/>
        <w:right w:val="none" w:sz="0" w:space="0" w:color="auto"/>
      </w:divBdr>
    </w:div>
    <w:div w:id="2117940950">
      <w:bodyDiv w:val="1"/>
      <w:marLeft w:val="0"/>
      <w:marRight w:val="0"/>
      <w:marTop w:val="0"/>
      <w:marBottom w:val="0"/>
      <w:divBdr>
        <w:top w:val="none" w:sz="0" w:space="0" w:color="auto"/>
        <w:left w:val="none" w:sz="0" w:space="0" w:color="auto"/>
        <w:bottom w:val="none" w:sz="0" w:space="0" w:color="auto"/>
        <w:right w:val="none" w:sz="0" w:space="0" w:color="auto"/>
      </w:divBdr>
      <w:divsChild>
        <w:div w:id="1998880376">
          <w:marLeft w:val="274"/>
          <w:marRight w:val="0"/>
          <w:marTop w:val="58"/>
          <w:marBottom w:val="0"/>
          <w:divBdr>
            <w:top w:val="none" w:sz="0" w:space="0" w:color="auto"/>
            <w:left w:val="none" w:sz="0" w:space="0" w:color="auto"/>
            <w:bottom w:val="none" w:sz="0" w:space="0" w:color="auto"/>
            <w:right w:val="none" w:sz="0" w:space="0" w:color="auto"/>
          </w:divBdr>
        </w:div>
      </w:divsChild>
    </w:div>
    <w:div w:id="21408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A79F-4944-45D0-BDD4-A69951BD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75</Pages>
  <Words>23248</Words>
  <Characters>188316</Characters>
  <Application>Microsoft Office Word</Application>
  <DocSecurity>0</DocSecurity>
  <Lines>1569</Lines>
  <Paragraphs>422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Halonen Timo (MMM)</dc:creator>
  <cp:keywords/>
  <dc:description/>
  <cp:lastModifiedBy>Ratasvuori Heta (MMM)</cp:lastModifiedBy>
  <cp:revision>26</cp:revision>
  <dcterms:created xsi:type="dcterms:W3CDTF">2021-07-09T15:39:00Z</dcterms:created>
  <dcterms:modified xsi:type="dcterms:W3CDTF">2021-07-13T07:56:00Z</dcterms:modified>
</cp:coreProperties>
</file>